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BEEF" w14:textId="77777777" w:rsidR="003348D1" w:rsidRDefault="003348D1" w:rsidP="003348D1">
      <w:bookmarkStart w:id="0" w:name="_Hlk143762589"/>
    </w:p>
    <w:p w14:paraId="3D96A846" w14:textId="77777777" w:rsidR="003348D1" w:rsidRPr="00A47502" w:rsidRDefault="003348D1" w:rsidP="003348D1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4"/>
          <w:szCs w:val="24"/>
          <w:lang w:val="en-GB" w:eastAsia="en-GB"/>
        </w:rPr>
      </w:pPr>
      <w:r w:rsidRPr="000D77A2">
        <w:rPr>
          <w:rFonts w:ascii="Book Antiqua" w:eastAsia="Times New Roman" w:hAnsi="Book Antiqua" w:cs="Times New Roman"/>
          <w:noProof/>
          <w:sz w:val="24"/>
          <w:szCs w:val="24"/>
          <w:lang w:val="en-US"/>
        </w:rPr>
        <w:drawing>
          <wp:inline distT="0" distB="0" distL="0" distR="0" wp14:anchorId="394A992D" wp14:editId="7DE32AC9">
            <wp:extent cx="1025034" cy="10858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34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249EA" w14:textId="77777777" w:rsidR="003348D1" w:rsidRPr="00A47502" w:rsidRDefault="003348D1" w:rsidP="003348D1">
      <w:pPr>
        <w:spacing w:after="0" w:line="240" w:lineRule="auto"/>
        <w:jc w:val="both"/>
        <w:rPr>
          <w:rFonts w:ascii="Maiandra GD" w:eastAsia="Batang" w:hAnsi="Maiandra GD" w:cs="Times New Roman"/>
          <w:b/>
          <w:sz w:val="24"/>
          <w:szCs w:val="24"/>
          <w:lang w:val="en-GB" w:eastAsia="en-GB"/>
        </w:rPr>
      </w:pPr>
    </w:p>
    <w:p w14:paraId="539A7098" w14:textId="77777777" w:rsidR="003348D1" w:rsidRPr="004B74E3" w:rsidRDefault="003348D1" w:rsidP="003348D1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4"/>
          <w:szCs w:val="24"/>
          <w:lang w:val="en-US"/>
        </w:rPr>
      </w:pPr>
      <w:r w:rsidRPr="004B74E3">
        <w:rPr>
          <w:rFonts w:ascii="Maiandra GD" w:eastAsia="Times New Roman" w:hAnsi="Maiandra GD" w:cs="Times New Roman"/>
          <w:b/>
          <w:sz w:val="24"/>
          <w:szCs w:val="24"/>
        </w:rPr>
        <w:t>KAIMOSI FRIENDS UNIVERSITY (KAFU)</w:t>
      </w:r>
    </w:p>
    <w:p w14:paraId="66DE6835" w14:textId="77777777" w:rsidR="003348D1" w:rsidRPr="004B74E3" w:rsidRDefault="003348D1" w:rsidP="003348D1">
      <w:pPr>
        <w:spacing w:after="200" w:line="240" w:lineRule="auto"/>
        <w:jc w:val="center"/>
        <w:rPr>
          <w:rFonts w:ascii="Maiandra GD" w:eastAsia="Times New Roman" w:hAnsi="Maiandra GD" w:cs="Times New Roman"/>
          <w:b/>
          <w:sz w:val="24"/>
          <w:szCs w:val="24"/>
        </w:rPr>
      </w:pPr>
    </w:p>
    <w:p w14:paraId="7D50B628" w14:textId="31007859" w:rsidR="003348D1" w:rsidRPr="004B74E3" w:rsidRDefault="003348D1" w:rsidP="003348D1">
      <w:pPr>
        <w:spacing w:after="0" w:line="240" w:lineRule="auto"/>
        <w:jc w:val="center"/>
        <w:rPr>
          <w:rFonts w:ascii="Maiandra GD" w:eastAsia="Batang" w:hAnsi="Maiandra GD" w:cs="Times New Roman"/>
          <w:sz w:val="24"/>
          <w:szCs w:val="24"/>
        </w:rPr>
      </w:pPr>
      <w:r w:rsidRPr="004B74E3">
        <w:rPr>
          <w:rFonts w:ascii="Maiandra GD" w:eastAsia="Times New Roman" w:hAnsi="Maiandra GD" w:cs="Times New Roman"/>
          <w:b/>
          <w:sz w:val="24"/>
          <w:szCs w:val="24"/>
        </w:rPr>
        <w:t xml:space="preserve">Office of the </w:t>
      </w:r>
      <w:r w:rsidR="00F53F4E" w:rsidRPr="004B74E3">
        <w:rPr>
          <w:rFonts w:ascii="Maiandra GD" w:eastAsia="Times New Roman" w:hAnsi="Maiandra GD" w:cs="Times New Roman"/>
          <w:b/>
          <w:sz w:val="24"/>
          <w:szCs w:val="24"/>
          <w:lang w:val="en-US"/>
        </w:rPr>
        <w:t>Registrar</w:t>
      </w:r>
      <w:r w:rsidRPr="004B74E3">
        <w:rPr>
          <w:rFonts w:ascii="Maiandra GD" w:eastAsia="Times New Roman" w:hAnsi="Maiandra GD" w:cs="Times New Roman"/>
          <w:b/>
          <w:sz w:val="24"/>
          <w:szCs w:val="24"/>
        </w:rPr>
        <w:t xml:space="preserve"> (Academic</w:t>
      </w:r>
      <w:r w:rsidRPr="004B74E3">
        <w:rPr>
          <w:rFonts w:ascii="Maiandra GD" w:eastAsia="Times New Roman" w:hAnsi="Maiandra GD" w:cs="Times New Roman"/>
          <w:b/>
          <w:sz w:val="24"/>
          <w:szCs w:val="24"/>
          <w:lang w:val="en-US"/>
        </w:rPr>
        <w:t xml:space="preserve"> </w:t>
      </w:r>
      <w:r w:rsidRPr="004B74E3">
        <w:rPr>
          <w:rFonts w:ascii="Maiandra GD" w:eastAsia="Times New Roman" w:hAnsi="Maiandra GD" w:cs="Times New Roman"/>
          <w:b/>
          <w:sz w:val="24"/>
          <w:szCs w:val="24"/>
        </w:rPr>
        <w:t>Affairs)</w:t>
      </w:r>
    </w:p>
    <w:p w14:paraId="1C6914DE" w14:textId="77777777" w:rsidR="003348D1" w:rsidRPr="004B74E3" w:rsidRDefault="003348D1" w:rsidP="003348D1">
      <w:pPr>
        <w:spacing w:after="200" w:line="240" w:lineRule="auto"/>
        <w:jc w:val="center"/>
        <w:rPr>
          <w:rFonts w:ascii="Maiandra GD" w:eastAsia="Times New Roman" w:hAnsi="Maiandra GD" w:cs="Times New Roman"/>
          <w:b/>
          <w:sz w:val="24"/>
          <w:szCs w:val="24"/>
        </w:rPr>
      </w:pPr>
      <w:r w:rsidRPr="004B74E3">
        <w:rPr>
          <w:rFonts w:ascii="Maiandra GD" w:hAnsi="Maiandra GD"/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ED6040" wp14:editId="43923B36">
                <wp:simplePos x="0" y="0"/>
                <wp:positionH relativeFrom="column">
                  <wp:posOffset>-209550</wp:posOffset>
                </wp:positionH>
                <wp:positionV relativeFrom="paragraph">
                  <wp:posOffset>194310</wp:posOffset>
                </wp:positionV>
                <wp:extent cx="61722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FA7AD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5pt,15.3pt" to="46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" strokeweight="2.25pt"/>
            </w:pict>
          </mc:Fallback>
        </mc:AlternateContent>
      </w:r>
      <w:r w:rsidRPr="004B74E3">
        <w:rPr>
          <w:rFonts w:ascii="Maiandra GD" w:eastAsia="Times New Roman" w:hAnsi="Maiandra GD" w:cs="Times New Roman"/>
          <w:b/>
          <w:sz w:val="24"/>
          <w:szCs w:val="24"/>
        </w:rPr>
        <w:t xml:space="preserve"> Memo</w:t>
      </w:r>
    </w:p>
    <w:p w14:paraId="251E9AB5" w14:textId="4A06A34B" w:rsidR="00306FD2" w:rsidRPr="004B74E3" w:rsidRDefault="00306FD2" w:rsidP="00306FD2">
      <w:pPr>
        <w:spacing w:after="0"/>
        <w:rPr>
          <w:rFonts w:ascii="Maiandra GD" w:hAnsi="Maiandra GD" w:cs="Times New Roman"/>
          <w:sz w:val="24"/>
          <w:szCs w:val="24"/>
        </w:rPr>
      </w:pPr>
      <w:r w:rsidRPr="004B74E3">
        <w:rPr>
          <w:rFonts w:ascii="Maiandra GD" w:hAnsi="Maiandra GD" w:cs="Times New Roman"/>
          <w:b/>
          <w:sz w:val="24"/>
          <w:szCs w:val="24"/>
        </w:rPr>
        <w:t>TO:</w:t>
      </w:r>
      <w:r w:rsidRPr="004B74E3">
        <w:rPr>
          <w:rFonts w:ascii="Maiandra GD" w:hAnsi="Maiandra GD" w:cs="Times New Roman"/>
          <w:sz w:val="24"/>
          <w:szCs w:val="24"/>
        </w:rPr>
        <w:t xml:space="preserve"> </w:t>
      </w:r>
      <w:r w:rsidR="00F53F4E" w:rsidRPr="004B74E3">
        <w:rPr>
          <w:rFonts w:ascii="Maiandra GD" w:hAnsi="Maiandra GD" w:cs="Times New Roman"/>
          <w:b/>
          <w:bCs/>
          <w:sz w:val="24"/>
          <w:szCs w:val="24"/>
          <w:lang w:val="en-US"/>
        </w:rPr>
        <w:t>ALL FIRST YEAR STUDENTS</w:t>
      </w:r>
      <w:r w:rsidRPr="004B74E3">
        <w:rPr>
          <w:rFonts w:ascii="Maiandra GD" w:hAnsi="Maiandra GD" w:cs="Times New Roman"/>
          <w:b/>
          <w:bCs/>
          <w:sz w:val="24"/>
          <w:szCs w:val="24"/>
          <w:lang w:val="en-US"/>
        </w:rPr>
        <w:t xml:space="preserve"> </w:t>
      </w:r>
      <w:r w:rsidR="00F53F4E" w:rsidRPr="004B74E3">
        <w:rPr>
          <w:rFonts w:ascii="Maiandra GD" w:hAnsi="Maiandra GD" w:cs="Times New Roman"/>
          <w:b/>
          <w:bCs/>
          <w:sz w:val="24"/>
          <w:szCs w:val="24"/>
          <w:lang w:val="en-US"/>
        </w:rPr>
        <w:t>(2023/2024)</w:t>
      </w:r>
      <w:r w:rsidR="00F53F4E" w:rsidRPr="004B74E3">
        <w:rPr>
          <w:rFonts w:ascii="Maiandra GD" w:hAnsi="Maiandra GD" w:cs="Times New Roman"/>
          <w:sz w:val="24"/>
          <w:szCs w:val="24"/>
          <w:lang w:val="en-US"/>
        </w:rPr>
        <w:t xml:space="preserve"> </w:t>
      </w:r>
      <w:r w:rsidRPr="004B74E3">
        <w:rPr>
          <w:rFonts w:ascii="Maiandra GD" w:hAnsi="Maiandra GD" w:cs="Times New Roman"/>
          <w:b/>
          <w:sz w:val="24"/>
          <w:szCs w:val="24"/>
        </w:rPr>
        <w:t>DATE:</w:t>
      </w:r>
      <w:r w:rsidRPr="004B74E3">
        <w:rPr>
          <w:rFonts w:ascii="Maiandra GD" w:hAnsi="Maiandra GD" w:cs="Times New Roman"/>
          <w:sz w:val="24"/>
          <w:szCs w:val="24"/>
        </w:rPr>
        <w:t xml:space="preserve">   </w:t>
      </w:r>
      <w:r w:rsidR="00F53F4E" w:rsidRPr="004B74E3">
        <w:rPr>
          <w:rFonts w:ascii="Maiandra GD" w:hAnsi="Maiandra GD" w:cs="Times New Roman"/>
          <w:sz w:val="24"/>
          <w:szCs w:val="24"/>
          <w:lang w:val="en-US"/>
        </w:rPr>
        <w:t>1</w:t>
      </w:r>
      <w:r w:rsidR="00F53F4E" w:rsidRPr="004B74E3">
        <w:rPr>
          <w:rFonts w:ascii="Maiandra GD" w:hAnsi="Maiandra GD" w:cs="Times New Roman"/>
          <w:sz w:val="24"/>
          <w:szCs w:val="24"/>
          <w:vertAlign w:val="superscript"/>
          <w:lang w:val="en-US"/>
        </w:rPr>
        <w:t>st</w:t>
      </w:r>
      <w:r w:rsidR="004B74E3">
        <w:rPr>
          <w:rFonts w:ascii="Maiandra GD" w:hAnsi="Maiandra GD" w:cs="Times New Roman"/>
          <w:sz w:val="24"/>
          <w:szCs w:val="24"/>
          <w:lang w:val="en-US"/>
        </w:rPr>
        <w:t xml:space="preserve"> </w:t>
      </w:r>
      <w:r w:rsidR="00F53F4E" w:rsidRPr="004B74E3">
        <w:rPr>
          <w:rFonts w:ascii="Maiandra GD" w:hAnsi="Maiandra GD" w:cs="Times New Roman"/>
          <w:sz w:val="24"/>
          <w:szCs w:val="24"/>
          <w:lang w:val="en-US"/>
        </w:rPr>
        <w:t>Dec</w:t>
      </w:r>
      <w:r w:rsidRPr="004B74E3">
        <w:rPr>
          <w:rFonts w:ascii="Maiandra GD" w:hAnsi="Maiandra GD" w:cs="Times New Roman"/>
          <w:sz w:val="24"/>
          <w:szCs w:val="24"/>
          <w:lang w:val="en-US"/>
        </w:rPr>
        <w:t>ember, 2023</w:t>
      </w:r>
      <w:r w:rsidRPr="004B74E3">
        <w:rPr>
          <w:rFonts w:ascii="Maiandra GD" w:hAnsi="Maiandra GD" w:cs="Times New Roman"/>
          <w:sz w:val="24"/>
          <w:szCs w:val="24"/>
        </w:rPr>
        <w:tab/>
      </w:r>
      <w:r w:rsidRPr="004B74E3">
        <w:rPr>
          <w:rFonts w:ascii="Maiandra GD" w:hAnsi="Maiandra GD" w:cs="Times New Roman"/>
          <w:sz w:val="24"/>
          <w:szCs w:val="24"/>
        </w:rPr>
        <w:tab/>
      </w:r>
    </w:p>
    <w:p w14:paraId="2221D6EB" w14:textId="77777777" w:rsidR="00306FD2" w:rsidRPr="004B74E3" w:rsidRDefault="00306FD2" w:rsidP="00306FD2">
      <w:pPr>
        <w:spacing w:after="0"/>
        <w:rPr>
          <w:rFonts w:ascii="Maiandra GD" w:hAnsi="Maiandra GD" w:cs="Times New Roman"/>
          <w:sz w:val="24"/>
          <w:szCs w:val="24"/>
        </w:rPr>
      </w:pPr>
    </w:p>
    <w:p w14:paraId="00D4B2D9" w14:textId="075B2A3F" w:rsidR="003348D1" w:rsidRPr="00D86955" w:rsidRDefault="00306FD2" w:rsidP="00306FD2">
      <w:pPr>
        <w:spacing w:after="0" w:line="276" w:lineRule="auto"/>
        <w:jc w:val="both"/>
        <w:rPr>
          <w:rFonts w:ascii="Maiandra GD" w:eastAsia="Times New Roman" w:hAnsi="Maiandra GD" w:cs="Times New Roman"/>
          <w:b/>
          <w:sz w:val="24"/>
          <w:szCs w:val="24"/>
          <w:lang w:val="en-US"/>
        </w:rPr>
      </w:pPr>
      <w:r w:rsidRPr="004B74E3">
        <w:rPr>
          <w:rFonts w:ascii="Maiandra GD" w:hAnsi="Maiandra GD" w:cs="Times New Roman"/>
          <w:b/>
          <w:sz w:val="24"/>
          <w:szCs w:val="24"/>
        </w:rPr>
        <w:t xml:space="preserve">FROM: </w:t>
      </w:r>
      <w:r w:rsidR="00F53F4E" w:rsidRPr="004B74E3">
        <w:rPr>
          <w:rFonts w:ascii="Maiandra GD" w:hAnsi="Maiandra GD" w:cs="Times New Roman"/>
          <w:bCs/>
          <w:sz w:val="24"/>
          <w:szCs w:val="24"/>
          <w:lang w:val="en-US"/>
        </w:rPr>
        <w:t xml:space="preserve">Senior Assistant Registrar </w:t>
      </w:r>
      <w:r w:rsidRPr="004B74E3">
        <w:rPr>
          <w:rFonts w:ascii="Maiandra GD" w:hAnsi="Maiandra GD" w:cs="Times New Roman"/>
          <w:bCs/>
          <w:sz w:val="24"/>
          <w:szCs w:val="24"/>
          <w:lang w:val="en-US"/>
        </w:rPr>
        <w:t>(A</w:t>
      </w:r>
      <w:r w:rsidR="00F53F4E" w:rsidRPr="004B74E3">
        <w:rPr>
          <w:rFonts w:ascii="Maiandra GD" w:hAnsi="Maiandra GD" w:cs="Times New Roman"/>
          <w:bCs/>
          <w:sz w:val="24"/>
          <w:szCs w:val="24"/>
          <w:lang w:val="en-US"/>
        </w:rPr>
        <w:t>A</w:t>
      </w:r>
      <w:r w:rsidRPr="004B74E3">
        <w:rPr>
          <w:rFonts w:ascii="Maiandra GD" w:hAnsi="Maiandra GD" w:cs="Times New Roman"/>
          <w:bCs/>
          <w:sz w:val="24"/>
          <w:szCs w:val="24"/>
          <w:lang w:val="en-US"/>
        </w:rPr>
        <w:t xml:space="preserve">)      </w:t>
      </w:r>
      <w:r w:rsidRPr="004B74E3">
        <w:rPr>
          <w:rFonts w:ascii="Maiandra GD" w:hAnsi="Maiandra GD" w:cs="Times New Roman"/>
          <w:b/>
          <w:sz w:val="24"/>
          <w:szCs w:val="24"/>
        </w:rPr>
        <w:t>REF:</w:t>
      </w:r>
      <w:r w:rsidR="00D86955">
        <w:rPr>
          <w:rFonts w:ascii="Maiandra GD" w:hAnsi="Maiandra GD" w:cs="Times New Roman"/>
          <w:sz w:val="24"/>
          <w:szCs w:val="24"/>
          <w:lang w:val="en-US"/>
        </w:rPr>
        <w:t>KAFU/501/SM/012/VOL.3(13)</w:t>
      </w:r>
      <w:bookmarkStart w:id="1" w:name="_GoBack"/>
      <w:bookmarkEnd w:id="1"/>
    </w:p>
    <w:p w14:paraId="7F581A09" w14:textId="77777777" w:rsidR="00306FD2" w:rsidRPr="004B74E3" w:rsidRDefault="00306FD2" w:rsidP="003348D1">
      <w:pPr>
        <w:spacing w:after="0" w:line="240" w:lineRule="auto"/>
        <w:jc w:val="both"/>
        <w:rPr>
          <w:rFonts w:ascii="Maiandra GD" w:eastAsia="Times New Roman" w:hAnsi="Maiandra GD" w:cs="Times New Roman"/>
          <w:b/>
          <w:sz w:val="24"/>
          <w:szCs w:val="24"/>
        </w:rPr>
      </w:pPr>
    </w:p>
    <w:p w14:paraId="7ADDDC9C" w14:textId="7A0CB692" w:rsidR="003348D1" w:rsidRPr="004B74E3" w:rsidRDefault="003348D1" w:rsidP="003348D1">
      <w:pPr>
        <w:spacing w:after="0" w:line="240" w:lineRule="auto"/>
        <w:jc w:val="both"/>
        <w:rPr>
          <w:rFonts w:ascii="Maiandra GD" w:hAnsi="Maiandra GD" w:cs="Times New Roman"/>
          <w:b/>
          <w:bCs/>
          <w:sz w:val="24"/>
          <w:szCs w:val="24"/>
          <w:lang w:val="en-US"/>
        </w:rPr>
      </w:pPr>
      <w:r w:rsidRPr="004B74E3">
        <w:rPr>
          <w:rFonts w:ascii="Maiandra GD" w:eastAsia="Times New Roman" w:hAnsi="Maiandra GD" w:cs="Times New Roman"/>
          <w:b/>
          <w:sz w:val="24"/>
          <w:szCs w:val="24"/>
        </w:rPr>
        <w:t xml:space="preserve">SUBJECT:  </w:t>
      </w:r>
      <w:r w:rsidR="00F53F4E" w:rsidRPr="004B74E3">
        <w:rPr>
          <w:rFonts w:ascii="Maiandra GD" w:eastAsia="Times New Roman" w:hAnsi="Maiandra GD" w:cs="Times New Roman"/>
          <w:b/>
          <w:sz w:val="24"/>
          <w:szCs w:val="24"/>
          <w:lang w:val="en-US"/>
        </w:rPr>
        <w:t xml:space="preserve">FIRST SEMESTER </w:t>
      </w:r>
      <w:r w:rsidR="00306FD2" w:rsidRPr="004B74E3">
        <w:rPr>
          <w:rFonts w:ascii="Maiandra GD" w:eastAsia="Times New Roman" w:hAnsi="Maiandra GD" w:cs="Times New Roman"/>
          <w:b/>
          <w:sz w:val="24"/>
          <w:szCs w:val="24"/>
          <w:lang w:val="en-US"/>
        </w:rPr>
        <w:t>EXAMINATION</w:t>
      </w:r>
      <w:r w:rsidR="00F53F4E" w:rsidRPr="004B74E3">
        <w:rPr>
          <w:rFonts w:ascii="Maiandra GD" w:eastAsia="Times New Roman" w:hAnsi="Maiandra GD" w:cs="Times New Roman"/>
          <w:b/>
          <w:sz w:val="24"/>
          <w:szCs w:val="24"/>
          <w:lang w:val="en-US"/>
        </w:rPr>
        <w:t>S (2023/2024 ACADEMIC YEAR)</w:t>
      </w:r>
      <w:r w:rsidR="00306FD2" w:rsidRPr="004B74E3">
        <w:rPr>
          <w:rFonts w:ascii="Maiandra GD" w:eastAsia="Times New Roman" w:hAnsi="Maiandra GD" w:cs="Times New Roman"/>
          <w:b/>
          <w:sz w:val="24"/>
          <w:szCs w:val="24"/>
          <w:lang w:val="en-US"/>
        </w:rPr>
        <w:t xml:space="preserve"> </w:t>
      </w:r>
    </w:p>
    <w:p w14:paraId="2C654C34" w14:textId="77777777" w:rsidR="003348D1" w:rsidRPr="00A47502" w:rsidRDefault="003348D1" w:rsidP="003348D1">
      <w:pPr>
        <w:spacing w:after="0" w:line="240" w:lineRule="auto"/>
        <w:jc w:val="both"/>
        <w:rPr>
          <w:rFonts w:ascii="Maiandra GD" w:hAnsi="Maiandra GD" w:cs="Times New Roman"/>
          <w:sz w:val="24"/>
          <w:szCs w:val="24"/>
          <w:lang w:val="en-US"/>
        </w:rPr>
      </w:pPr>
    </w:p>
    <w:p w14:paraId="45292BC0" w14:textId="77777777" w:rsidR="003348D1" w:rsidRPr="00A47502" w:rsidRDefault="003348D1" w:rsidP="003348D1">
      <w:pPr>
        <w:spacing w:after="0" w:line="240" w:lineRule="auto"/>
        <w:jc w:val="both"/>
        <w:rPr>
          <w:rFonts w:ascii="Maiandra GD" w:hAnsi="Maiandra GD" w:cs="Times New Roman"/>
          <w:b/>
          <w:bCs/>
          <w:sz w:val="24"/>
          <w:szCs w:val="24"/>
          <w:lang w:val="en-US"/>
        </w:rPr>
      </w:pPr>
      <w:r w:rsidRPr="00A47502">
        <w:rPr>
          <w:rFonts w:ascii="Maiandra GD" w:hAnsi="Maiandra GD" w:cs="Times New Roman"/>
          <w:sz w:val="24"/>
          <w:szCs w:val="24"/>
          <w:lang w:val="en-US"/>
        </w:rPr>
        <w:t>The above subject refers</w:t>
      </w:r>
      <w:r w:rsidRPr="00A47502">
        <w:rPr>
          <w:rFonts w:ascii="Maiandra GD" w:hAnsi="Maiandra GD" w:cs="Times New Roman"/>
          <w:b/>
          <w:bCs/>
          <w:sz w:val="24"/>
          <w:szCs w:val="24"/>
          <w:lang w:val="en-US"/>
        </w:rPr>
        <w:t>.</w:t>
      </w:r>
    </w:p>
    <w:p w14:paraId="57803BD1" w14:textId="77777777" w:rsidR="003348D1" w:rsidRPr="00A47502" w:rsidRDefault="003348D1" w:rsidP="003348D1">
      <w:pPr>
        <w:spacing w:after="0" w:line="240" w:lineRule="auto"/>
        <w:jc w:val="both"/>
        <w:rPr>
          <w:rFonts w:ascii="Maiandra GD" w:hAnsi="Maiandra GD" w:cs="Times New Roman"/>
          <w:b/>
          <w:bCs/>
          <w:sz w:val="24"/>
          <w:szCs w:val="24"/>
          <w:lang w:val="en-US"/>
        </w:rPr>
      </w:pPr>
    </w:p>
    <w:p w14:paraId="605C1416" w14:textId="10E6C0EC" w:rsidR="00306FD2" w:rsidRDefault="003348D1" w:rsidP="003348D1">
      <w:pPr>
        <w:jc w:val="both"/>
        <w:rPr>
          <w:rFonts w:ascii="Maiandra GD" w:eastAsia="Times New Roman" w:hAnsi="Maiandra GD" w:cs="Times New Roman"/>
          <w:bCs/>
          <w:sz w:val="24"/>
          <w:szCs w:val="24"/>
          <w:lang w:val="en-US"/>
        </w:rPr>
      </w:pPr>
      <w:r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University examinations are scheduled to begin on </w:t>
      </w:r>
      <w:r w:rsidR="00306FD2"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Monday </w:t>
      </w:r>
      <w:r>
        <w:rPr>
          <w:rFonts w:ascii="Maiandra GD" w:eastAsia="Times New Roman" w:hAnsi="Maiandra GD" w:cs="Times New Roman"/>
          <w:bCs/>
          <w:sz w:val="24"/>
          <w:szCs w:val="24"/>
          <w:lang w:val="en-US"/>
        </w:rPr>
        <w:t>4</w:t>
      </w:r>
      <w:r w:rsidRPr="0098196F">
        <w:rPr>
          <w:rFonts w:ascii="Maiandra GD" w:eastAsia="Times New Roman" w:hAnsi="Maiandra GD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 December, 2023. </w:t>
      </w:r>
      <w:r w:rsidR="00F53F4E">
        <w:rPr>
          <w:rFonts w:ascii="Maiandra GD" w:eastAsia="Times New Roman" w:hAnsi="Maiandra GD" w:cs="Times New Roman"/>
          <w:bCs/>
          <w:sz w:val="24"/>
          <w:szCs w:val="24"/>
          <w:lang w:val="en-US"/>
        </w:rPr>
        <w:t>It has been established that</w:t>
      </w:r>
      <w:r w:rsidR="00CA2316">
        <w:rPr>
          <w:rFonts w:ascii="Maiandra GD" w:eastAsia="Times New Roman" w:hAnsi="Maiandra GD" w:cs="Times New Roman"/>
          <w:bCs/>
          <w:sz w:val="24"/>
          <w:szCs w:val="24"/>
          <w:lang w:val="en-US"/>
        </w:rPr>
        <w:t>,</w:t>
      </w:r>
      <w:r w:rsidR="00F53F4E"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 most first year students </w:t>
      </w:r>
      <w:r w:rsidR="00CA2316"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admitted </w:t>
      </w:r>
      <w:r w:rsidR="00F53F4E"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under the new funding model have had difficulties </w:t>
      </w:r>
      <w:r w:rsidR="00CA2316"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in </w:t>
      </w:r>
      <w:r w:rsidR="00F53F4E"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registering course units due to circumstances beyond their control. </w:t>
      </w:r>
    </w:p>
    <w:p w14:paraId="1C431CAB" w14:textId="1632A09B" w:rsidR="00F53F4E" w:rsidRDefault="00F53F4E" w:rsidP="003348D1">
      <w:pPr>
        <w:jc w:val="both"/>
        <w:rPr>
          <w:rFonts w:ascii="Maiandra GD" w:eastAsia="Times New Roman" w:hAnsi="Maiandra GD" w:cs="Times New Roman"/>
          <w:bCs/>
          <w:sz w:val="24"/>
          <w:szCs w:val="24"/>
          <w:lang w:val="en-US"/>
        </w:rPr>
      </w:pPr>
      <w:r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This is to notify all </w:t>
      </w:r>
      <w:r w:rsidR="004B74E3">
        <w:rPr>
          <w:rFonts w:ascii="Maiandra GD" w:eastAsia="Times New Roman" w:hAnsi="Maiandra GD" w:cs="Times New Roman"/>
          <w:bCs/>
          <w:sz w:val="24"/>
          <w:szCs w:val="24"/>
          <w:lang w:val="en-US"/>
        </w:rPr>
        <w:t>bonafide</w:t>
      </w:r>
      <w:r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 first-year students that, there are arrangements in place to ensure that you sit first semester examinations.</w:t>
      </w:r>
      <w:r w:rsidR="004B74E3"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 Please note that, during the examination process, you will be required to carry the following items to the examination room</w:t>
      </w:r>
      <w:r w:rsidR="00CA2316"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 for identification</w:t>
      </w:r>
      <w:r w:rsidR="004B74E3">
        <w:rPr>
          <w:rFonts w:ascii="Maiandra GD" w:eastAsia="Times New Roman" w:hAnsi="Maiandra GD" w:cs="Times New Roman"/>
          <w:bCs/>
          <w:sz w:val="24"/>
          <w:szCs w:val="24"/>
          <w:lang w:val="en-US"/>
        </w:rPr>
        <w:t>:</w:t>
      </w:r>
    </w:p>
    <w:p w14:paraId="4186C42A" w14:textId="63D02AB0" w:rsidR="004B74E3" w:rsidRDefault="004B74E3" w:rsidP="004B74E3">
      <w:pPr>
        <w:pStyle w:val="ListParagraph"/>
        <w:numPr>
          <w:ilvl w:val="0"/>
          <w:numId w:val="1"/>
        </w:numPr>
        <w:jc w:val="both"/>
        <w:rPr>
          <w:rFonts w:ascii="Maiandra GD" w:eastAsia="Times New Roman" w:hAnsi="Maiandra GD" w:cs="Times New Roman"/>
          <w:bCs/>
          <w:sz w:val="24"/>
          <w:szCs w:val="24"/>
          <w:lang w:val="en-US"/>
        </w:rPr>
      </w:pPr>
      <w:r>
        <w:rPr>
          <w:rFonts w:ascii="Maiandra GD" w:eastAsia="Times New Roman" w:hAnsi="Maiandra GD" w:cs="Times New Roman"/>
          <w:bCs/>
          <w:sz w:val="24"/>
          <w:szCs w:val="24"/>
          <w:lang w:val="en-US"/>
        </w:rPr>
        <w:t>National Identity card or copy of birth certificate</w:t>
      </w:r>
    </w:p>
    <w:p w14:paraId="692CAD49" w14:textId="1AB34AD8" w:rsidR="00306FD2" w:rsidRPr="00CA2316" w:rsidRDefault="004B74E3" w:rsidP="003348D1">
      <w:pPr>
        <w:pStyle w:val="ListParagraph"/>
        <w:numPr>
          <w:ilvl w:val="0"/>
          <w:numId w:val="1"/>
        </w:numPr>
        <w:jc w:val="both"/>
        <w:rPr>
          <w:rFonts w:ascii="Maiandra GD" w:eastAsia="Times New Roman" w:hAnsi="Maiandra GD" w:cs="Times New Roman"/>
          <w:bCs/>
          <w:sz w:val="24"/>
          <w:szCs w:val="24"/>
          <w:lang w:val="en-US"/>
        </w:rPr>
      </w:pPr>
      <w:r>
        <w:rPr>
          <w:rFonts w:ascii="Maiandra GD" w:eastAsia="Times New Roman" w:hAnsi="Maiandra GD" w:cs="Times New Roman"/>
          <w:bCs/>
          <w:sz w:val="24"/>
          <w:szCs w:val="24"/>
          <w:lang w:val="en-US"/>
        </w:rPr>
        <w:t xml:space="preserve">Copy of admission letter </w:t>
      </w:r>
    </w:p>
    <w:p w14:paraId="125AC36A" w14:textId="77777777" w:rsidR="00CA2316" w:rsidRDefault="00CA2316" w:rsidP="003348D1">
      <w:pPr>
        <w:jc w:val="both"/>
        <w:rPr>
          <w:rFonts w:ascii="Maiandra GD" w:hAnsi="Maiandra GD" w:cs="Times New Roman"/>
          <w:sz w:val="24"/>
          <w:szCs w:val="24"/>
          <w:lang w:val="en-US"/>
        </w:rPr>
      </w:pPr>
      <w:r>
        <w:rPr>
          <w:rFonts w:ascii="Maiandra GD" w:hAnsi="Maiandra GD" w:cs="Times New Roman"/>
          <w:sz w:val="24"/>
          <w:szCs w:val="24"/>
          <w:lang w:val="en-US"/>
        </w:rPr>
        <w:t>Remember to adhere to all e</w:t>
      </w:r>
      <w:r w:rsidR="004B74E3">
        <w:rPr>
          <w:rFonts w:ascii="Maiandra GD" w:hAnsi="Maiandra GD" w:cs="Times New Roman"/>
          <w:sz w:val="24"/>
          <w:szCs w:val="24"/>
          <w:lang w:val="en-US"/>
        </w:rPr>
        <w:t xml:space="preserve">xamination rules </w:t>
      </w:r>
      <w:r>
        <w:rPr>
          <w:rFonts w:ascii="Maiandra GD" w:hAnsi="Maiandra GD" w:cs="Times New Roman"/>
          <w:sz w:val="24"/>
          <w:szCs w:val="24"/>
          <w:lang w:val="en-US"/>
        </w:rPr>
        <w:t>as stipulated in the</w:t>
      </w:r>
      <w:r w:rsidR="004B74E3">
        <w:rPr>
          <w:rFonts w:ascii="Maiandra GD" w:hAnsi="Maiandra GD" w:cs="Times New Roman"/>
          <w:sz w:val="24"/>
          <w:szCs w:val="24"/>
          <w:lang w:val="en-US"/>
        </w:rPr>
        <w:t xml:space="preserve"> Student Handbook: Rules and Regulations</w:t>
      </w:r>
      <w:r>
        <w:rPr>
          <w:rFonts w:ascii="Maiandra GD" w:hAnsi="Maiandra GD" w:cs="Times New Roman"/>
          <w:sz w:val="24"/>
          <w:szCs w:val="24"/>
          <w:lang w:val="en-US"/>
        </w:rPr>
        <w:t>.</w:t>
      </w:r>
      <w:r w:rsidR="004B74E3">
        <w:rPr>
          <w:rFonts w:ascii="Maiandra GD" w:hAnsi="Maiandra GD" w:cs="Times New Roman"/>
          <w:sz w:val="24"/>
          <w:szCs w:val="24"/>
          <w:lang w:val="en-US"/>
        </w:rPr>
        <w:t xml:space="preserve"> </w:t>
      </w:r>
    </w:p>
    <w:p w14:paraId="7A570865" w14:textId="76360B41" w:rsidR="003348D1" w:rsidRDefault="00CA2316" w:rsidP="003348D1">
      <w:pPr>
        <w:jc w:val="both"/>
        <w:rPr>
          <w:rFonts w:ascii="Maiandra GD" w:hAnsi="Maiandra GD" w:cs="Times New Roman"/>
          <w:sz w:val="24"/>
          <w:szCs w:val="24"/>
          <w:lang w:val="en-US"/>
        </w:rPr>
      </w:pPr>
      <w:r w:rsidRPr="00FE606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4F1BC2C2" wp14:editId="770B7320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841042" cy="33316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42" cy="33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D343A" w14:textId="77777777" w:rsidR="00CA2316" w:rsidRDefault="00CA2316" w:rsidP="003348D1">
      <w:pPr>
        <w:jc w:val="both"/>
        <w:rPr>
          <w:rFonts w:ascii="Maiandra GD" w:hAnsi="Maiandra GD" w:cs="Times New Roman"/>
          <w:b/>
          <w:bCs/>
          <w:sz w:val="24"/>
          <w:szCs w:val="24"/>
          <w:lang w:val="en-US"/>
        </w:rPr>
      </w:pPr>
    </w:p>
    <w:p w14:paraId="199F6039" w14:textId="77777777" w:rsidR="00CA2316" w:rsidRDefault="00CA2316" w:rsidP="003348D1">
      <w:pPr>
        <w:jc w:val="both"/>
        <w:rPr>
          <w:rFonts w:ascii="Maiandra GD" w:hAnsi="Maiandra GD" w:cs="Times New Roman"/>
          <w:b/>
          <w:bCs/>
          <w:sz w:val="24"/>
          <w:szCs w:val="24"/>
          <w:lang w:val="en-US"/>
        </w:rPr>
      </w:pPr>
    </w:p>
    <w:p w14:paraId="08F8179D" w14:textId="3F07644B" w:rsidR="00CA2316" w:rsidRDefault="00CA2316" w:rsidP="003348D1">
      <w:pPr>
        <w:jc w:val="both"/>
        <w:rPr>
          <w:rFonts w:ascii="Maiandra GD" w:hAnsi="Maiandra GD" w:cs="Times New Roman"/>
          <w:b/>
          <w:bCs/>
          <w:sz w:val="24"/>
          <w:szCs w:val="24"/>
          <w:lang w:val="en-US"/>
        </w:rPr>
      </w:pPr>
      <w:r>
        <w:rPr>
          <w:rFonts w:ascii="Maiandra GD" w:hAnsi="Maiandra GD" w:cs="Times New Roman"/>
          <w:b/>
          <w:bCs/>
          <w:sz w:val="24"/>
          <w:szCs w:val="24"/>
          <w:lang w:val="en-US"/>
        </w:rPr>
        <w:t>Dr. Jane Amunga</w:t>
      </w:r>
    </w:p>
    <w:p w14:paraId="28C9C434" w14:textId="79F240D6" w:rsidR="003348D1" w:rsidRPr="00D10AD8" w:rsidRDefault="00CA2316" w:rsidP="003348D1">
      <w:pPr>
        <w:jc w:val="both"/>
        <w:rPr>
          <w:rFonts w:ascii="Maiandra GD" w:hAnsi="Maiandra GD" w:cs="Times New Roman"/>
          <w:b/>
          <w:bCs/>
          <w:sz w:val="24"/>
          <w:szCs w:val="24"/>
          <w:lang w:val="en-US"/>
        </w:rPr>
      </w:pPr>
      <w:r>
        <w:rPr>
          <w:rFonts w:ascii="Maiandra GD" w:hAnsi="Maiandra GD" w:cs="Times New Roman"/>
          <w:b/>
          <w:bCs/>
          <w:sz w:val="24"/>
          <w:szCs w:val="24"/>
          <w:lang w:val="en-US"/>
        </w:rPr>
        <w:t>Senior Assistant Registrar</w:t>
      </w:r>
      <w:r w:rsidR="003348D1" w:rsidRPr="00D10AD8">
        <w:rPr>
          <w:rFonts w:ascii="Maiandra GD" w:hAnsi="Maiandra GD" w:cs="Times New Roman"/>
          <w:b/>
          <w:bCs/>
          <w:sz w:val="24"/>
          <w:szCs w:val="24"/>
          <w:lang w:val="en-US"/>
        </w:rPr>
        <w:t xml:space="preserve"> (A</w:t>
      </w:r>
      <w:r>
        <w:rPr>
          <w:rFonts w:ascii="Maiandra GD" w:hAnsi="Maiandra GD" w:cs="Times New Roman"/>
          <w:b/>
          <w:bCs/>
          <w:sz w:val="24"/>
          <w:szCs w:val="24"/>
          <w:lang w:val="en-US"/>
        </w:rPr>
        <w:t>A</w:t>
      </w:r>
      <w:r w:rsidR="003348D1" w:rsidRPr="00D10AD8">
        <w:rPr>
          <w:rFonts w:ascii="Maiandra GD" w:hAnsi="Maiandra GD" w:cs="Times New Roman"/>
          <w:b/>
          <w:bCs/>
          <w:sz w:val="24"/>
          <w:szCs w:val="24"/>
          <w:lang w:val="en-US"/>
        </w:rPr>
        <w:t>)</w:t>
      </w:r>
    </w:p>
    <w:bookmarkEnd w:id="0"/>
    <w:p w14:paraId="3331AE3B" w14:textId="77777777" w:rsidR="00CA2316" w:rsidRDefault="00CA2316">
      <w:pPr>
        <w:rPr>
          <w:lang w:val="en-US"/>
        </w:rPr>
      </w:pPr>
    </w:p>
    <w:p w14:paraId="1DDEDEBF" w14:textId="13F5EE78" w:rsidR="00BF296F" w:rsidRPr="00570300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lastRenderedPageBreak/>
        <w:t>CC:</w:t>
      </w:r>
    </w:p>
    <w:p w14:paraId="5CCA2DAF" w14:textId="0DBC82CC" w:rsidR="00CA2316" w:rsidRPr="00570300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>Ag. Vice Chancellor</w:t>
      </w:r>
    </w:p>
    <w:p w14:paraId="13F27240" w14:textId="2957E6BB" w:rsidR="00CA2316" w:rsidRPr="00570300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>Ag. Deputy Vice Chancellor (ASA&amp;R)</w:t>
      </w:r>
    </w:p>
    <w:p w14:paraId="2C3B58F2" w14:textId="1E663538" w:rsidR="00CA2316" w:rsidRPr="00570300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>Dean SOBE</w:t>
      </w:r>
    </w:p>
    <w:p w14:paraId="521461E3" w14:textId="6B0F8D33" w:rsidR="00CA2316" w:rsidRPr="00570300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>Dean SESS</w:t>
      </w:r>
    </w:p>
    <w:p w14:paraId="4EA8D124" w14:textId="232205A0" w:rsidR="00CA2316" w:rsidRPr="00570300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>Dean SCIT</w:t>
      </w:r>
    </w:p>
    <w:p w14:paraId="6B3E9EAB" w14:textId="421BE9C5" w:rsidR="00CA2316" w:rsidRPr="00570300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>Dean SOHES</w:t>
      </w:r>
    </w:p>
    <w:p w14:paraId="43E3FA5D" w14:textId="3B89F6C0" w:rsidR="00CA2316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>Dean SOSCI</w:t>
      </w:r>
    </w:p>
    <w:p w14:paraId="36CBF174" w14:textId="0A644286" w:rsidR="00570300" w:rsidRPr="00570300" w:rsidRDefault="00570300">
      <w:pPr>
        <w:rPr>
          <w:rFonts w:ascii="Maiandra GD" w:hAnsi="Maiandra GD"/>
          <w:sz w:val="24"/>
          <w:szCs w:val="24"/>
          <w:lang w:val="en-US"/>
        </w:rPr>
      </w:pPr>
      <w:r>
        <w:rPr>
          <w:rFonts w:ascii="Maiandra GD" w:hAnsi="Maiandra GD"/>
          <w:sz w:val="24"/>
          <w:szCs w:val="24"/>
          <w:lang w:val="en-US"/>
        </w:rPr>
        <w:t>In Charge, Examinations</w:t>
      </w:r>
    </w:p>
    <w:p w14:paraId="28764F40" w14:textId="577D7C87" w:rsidR="00CA2316" w:rsidRPr="00570300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 xml:space="preserve">In Charge, ICT to upload </w:t>
      </w:r>
    </w:p>
    <w:p w14:paraId="041F3592" w14:textId="69217BB8" w:rsidR="00570300" w:rsidRPr="00570300" w:rsidRDefault="00570300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>In Charge, Corporate Affairs</w:t>
      </w:r>
    </w:p>
    <w:p w14:paraId="2DFF2F22" w14:textId="23491CBE" w:rsidR="00CA2316" w:rsidRPr="00570300" w:rsidRDefault="00CA2316">
      <w:pPr>
        <w:rPr>
          <w:rFonts w:ascii="Maiandra GD" w:hAnsi="Maiandra GD"/>
          <w:sz w:val="24"/>
          <w:szCs w:val="24"/>
          <w:lang w:val="en-US"/>
        </w:rPr>
      </w:pPr>
      <w:r w:rsidRPr="00570300">
        <w:rPr>
          <w:rFonts w:ascii="Maiandra GD" w:hAnsi="Maiandra GD"/>
          <w:sz w:val="24"/>
          <w:szCs w:val="24"/>
          <w:lang w:val="en-US"/>
        </w:rPr>
        <w:t>Chair-KAFUSA</w:t>
      </w:r>
    </w:p>
    <w:p w14:paraId="059E5AF1" w14:textId="77777777" w:rsidR="00CA2316" w:rsidRPr="00CA2316" w:rsidRDefault="00CA2316">
      <w:pPr>
        <w:rPr>
          <w:lang w:val="en-US"/>
        </w:rPr>
      </w:pPr>
    </w:p>
    <w:p w14:paraId="3D69CEFF" w14:textId="77777777" w:rsidR="00BF296F" w:rsidRDefault="00BF296F"/>
    <w:sectPr w:rsidR="00BF296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EBD49" w14:textId="77777777" w:rsidR="00EC548D" w:rsidRDefault="00EC548D" w:rsidP="00BF296F">
      <w:pPr>
        <w:spacing w:after="0" w:line="240" w:lineRule="auto"/>
      </w:pPr>
      <w:r>
        <w:separator/>
      </w:r>
    </w:p>
  </w:endnote>
  <w:endnote w:type="continuationSeparator" w:id="0">
    <w:p w14:paraId="758CFB62" w14:textId="77777777" w:rsidR="00EC548D" w:rsidRDefault="00EC548D" w:rsidP="00B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A9695" w14:textId="77777777" w:rsidR="00BF296F" w:rsidRDefault="00BF296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D86955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3FD07F4" w14:textId="09A8C44B" w:rsidR="00BF296F" w:rsidRDefault="00BF296F" w:rsidP="00BF296F">
    <w:pPr>
      <w:pStyle w:val="Footer"/>
    </w:pPr>
    <w:r>
      <w:rPr>
        <w:noProof/>
        <w:lang w:val="en-US"/>
      </w:rPr>
      <w:drawing>
        <wp:inline distT="0" distB="0" distL="0" distR="0" wp14:anchorId="2A7F1AFC" wp14:editId="693AEFB0">
          <wp:extent cx="374650" cy="374650"/>
          <wp:effectExtent l="0" t="0" r="6350" b="6350"/>
          <wp:docPr id="101" name="Picture 101" descr="Quality Management System (QMS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uality Management System (QMS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Cs/>
        <w:i/>
        <w:iCs/>
        <w:noProof/>
        <w:sz w:val="28"/>
        <w:szCs w:val="28"/>
      </w:rPr>
      <w:t>Kaimosi Friends University</w:t>
    </w:r>
    <w:r w:rsidRPr="00DE0245">
      <w:rPr>
        <w:rFonts w:ascii="Times New Roman" w:hAnsi="Times New Roman" w:cs="Times New Roman"/>
        <w:bCs/>
        <w:i/>
        <w:iCs/>
        <w:sz w:val="28"/>
        <w:szCs w:val="28"/>
      </w:rPr>
      <w:t xml:space="preserve"> (KAFU) </w:t>
    </w:r>
    <w:r>
      <w:rPr>
        <w:rFonts w:ascii="Times New Roman" w:hAnsi="Times New Roman" w:cs="Times New Roman"/>
        <w:bCs/>
        <w:i/>
        <w:iCs/>
        <w:sz w:val="28"/>
        <w:szCs w:val="28"/>
      </w:rPr>
      <w:t>is</w:t>
    </w:r>
    <w:r w:rsidRPr="00DE0245">
      <w:rPr>
        <w:rFonts w:ascii="Times New Roman" w:hAnsi="Times New Roman" w:cs="Times New Roman"/>
        <w:bCs/>
        <w:i/>
        <w:iCs/>
        <w:sz w:val="28"/>
        <w:szCs w:val="28"/>
      </w:rPr>
      <w:t xml:space="preserve"> ISO 9001:2015 </w:t>
    </w:r>
    <w:r>
      <w:rPr>
        <w:rFonts w:ascii="Times New Roman" w:hAnsi="Times New Roman" w:cs="Times New Roman"/>
        <w:bCs/>
        <w:i/>
        <w:iCs/>
        <w:sz w:val="28"/>
        <w:szCs w:val="28"/>
      </w:rPr>
      <w:t>certified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203DC" w14:textId="77777777" w:rsidR="00EC548D" w:rsidRDefault="00EC548D" w:rsidP="00BF296F">
      <w:pPr>
        <w:spacing w:after="0" w:line="240" w:lineRule="auto"/>
      </w:pPr>
      <w:r>
        <w:separator/>
      </w:r>
    </w:p>
  </w:footnote>
  <w:footnote w:type="continuationSeparator" w:id="0">
    <w:p w14:paraId="647C889C" w14:textId="77777777" w:rsidR="00EC548D" w:rsidRDefault="00EC548D" w:rsidP="00BF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6149"/>
    <w:multiLevelType w:val="hybridMultilevel"/>
    <w:tmpl w:val="F95E2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D1"/>
    <w:rsid w:val="001E4B1D"/>
    <w:rsid w:val="00306FD2"/>
    <w:rsid w:val="003348D1"/>
    <w:rsid w:val="00396170"/>
    <w:rsid w:val="004B74E3"/>
    <w:rsid w:val="005539A0"/>
    <w:rsid w:val="00570300"/>
    <w:rsid w:val="0062272F"/>
    <w:rsid w:val="00BF296F"/>
    <w:rsid w:val="00C25DC1"/>
    <w:rsid w:val="00CA2316"/>
    <w:rsid w:val="00D86955"/>
    <w:rsid w:val="00EC548D"/>
    <w:rsid w:val="00F53F4E"/>
    <w:rsid w:val="00FC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DE885"/>
  <w15:chartTrackingRefBased/>
  <w15:docId w15:val="{3659A8FA-DDD6-4C1A-A038-70D37D34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96F"/>
  </w:style>
  <w:style w:type="paragraph" w:styleId="Footer">
    <w:name w:val="footer"/>
    <w:basedOn w:val="Normal"/>
    <w:link w:val="FooterChar"/>
    <w:uiPriority w:val="99"/>
    <w:unhideWhenUsed/>
    <w:rsid w:val="00BF2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96F"/>
  </w:style>
  <w:style w:type="paragraph" w:styleId="ListParagraph">
    <w:name w:val="List Paragraph"/>
    <w:basedOn w:val="Normal"/>
    <w:uiPriority w:val="34"/>
    <w:qFormat/>
    <w:rsid w:val="004B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REGISTRARA&amp;A SEC</cp:lastModifiedBy>
  <cp:revision>2</cp:revision>
  <cp:lastPrinted>2023-11-02T09:37:00Z</cp:lastPrinted>
  <dcterms:created xsi:type="dcterms:W3CDTF">2023-12-01T06:27:00Z</dcterms:created>
  <dcterms:modified xsi:type="dcterms:W3CDTF">2023-12-01T06:27:00Z</dcterms:modified>
</cp:coreProperties>
</file>