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A41" w:rsidRDefault="00FD7066">
      <w:pPr>
        <w:spacing w:after="296" w:line="259" w:lineRule="auto"/>
        <w:ind w:left="720" w:right="0"/>
        <w:jc w:val="left"/>
      </w:pPr>
      <w:r>
        <w:rPr>
          <w:color w:val="000000"/>
          <w:sz w:val="20"/>
        </w:rPr>
        <w:t xml:space="preserve"> </w:t>
      </w:r>
    </w:p>
    <w:p w:rsidR="00534A41" w:rsidRDefault="00FD7066">
      <w:pPr>
        <w:spacing w:after="0" w:line="259" w:lineRule="auto"/>
        <w:ind w:left="1647" w:right="0"/>
        <w:jc w:val="center"/>
      </w:pPr>
      <w:r>
        <w:rPr>
          <w:sz w:val="24"/>
        </w:rPr>
        <w:t xml:space="preserve"> </w:t>
      </w:r>
    </w:p>
    <w:tbl>
      <w:tblPr>
        <w:tblStyle w:val="TableGrid"/>
        <w:tblW w:w="10639" w:type="dxa"/>
        <w:tblInd w:w="667" w:type="dxa"/>
        <w:tblCellMar>
          <w:top w:w="33" w:type="dxa"/>
          <w:left w:w="53" w:type="dxa"/>
          <w:right w:w="115" w:type="dxa"/>
        </w:tblCellMar>
        <w:tblLook w:val="04A0" w:firstRow="1" w:lastRow="0" w:firstColumn="1" w:lastColumn="0" w:noHBand="0" w:noVBand="1"/>
      </w:tblPr>
      <w:tblGrid>
        <w:gridCol w:w="10639"/>
      </w:tblGrid>
      <w:tr w:rsidR="00534A41">
        <w:trPr>
          <w:trHeight w:val="9988"/>
        </w:trPr>
        <w:tc>
          <w:tcPr>
            <w:tcW w:w="10639"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60" w:right="0"/>
              <w:jc w:val="center"/>
            </w:pPr>
            <w:r>
              <w:rPr>
                <w:color w:val="000000"/>
                <w:sz w:val="24"/>
              </w:rPr>
              <w:t xml:space="preserve"> </w:t>
            </w:r>
          </w:p>
          <w:p w:rsidR="00767213" w:rsidRDefault="00767213">
            <w:pPr>
              <w:spacing w:after="0" w:line="259" w:lineRule="auto"/>
              <w:ind w:left="60" w:right="0"/>
              <w:jc w:val="center"/>
              <w:rPr>
                <w:color w:val="000000"/>
                <w:sz w:val="24"/>
              </w:rPr>
            </w:pPr>
          </w:p>
          <w:p w:rsidR="009A3BB5" w:rsidRPr="009A3BB5" w:rsidRDefault="009A3BB5" w:rsidP="009A3BB5">
            <w:pPr>
              <w:spacing w:after="0" w:line="259" w:lineRule="auto"/>
              <w:ind w:left="60" w:right="0"/>
              <w:jc w:val="center"/>
              <w:rPr>
                <w:b/>
                <w:color w:val="000000"/>
                <w:sz w:val="24"/>
              </w:rPr>
            </w:pPr>
            <w:r w:rsidRPr="009A3BB5">
              <w:rPr>
                <w:noProof/>
                <w:color w:val="000000"/>
                <w:sz w:val="24"/>
              </w:rPr>
              <w:drawing>
                <wp:inline distT="0" distB="0" distL="0" distR="0">
                  <wp:extent cx="70485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752475"/>
                          </a:xfrm>
                          <a:prstGeom prst="rect">
                            <a:avLst/>
                          </a:prstGeom>
                          <a:noFill/>
                          <a:ln>
                            <a:noFill/>
                          </a:ln>
                        </pic:spPr>
                      </pic:pic>
                    </a:graphicData>
                  </a:graphic>
                </wp:inline>
              </w:drawing>
            </w:r>
          </w:p>
          <w:p w:rsidR="009A3BB5" w:rsidRPr="009A3BB5" w:rsidRDefault="009A3BB5" w:rsidP="009A3BB5">
            <w:pPr>
              <w:spacing w:after="0" w:line="259" w:lineRule="auto"/>
              <w:ind w:left="60" w:right="0"/>
              <w:jc w:val="center"/>
              <w:rPr>
                <w:color w:val="000000"/>
                <w:sz w:val="24"/>
              </w:rPr>
            </w:pPr>
            <w:r w:rsidRPr="009A3BB5">
              <w:rPr>
                <w:b/>
                <w:color w:val="000000"/>
                <w:sz w:val="24"/>
              </w:rPr>
              <w:t>KAIMOSI FRIENDS UNIVERSITY</w:t>
            </w:r>
          </w:p>
          <w:p w:rsidR="009A3BB5" w:rsidRPr="009A3BB5" w:rsidRDefault="009A3BB5" w:rsidP="009A3BB5">
            <w:pPr>
              <w:spacing w:after="0" w:line="259" w:lineRule="auto"/>
              <w:ind w:left="60" w:right="0"/>
              <w:jc w:val="center"/>
              <w:rPr>
                <w:color w:val="000000"/>
                <w:sz w:val="24"/>
              </w:rPr>
            </w:pPr>
            <w:r w:rsidRPr="009A3BB5">
              <w:rPr>
                <w:color w:val="000000"/>
                <w:sz w:val="24"/>
              </w:rPr>
              <w:t>P.O. BOX 385-50309, KAIMOSI-KENYA</w:t>
            </w:r>
          </w:p>
          <w:p w:rsidR="009A3BB5" w:rsidRPr="009A3BB5" w:rsidRDefault="009A3BB5" w:rsidP="009A3BB5">
            <w:pPr>
              <w:spacing w:after="0" w:line="259" w:lineRule="auto"/>
              <w:ind w:left="60" w:right="0"/>
              <w:jc w:val="center"/>
              <w:rPr>
                <w:color w:val="000000"/>
                <w:sz w:val="24"/>
              </w:rPr>
            </w:pPr>
            <w:r w:rsidRPr="009A3BB5">
              <w:rPr>
                <w:color w:val="000000"/>
                <w:sz w:val="24"/>
              </w:rPr>
              <w:t>Website: www.kaimosi.ac.ke</w:t>
            </w:r>
          </w:p>
          <w:p w:rsidR="009A3BB5" w:rsidRPr="009A3BB5" w:rsidRDefault="009A3BB5" w:rsidP="009A3BB5">
            <w:pPr>
              <w:spacing w:after="0" w:line="259" w:lineRule="auto"/>
              <w:ind w:left="60" w:right="0"/>
              <w:jc w:val="center"/>
              <w:rPr>
                <w:color w:val="000000"/>
                <w:sz w:val="24"/>
              </w:rPr>
            </w:pPr>
            <w:r w:rsidRPr="009A3BB5">
              <w:rPr>
                <w:color w:val="000000"/>
                <w:sz w:val="24"/>
              </w:rPr>
              <w:t xml:space="preserve">Email: </w:t>
            </w:r>
            <w:r w:rsidRPr="009A3BB5">
              <w:rPr>
                <w:color w:val="000000"/>
                <w:sz w:val="24"/>
                <w:u w:val="single"/>
              </w:rPr>
              <w:t>procurement@kafu.ac.ke</w:t>
            </w:r>
          </w:p>
          <w:p w:rsidR="009A3BB5" w:rsidRPr="009A3BB5" w:rsidRDefault="009A3BB5" w:rsidP="009A3BB5">
            <w:pPr>
              <w:spacing w:after="0" w:line="259" w:lineRule="auto"/>
              <w:ind w:left="60" w:right="0"/>
              <w:jc w:val="center"/>
              <w:rPr>
                <w:i/>
                <w:color w:val="000000"/>
                <w:sz w:val="24"/>
              </w:rPr>
            </w:pPr>
            <w:r w:rsidRPr="009A3BB5">
              <w:rPr>
                <w:color w:val="000000"/>
                <w:sz w:val="24"/>
              </w:rPr>
              <w:t>Phone: 0777373633</w:t>
            </w:r>
          </w:p>
          <w:p w:rsidR="009A3BB5" w:rsidRPr="009A3BB5" w:rsidRDefault="009A3BB5" w:rsidP="009A3BB5">
            <w:pPr>
              <w:spacing w:after="0" w:line="259" w:lineRule="auto"/>
              <w:ind w:left="60" w:right="0"/>
              <w:jc w:val="center"/>
              <w:rPr>
                <w:color w:val="000000"/>
                <w:sz w:val="24"/>
              </w:rPr>
            </w:pPr>
          </w:p>
          <w:p w:rsidR="009A3BB5" w:rsidRPr="009A3BB5" w:rsidRDefault="009A3BB5" w:rsidP="009A3BB5">
            <w:pPr>
              <w:spacing w:after="0" w:line="259" w:lineRule="auto"/>
              <w:ind w:left="0" w:right="0"/>
              <w:rPr>
                <w:b/>
                <w:color w:val="000000"/>
                <w:sz w:val="24"/>
              </w:rPr>
            </w:pPr>
          </w:p>
          <w:p w:rsidR="009A3BB5" w:rsidRPr="009A3BB5" w:rsidRDefault="009A3BB5" w:rsidP="009A3BB5">
            <w:pPr>
              <w:spacing w:after="0" w:line="259" w:lineRule="auto"/>
              <w:ind w:left="60" w:right="0"/>
              <w:jc w:val="center"/>
              <w:rPr>
                <w:b/>
                <w:color w:val="000000"/>
                <w:sz w:val="24"/>
              </w:rPr>
            </w:pPr>
          </w:p>
          <w:p w:rsidR="009A3BB5" w:rsidRPr="009A3BB5" w:rsidRDefault="009A3BB5" w:rsidP="009A3BB5">
            <w:pPr>
              <w:spacing w:after="0" w:line="259" w:lineRule="auto"/>
              <w:ind w:left="60" w:right="0"/>
              <w:jc w:val="center"/>
              <w:rPr>
                <w:color w:val="000000"/>
                <w:sz w:val="24"/>
              </w:rPr>
            </w:pPr>
            <w:r w:rsidRPr="009A3BB5">
              <w:rPr>
                <w:b/>
                <w:color w:val="000000"/>
                <w:sz w:val="24"/>
              </w:rPr>
              <w:t xml:space="preserve">STANDARD TENDER DOCUMENT </w:t>
            </w:r>
          </w:p>
          <w:p w:rsidR="009A3BB5" w:rsidRPr="009A3BB5" w:rsidRDefault="009A3BB5" w:rsidP="009A3BB5">
            <w:pPr>
              <w:spacing w:after="0" w:line="259" w:lineRule="auto"/>
              <w:ind w:left="60" w:right="0"/>
              <w:jc w:val="center"/>
              <w:rPr>
                <w:color w:val="000000"/>
                <w:sz w:val="24"/>
              </w:rPr>
            </w:pPr>
          </w:p>
          <w:p w:rsidR="009A3BB5" w:rsidRPr="009A3BB5" w:rsidRDefault="009A3BB5" w:rsidP="009A3BB5">
            <w:pPr>
              <w:spacing w:after="0" w:line="259" w:lineRule="auto"/>
              <w:ind w:left="60" w:right="0"/>
              <w:jc w:val="center"/>
              <w:rPr>
                <w:b/>
                <w:color w:val="000000"/>
                <w:sz w:val="24"/>
              </w:rPr>
            </w:pPr>
            <w:r w:rsidRPr="009A3BB5">
              <w:rPr>
                <w:b/>
                <w:color w:val="000000"/>
                <w:sz w:val="24"/>
              </w:rPr>
              <w:t>FOR</w:t>
            </w:r>
          </w:p>
          <w:p w:rsidR="009A3BB5" w:rsidRPr="009A3BB5" w:rsidRDefault="009A3BB5" w:rsidP="009A3BB5">
            <w:pPr>
              <w:spacing w:after="0" w:line="259" w:lineRule="auto"/>
              <w:ind w:left="60" w:right="0"/>
              <w:jc w:val="center"/>
              <w:rPr>
                <w:color w:val="000000"/>
                <w:sz w:val="24"/>
              </w:rPr>
            </w:pPr>
          </w:p>
          <w:p w:rsidR="009A3BB5" w:rsidRPr="009A3BB5" w:rsidRDefault="009A3BB5" w:rsidP="009A3BB5">
            <w:pPr>
              <w:spacing w:after="0" w:line="259" w:lineRule="auto"/>
              <w:ind w:left="60" w:right="0"/>
              <w:jc w:val="center"/>
              <w:rPr>
                <w:color w:val="000000"/>
                <w:sz w:val="24"/>
              </w:rPr>
            </w:pPr>
            <w:r>
              <w:rPr>
                <w:b/>
                <w:color w:val="000000"/>
                <w:sz w:val="24"/>
              </w:rPr>
              <w:t>SUPPLY AND DELIVERY OF NEWS PAPERS</w:t>
            </w:r>
          </w:p>
          <w:p w:rsidR="009A3BB5" w:rsidRPr="009A3BB5" w:rsidRDefault="009A3BB5" w:rsidP="009A3BB5">
            <w:pPr>
              <w:spacing w:after="0" w:line="259" w:lineRule="auto"/>
              <w:ind w:left="60" w:right="0"/>
              <w:jc w:val="center"/>
              <w:rPr>
                <w:color w:val="000000"/>
                <w:sz w:val="24"/>
              </w:rPr>
            </w:pPr>
          </w:p>
          <w:p w:rsidR="009A3BB5" w:rsidRPr="009A3BB5" w:rsidRDefault="009A3BB5" w:rsidP="009A3BB5">
            <w:pPr>
              <w:spacing w:after="0" w:line="259" w:lineRule="auto"/>
              <w:ind w:left="60" w:right="0"/>
              <w:jc w:val="center"/>
              <w:rPr>
                <w:color w:val="000000"/>
                <w:sz w:val="24"/>
              </w:rPr>
            </w:pPr>
          </w:p>
          <w:p w:rsidR="009A3BB5" w:rsidRPr="009A3BB5" w:rsidRDefault="009A3BB5" w:rsidP="009A3BB5">
            <w:pPr>
              <w:spacing w:after="0" w:line="259" w:lineRule="auto"/>
              <w:ind w:left="60" w:right="0"/>
              <w:jc w:val="center"/>
              <w:rPr>
                <w:b/>
                <w:color w:val="000000"/>
                <w:sz w:val="24"/>
              </w:rPr>
            </w:pPr>
            <w:r w:rsidRPr="009A3BB5">
              <w:rPr>
                <w:b/>
                <w:color w:val="000000"/>
                <w:sz w:val="24"/>
              </w:rPr>
              <w:t xml:space="preserve">TENDER NO: </w:t>
            </w:r>
            <w:r>
              <w:rPr>
                <w:b/>
                <w:color w:val="000000"/>
                <w:sz w:val="24"/>
              </w:rPr>
              <w:t>TENDER NO. KAFU/LIB/03</w:t>
            </w:r>
            <w:r w:rsidR="00A07F70">
              <w:rPr>
                <w:b/>
                <w:color w:val="000000"/>
                <w:sz w:val="24"/>
              </w:rPr>
              <w:t>5</w:t>
            </w:r>
            <w:r w:rsidRPr="009A3BB5">
              <w:rPr>
                <w:b/>
                <w:color w:val="000000"/>
                <w:sz w:val="24"/>
              </w:rPr>
              <w:t>/2024-2025/26</w:t>
            </w:r>
          </w:p>
          <w:p w:rsidR="009A3BB5" w:rsidRPr="009A3BB5" w:rsidRDefault="009A3BB5" w:rsidP="009A3BB5">
            <w:pPr>
              <w:spacing w:after="0" w:line="259" w:lineRule="auto"/>
              <w:ind w:left="60" w:right="0"/>
              <w:jc w:val="center"/>
              <w:rPr>
                <w:b/>
                <w:color w:val="000000"/>
                <w:sz w:val="24"/>
              </w:rPr>
            </w:pPr>
          </w:p>
          <w:p w:rsidR="009A3BB5" w:rsidRPr="009A3BB5" w:rsidRDefault="009A3BB5" w:rsidP="009A3BB5">
            <w:pPr>
              <w:spacing w:after="0" w:line="259" w:lineRule="auto"/>
              <w:ind w:left="60" w:right="0"/>
              <w:jc w:val="center"/>
              <w:rPr>
                <w:b/>
                <w:color w:val="000000"/>
                <w:sz w:val="24"/>
              </w:rPr>
            </w:pPr>
          </w:p>
          <w:p w:rsidR="009A3BB5" w:rsidRPr="009A3BB5" w:rsidRDefault="009A3BB5" w:rsidP="009A3BB5">
            <w:pPr>
              <w:spacing w:after="0" w:line="259" w:lineRule="auto"/>
              <w:ind w:left="60" w:right="0"/>
              <w:jc w:val="center"/>
              <w:rPr>
                <w:color w:val="000000"/>
                <w:sz w:val="24"/>
              </w:rPr>
            </w:pPr>
          </w:p>
          <w:p w:rsidR="009A3BB5" w:rsidRPr="009A3BB5" w:rsidRDefault="009A3BB5" w:rsidP="009A3BB5">
            <w:pPr>
              <w:spacing w:after="0" w:line="259" w:lineRule="auto"/>
              <w:ind w:left="60" w:right="0"/>
              <w:jc w:val="center"/>
              <w:rPr>
                <w:b/>
                <w:color w:val="000000"/>
                <w:sz w:val="24"/>
              </w:rPr>
            </w:pPr>
            <w:r>
              <w:rPr>
                <w:b/>
                <w:color w:val="000000"/>
                <w:sz w:val="24"/>
              </w:rPr>
              <w:t xml:space="preserve">CLOSING/OPENING DATE: </w:t>
            </w:r>
            <w:r w:rsidR="00FD6EB0">
              <w:rPr>
                <w:b/>
                <w:color w:val="000000"/>
                <w:sz w:val="24"/>
              </w:rPr>
              <w:t xml:space="preserve">MONDAY </w:t>
            </w:r>
            <w:r>
              <w:rPr>
                <w:b/>
                <w:color w:val="000000"/>
                <w:sz w:val="24"/>
              </w:rPr>
              <w:t>1</w:t>
            </w:r>
            <w:r w:rsidR="00E644A3">
              <w:rPr>
                <w:b/>
                <w:color w:val="000000"/>
                <w:sz w:val="24"/>
              </w:rPr>
              <w:t>6</w:t>
            </w:r>
            <w:r w:rsidRPr="009A3BB5">
              <w:rPr>
                <w:b/>
                <w:color w:val="000000"/>
                <w:sz w:val="24"/>
                <w:vertAlign w:val="superscript"/>
              </w:rPr>
              <w:t>TH</w:t>
            </w:r>
            <w:r>
              <w:rPr>
                <w:b/>
                <w:color w:val="000000"/>
                <w:sz w:val="24"/>
              </w:rPr>
              <w:t xml:space="preserve"> DECEMBER</w:t>
            </w:r>
            <w:r w:rsidRPr="009A3BB5">
              <w:rPr>
                <w:b/>
                <w:color w:val="000000"/>
                <w:sz w:val="24"/>
              </w:rPr>
              <w:t xml:space="preserve"> 2024, 11.00am</w:t>
            </w:r>
          </w:p>
          <w:p w:rsidR="00767213" w:rsidRDefault="00767213">
            <w:pPr>
              <w:spacing w:after="0" w:line="259" w:lineRule="auto"/>
              <w:ind w:left="60" w:right="0"/>
              <w:jc w:val="center"/>
              <w:rPr>
                <w:color w:val="000000"/>
                <w:sz w:val="24"/>
              </w:rPr>
            </w:pPr>
          </w:p>
          <w:p w:rsidR="00767213" w:rsidRDefault="00767213">
            <w:pPr>
              <w:spacing w:after="0" w:line="259" w:lineRule="auto"/>
              <w:ind w:left="60" w:right="0"/>
              <w:jc w:val="center"/>
              <w:rPr>
                <w:color w:val="000000"/>
                <w:sz w:val="24"/>
              </w:rPr>
            </w:pPr>
          </w:p>
          <w:p w:rsidR="00767213" w:rsidRDefault="00767213">
            <w:pPr>
              <w:spacing w:after="0" w:line="259" w:lineRule="auto"/>
              <w:ind w:left="60" w:right="0"/>
              <w:jc w:val="center"/>
              <w:rPr>
                <w:color w:val="000000"/>
                <w:sz w:val="24"/>
              </w:rPr>
            </w:pPr>
          </w:p>
          <w:p w:rsidR="00767213" w:rsidRDefault="00767213">
            <w:pPr>
              <w:spacing w:after="0" w:line="259" w:lineRule="auto"/>
              <w:ind w:left="60" w:right="0"/>
              <w:jc w:val="center"/>
              <w:rPr>
                <w:color w:val="000000"/>
                <w:sz w:val="24"/>
              </w:rPr>
            </w:pPr>
          </w:p>
          <w:p w:rsidR="00534A41" w:rsidRDefault="00FD7066">
            <w:pPr>
              <w:tabs>
                <w:tab w:val="center" w:pos="7707"/>
              </w:tabs>
              <w:spacing w:after="0" w:line="259" w:lineRule="auto"/>
              <w:ind w:left="0" w:right="0"/>
              <w:jc w:val="left"/>
            </w:pPr>
            <w:r>
              <w:rPr>
                <w:b/>
                <w:color w:val="000000"/>
                <w:sz w:val="24"/>
              </w:rPr>
              <w:t xml:space="preserve"> </w:t>
            </w:r>
          </w:p>
        </w:tc>
      </w:tr>
    </w:tbl>
    <w:p w:rsidR="00534A41" w:rsidRDefault="00FD7066">
      <w:pPr>
        <w:spacing w:after="21" w:line="259" w:lineRule="auto"/>
        <w:ind w:left="720" w:right="0"/>
        <w:jc w:val="left"/>
      </w:pPr>
      <w:r>
        <w:rPr>
          <w:color w:val="000000"/>
        </w:rPr>
        <w:t xml:space="preserve"> </w:t>
      </w:r>
      <w:r>
        <w:rPr>
          <w:color w:val="000000"/>
          <w:sz w:val="20"/>
        </w:rPr>
        <w:t xml:space="preserve"> </w:t>
      </w:r>
    </w:p>
    <w:p w:rsidR="00534A41" w:rsidRDefault="00FD7066">
      <w:pPr>
        <w:spacing w:after="24" w:line="259" w:lineRule="auto"/>
        <w:ind w:left="1642" w:right="0"/>
        <w:jc w:val="center"/>
      </w:pPr>
      <w:r>
        <w:t xml:space="preserve"> </w:t>
      </w:r>
    </w:p>
    <w:p w:rsidR="00534A41" w:rsidRDefault="00FD7066">
      <w:pPr>
        <w:spacing w:after="21" w:line="259" w:lineRule="auto"/>
        <w:ind w:left="1642" w:right="0"/>
        <w:jc w:val="center"/>
      </w:pPr>
      <w:r>
        <w:t xml:space="preserve"> </w:t>
      </w:r>
    </w:p>
    <w:p w:rsidR="00534A41" w:rsidRDefault="00FD7066">
      <w:pPr>
        <w:spacing w:after="24" w:line="259" w:lineRule="auto"/>
        <w:ind w:left="1642" w:right="0"/>
        <w:jc w:val="center"/>
      </w:pPr>
      <w:r>
        <w:t xml:space="preserve"> </w:t>
      </w:r>
    </w:p>
    <w:p w:rsidR="00534A41" w:rsidRDefault="00FD7066">
      <w:pPr>
        <w:spacing w:after="21" w:line="259" w:lineRule="auto"/>
        <w:ind w:left="1642" w:right="0"/>
        <w:jc w:val="center"/>
      </w:pPr>
      <w:r>
        <w:t xml:space="preserve"> </w:t>
      </w:r>
    </w:p>
    <w:p w:rsidR="00534A41" w:rsidRDefault="00FD7066">
      <w:pPr>
        <w:spacing w:after="24" w:line="259" w:lineRule="auto"/>
        <w:ind w:left="1642" w:right="0"/>
        <w:jc w:val="center"/>
      </w:pPr>
      <w:r>
        <w:t xml:space="preserve"> </w:t>
      </w:r>
    </w:p>
    <w:p w:rsidR="00534A41" w:rsidRDefault="00FD7066">
      <w:pPr>
        <w:spacing w:after="21" w:line="259" w:lineRule="auto"/>
        <w:ind w:left="1642" w:right="0"/>
        <w:jc w:val="center"/>
      </w:pPr>
      <w:r>
        <w:t xml:space="preserve"> </w:t>
      </w:r>
    </w:p>
    <w:p w:rsidR="00534A41" w:rsidRDefault="00FD7066">
      <w:pPr>
        <w:spacing w:after="24" w:line="259" w:lineRule="auto"/>
        <w:ind w:left="1642" w:right="0"/>
        <w:jc w:val="center"/>
      </w:pPr>
      <w:r>
        <w:t xml:space="preserve"> </w:t>
      </w:r>
    </w:p>
    <w:p w:rsidR="00534A41" w:rsidRDefault="00FD7066">
      <w:pPr>
        <w:spacing w:after="24" w:line="259" w:lineRule="auto"/>
        <w:ind w:left="1642" w:right="0"/>
        <w:jc w:val="center"/>
      </w:pPr>
      <w:r>
        <w:t xml:space="preserve"> </w:t>
      </w:r>
    </w:p>
    <w:p w:rsidR="00534A41" w:rsidRDefault="00FD7066">
      <w:pPr>
        <w:spacing w:after="21" w:line="259" w:lineRule="auto"/>
        <w:ind w:left="1642" w:right="0"/>
        <w:jc w:val="center"/>
      </w:pPr>
      <w:r>
        <w:t xml:space="preserve"> </w:t>
      </w:r>
    </w:p>
    <w:p w:rsidR="00534A41" w:rsidRDefault="00FD7066">
      <w:pPr>
        <w:spacing w:after="24" w:line="259" w:lineRule="auto"/>
        <w:ind w:left="1642" w:right="0"/>
        <w:jc w:val="center"/>
      </w:pPr>
      <w:r>
        <w:t xml:space="preserve"> </w:t>
      </w:r>
    </w:p>
    <w:p w:rsidR="00534A41" w:rsidRDefault="00FD7066">
      <w:pPr>
        <w:spacing w:after="102" w:line="259" w:lineRule="auto"/>
        <w:ind w:left="1642" w:right="0"/>
        <w:jc w:val="center"/>
      </w:pPr>
      <w:r>
        <w:t xml:space="preserve"> </w:t>
      </w:r>
    </w:p>
    <w:p w:rsidR="00534A41" w:rsidRDefault="00FD7066" w:rsidP="00D742CA">
      <w:pPr>
        <w:spacing w:after="0" w:line="259" w:lineRule="auto"/>
        <w:ind w:left="0" w:right="1618"/>
      </w:pPr>
      <w:r>
        <w:lastRenderedPageBreak/>
        <w:t xml:space="preserve"> </w:t>
      </w:r>
    </w:p>
    <w:p w:rsidR="00534A41" w:rsidRDefault="00FD7066" w:rsidP="00D742CA">
      <w:pPr>
        <w:tabs>
          <w:tab w:val="left" w:pos="9930"/>
        </w:tabs>
        <w:spacing w:after="218" w:line="259" w:lineRule="auto"/>
        <w:ind w:left="720" w:right="0"/>
        <w:jc w:val="left"/>
      </w:pPr>
      <w:r>
        <w:rPr>
          <w:b/>
          <w:color w:val="000000"/>
          <w:sz w:val="28"/>
        </w:rPr>
        <w:t xml:space="preserve"> </w:t>
      </w:r>
      <w:r w:rsidR="00D742CA">
        <w:rPr>
          <w:b/>
          <w:color w:val="000000"/>
          <w:sz w:val="28"/>
        </w:rPr>
        <w:tab/>
      </w:r>
    </w:p>
    <w:sdt>
      <w:sdtPr>
        <w:id w:val="1549805264"/>
        <w:docPartObj>
          <w:docPartGallery w:val="Table of Contents"/>
        </w:docPartObj>
      </w:sdtPr>
      <w:sdtEndPr/>
      <w:sdtContent>
        <w:p w:rsidR="00534A41" w:rsidRDefault="00FD7066">
          <w:pPr>
            <w:spacing w:after="0" w:line="259" w:lineRule="auto"/>
            <w:ind w:left="41" w:right="0"/>
            <w:jc w:val="center"/>
          </w:pPr>
          <w:r>
            <w:rPr>
              <w:rFonts w:ascii="Cambria" w:eastAsia="Cambria" w:hAnsi="Cambria" w:cs="Cambria"/>
              <w:b/>
              <w:sz w:val="28"/>
            </w:rPr>
            <w:t>TABLE OF CONTENTS</w:t>
          </w:r>
          <w:r>
            <w:rPr>
              <w:rFonts w:ascii="Cambria" w:eastAsia="Cambria" w:hAnsi="Cambria" w:cs="Cambria"/>
              <w:b/>
              <w:color w:val="365F91"/>
              <w:sz w:val="28"/>
            </w:rPr>
            <w:t xml:space="preserve"> </w:t>
          </w:r>
        </w:p>
        <w:p w:rsidR="00534A41" w:rsidRDefault="00FD7066">
          <w:pPr>
            <w:pStyle w:val="TOC1"/>
            <w:tabs>
              <w:tab w:val="right" w:leader="dot" w:pos="11333"/>
            </w:tabs>
          </w:pPr>
          <w:r>
            <w:fldChar w:fldCharType="begin"/>
          </w:r>
          <w:r>
            <w:instrText xml:space="preserve"> TOC \o "1-1" \h \z \u </w:instrText>
          </w:r>
          <w:r>
            <w:fldChar w:fldCharType="separate"/>
          </w:r>
          <w:hyperlink w:anchor="_Toc382452">
            <w:r>
              <w:rPr>
                <w:i w:val="0"/>
              </w:rPr>
              <w:t>INVITATION TO TENDER</w:t>
            </w:r>
            <w:r>
              <w:tab/>
            </w:r>
            <w:r>
              <w:fldChar w:fldCharType="begin"/>
            </w:r>
            <w:r>
              <w:instrText>PAGEREF _Toc382452 \h</w:instrText>
            </w:r>
            <w:r>
              <w:fldChar w:fldCharType="separate"/>
            </w:r>
            <w:r>
              <w:t xml:space="preserve">iv </w:t>
            </w:r>
            <w:r>
              <w:fldChar w:fldCharType="end"/>
            </w:r>
          </w:hyperlink>
        </w:p>
        <w:p w:rsidR="00534A41" w:rsidRDefault="009741B3">
          <w:pPr>
            <w:pStyle w:val="TOC1"/>
            <w:tabs>
              <w:tab w:val="right" w:leader="dot" w:pos="11333"/>
            </w:tabs>
          </w:pPr>
          <w:hyperlink w:anchor="_Toc382453">
            <w:r w:rsidR="00FD7066">
              <w:rPr>
                <w:i w:val="0"/>
              </w:rPr>
              <w:t>PART 1 - TENDERING PROCEDURES</w:t>
            </w:r>
            <w:r w:rsidR="00FD7066">
              <w:tab/>
            </w:r>
            <w:r w:rsidR="00FD7066">
              <w:fldChar w:fldCharType="begin"/>
            </w:r>
            <w:r w:rsidR="00FD7066">
              <w:instrText>PAGEREF _Toc382453 \h</w:instrText>
            </w:r>
            <w:r w:rsidR="00FD7066">
              <w:fldChar w:fldCharType="separate"/>
            </w:r>
            <w:r w:rsidR="00FD7066">
              <w:t xml:space="preserve">1 </w:t>
            </w:r>
            <w:r w:rsidR="00FD7066">
              <w:fldChar w:fldCharType="end"/>
            </w:r>
          </w:hyperlink>
        </w:p>
        <w:p w:rsidR="00534A41" w:rsidRDefault="009741B3">
          <w:pPr>
            <w:pStyle w:val="TOC1"/>
            <w:tabs>
              <w:tab w:val="right" w:leader="dot" w:pos="11333"/>
            </w:tabs>
          </w:pPr>
          <w:hyperlink w:anchor="_Toc382454">
            <w:r w:rsidR="00FD7066">
              <w:t>SECTION I:  INSTRUCTIONS TO TENDERERS</w:t>
            </w:r>
            <w:r w:rsidR="00FD7066">
              <w:tab/>
            </w:r>
            <w:r w:rsidR="00FD7066">
              <w:fldChar w:fldCharType="begin"/>
            </w:r>
            <w:r w:rsidR="00FD7066">
              <w:instrText>PAGEREF _Toc382454 \h</w:instrText>
            </w:r>
            <w:r w:rsidR="00FD7066">
              <w:fldChar w:fldCharType="separate"/>
            </w:r>
            <w:r w:rsidR="00FD7066">
              <w:t xml:space="preserve">3 </w:t>
            </w:r>
            <w:r w:rsidR="00FD7066">
              <w:fldChar w:fldCharType="end"/>
            </w:r>
          </w:hyperlink>
        </w:p>
        <w:p w:rsidR="00534A41" w:rsidRDefault="009741B3">
          <w:pPr>
            <w:pStyle w:val="TOC1"/>
            <w:tabs>
              <w:tab w:val="right" w:leader="dot" w:pos="11333"/>
            </w:tabs>
          </w:pPr>
          <w:hyperlink w:anchor="_Toc382455">
            <w:r w:rsidR="00FD7066">
              <w:t>SECTION IV - TENDERING FORMS</w:t>
            </w:r>
            <w:r w:rsidR="00FD7066">
              <w:tab/>
            </w:r>
            <w:r w:rsidR="00FD7066">
              <w:fldChar w:fldCharType="begin"/>
            </w:r>
            <w:r w:rsidR="00FD7066">
              <w:instrText>PAGEREF _Toc382455 \h</w:instrText>
            </w:r>
            <w:r w:rsidR="00FD7066">
              <w:fldChar w:fldCharType="separate"/>
            </w:r>
            <w:r w:rsidR="00FD7066">
              <w:t xml:space="preserve">35 </w:t>
            </w:r>
            <w:r w:rsidR="00FD7066">
              <w:fldChar w:fldCharType="end"/>
            </w:r>
          </w:hyperlink>
        </w:p>
        <w:p w:rsidR="00534A41" w:rsidRDefault="009741B3">
          <w:pPr>
            <w:pStyle w:val="TOC1"/>
            <w:tabs>
              <w:tab w:val="right" w:leader="dot" w:pos="11333"/>
            </w:tabs>
          </w:pPr>
          <w:hyperlink w:anchor="_Toc382456">
            <w:r w:rsidR="00FD7066">
              <w:t>FORM OF TENDER</w:t>
            </w:r>
            <w:r w:rsidR="00FD7066">
              <w:tab/>
            </w:r>
            <w:r w:rsidR="00FD7066">
              <w:fldChar w:fldCharType="begin"/>
            </w:r>
            <w:r w:rsidR="00FD7066">
              <w:instrText>PAGEREF _Toc382456 \h</w:instrText>
            </w:r>
            <w:r w:rsidR="00FD7066">
              <w:fldChar w:fldCharType="separate"/>
            </w:r>
            <w:r w:rsidR="00FD7066">
              <w:t xml:space="preserve">36 </w:t>
            </w:r>
            <w:r w:rsidR="00FD7066">
              <w:fldChar w:fldCharType="end"/>
            </w:r>
          </w:hyperlink>
        </w:p>
        <w:p w:rsidR="00534A41" w:rsidRDefault="009741B3">
          <w:pPr>
            <w:pStyle w:val="TOC1"/>
            <w:tabs>
              <w:tab w:val="right" w:leader="dot" w:pos="11333"/>
            </w:tabs>
          </w:pPr>
          <w:hyperlink w:anchor="_Toc382457">
            <w:r w:rsidR="00FD7066">
              <w:t>(Amended and issued pursuant to PPRA CIRCULAR No. 02/2022)</w:t>
            </w:r>
            <w:r w:rsidR="00FD7066">
              <w:tab/>
            </w:r>
            <w:r w:rsidR="00FD7066">
              <w:fldChar w:fldCharType="begin"/>
            </w:r>
            <w:r w:rsidR="00FD7066">
              <w:instrText>PAGEREF _Toc382457 \h</w:instrText>
            </w:r>
            <w:r w:rsidR="00FD7066">
              <w:fldChar w:fldCharType="separate"/>
            </w:r>
            <w:r w:rsidR="00FD7066">
              <w:t xml:space="preserve">36 </w:t>
            </w:r>
            <w:r w:rsidR="00FD7066">
              <w:fldChar w:fldCharType="end"/>
            </w:r>
          </w:hyperlink>
        </w:p>
        <w:p w:rsidR="00534A41" w:rsidRDefault="009741B3">
          <w:pPr>
            <w:pStyle w:val="TOC1"/>
            <w:tabs>
              <w:tab w:val="right" w:leader="dot" w:pos="11333"/>
            </w:tabs>
          </w:pPr>
          <w:hyperlink w:anchor="_Toc382458">
            <w:r w:rsidR="00FD7066">
              <w:t>CERTIFICATE OF INDEPENDENT TENDER DETERMINATION</w:t>
            </w:r>
            <w:r w:rsidR="00FD7066">
              <w:tab/>
            </w:r>
            <w:r w:rsidR="00FD7066">
              <w:fldChar w:fldCharType="begin"/>
            </w:r>
            <w:r w:rsidR="00FD7066">
              <w:instrText>PAGEREF _Toc382458 \h</w:instrText>
            </w:r>
            <w:r w:rsidR="00FD7066">
              <w:fldChar w:fldCharType="separate"/>
            </w:r>
            <w:r w:rsidR="00FD7066">
              <w:t xml:space="preserve">39 </w:t>
            </w:r>
            <w:r w:rsidR="00FD7066">
              <w:fldChar w:fldCharType="end"/>
            </w:r>
          </w:hyperlink>
        </w:p>
        <w:p w:rsidR="00534A41" w:rsidRDefault="009741B3">
          <w:pPr>
            <w:pStyle w:val="TOC1"/>
            <w:tabs>
              <w:tab w:val="right" w:leader="dot" w:pos="11333"/>
            </w:tabs>
          </w:pPr>
          <w:hyperlink w:anchor="_Toc382459">
            <w:r w:rsidR="00FD7066">
              <w:t>SELF-DECLARATION FORMS</w:t>
            </w:r>
            <w:r w:rsidR="00FD7066">
              <w:tab/>
            </w:r>
            <w:r w:rsidR="00FD7066">
              <w:fldChar w:fldCharType="begin"/>
            </w:r>
            <w:r w:rsidR="00FD7066">
              <w:instrText>PAGEREF _Toc382459 \h</w:instrText>
            </w:r>
            <w:r w:rsidR="00FD7066">
              <w:fldChar w:fldCharType="separate"/>
            </w:r>
            <w:r w:rsidR="00FD7066">
              <w:t xml:space="preserve">41 </w:t>
            </w:r>
            <w:r w:rsidR="00FD7066">
              <w:fldChar w:fldCharType="end"/>
            </w:r>
          </w:hyperlink>
        </w:p>
        <w:p w:rsidR="00534A41" w:rsidRDefault="009741B3">
          <w:pPr>
            <w:pStyle w:val="TOC1"/>
            <w:tabs>
              <w:tab w:val="right" w:leader="dot" w:pos="11333"/>
            </w:tabs>
          </w:pPr>
          <w:hyperlink w:anchor="_Toc382460">
            <w:r w:rsidR="00FD7066">
              <w:t>SELF  DECLARATION  THAT  THE  PERSON/TENDERER  IS  NOT  DEBARRED  IN  THE  MATTER  OF  THE  PUBLIC  PROCUREMENT AND  ASSET  DISPOSAL ACT  2015</w:t>
            </w:r>
            <w:r w:rsidR="00FD7066">
              <w:tab/>
            </w:r>
            <w:r w:rsidR="00FD7066">
              <w:fldChar w:fldCharType="begin"/>
            </w:r>
            <w:r w:rsidR="00FD7066">
              <w:instrText>PAGEREF _Toc382460 \h</w:instrText>
            </w:r>
            <w:r w:rsidR="00FD7066">
              <w:fldChar w:fldCharType="separate"/>
            </w:r>
            <w:r w:rsidR="00FD7066">
              <w:t xml:space="preserve">41 </w:t>
            </w:r>
            <w:r w:rsidR="00FD7066">
              <w:fldChar w:fldCharType="end"/>
            </w:r>
          </w:hyperlink>
        </w:p>
        <w:p w:rsidR="00534A41" w:rsidRDefault="009741B3">
          <w:pPr>
            <w:pStyle w:val="TOC1"/>
            <w:tabs>
              <w:tab w:val="right" w:leader="dot" w:pos="11333"/>
            </w:tabs>
          </w:pPr>
          <w:hyperlink w:anchor="_Toc382461">
            <w:r w:rsidR="00FD7066">
              <w:t>DECLARATION AND COMMITMENT TO THE CODE OF ETHICS</w:t>
            </w:r>
            <w:r w:rsidR="00FD7066">
              <w:tab/>
            </w:r>
            <w:r w:rsidR="00FD7066">
              <w:fldChar w:fldCharType="begin"/>
            </w:r>
            <w:r w:rsidR="00FD7066">
              <w:instrText>PAGEREF _Toc382461 \h</w:instrText>
            </w:r>
            <w:r w:rsidR="00FD7066">
              <w:fldChar w:fldCharType="separate"/>
            </w:r>
            <w:r w:rsidR="00FD7066">
              <w:t xml:space="preserve">43 </w:t>
            </w:r>
            <w:r w:rsidR="00FD7066">
              <w:fldChar w:fldCharType="end"/>
            </w:r>
          </w:hyperlink>
        </w:p>
        <w:p w:rsidR="00534A41" w:rsidRDefault="009741B3">
          <w:pPr>
            <w:pStyle w:val="TOC1"/>
            <w:tabs>
              <w:tab w:val="right" w:leader="dot" w:pos="11333"/>
            </w:tabs>
          </w:pPr>
          <w:hyperlink w:anchor="_Toc382462">
            <w:r w:rsidR="00FD7066">
              <w:t>TENDERER INFORMATION FORM</w:t>
            </w:r>
            <w:r w:rsidR="00FD7066">
              <w:tab/>
            </w:r>
            <w:r w:rsidR="00FD7066">
              <w:fldChar w:fldCharType="begin"/>
            </w:r>
            <w:r w:rsidR="00FD7066">
              <w:instrText>PAGEREF _Toc382462 \h</w:instrText>
            </w:r>
            <w:r w:rsidR="00FD7066">
              <w:fldChar w:fldCharType="separate"/>
            </w:r>
            <w:r w:rsidR="00FD7066">
              <w:t xml:space="preserve">47 </w:t>
            </w:r>
            <w:r w:rsidR="00FD7066">
              <w:fldChar w:fldCharType="end"/>
            </w:r>
          </w:hyperlink>
        </w:p>
        <w:p w:rsidR="00534A41" w:rsidRDefault="009741B3">
          <w:pPr>
            <w:pStyle w:val="TOC1"/>
            <w:tabs>
              <w:tab w:val="right" w:leader="dot" w:pos="11333"/>
            </w:tabs>
          </w:pPr>
          <w:hyperlink w:anchor="_Toc382463">
            <w:r w:rsidR="00FD7066">
              <w:t>TENDERER’S ELIGIBILITY- CONFIDENTIAL BUSINESS QUESTIONNAIRE FORM</w:t>
            </w:r>
            <w:r w:rsidR="00FD7066">
              <w:tab/>
            </w:r>
            <w:r w:rsidR="00FD7066">
              <w:fldChar w:fldCharType="begin"/>
            </w:r>
            <w:r w:rsidR="00FD7066">
              <w:instrText>PAGEREF _Toc382463 \h</w:instrText>
            </w:r>
            <w:r w:rsidR="00FD7066">
              <w:fldChar w:fldCharType="separate"/>
            </w:r>
            <w:r w:rsidR="00FD7066">
              <w:t xml:space="preserve">48 </w:t>
            </w:r>
            <w:r w:rsidR="00FD7066">
              <w:fldChar w:fldCharType="end"/>
            </w:r>
          </w:hyperlink>
        </w:p>
        <w:p w:rsidR="00534A41" w:rsidRDefault="009741B3">
          <w:pPr>
            <w:pStyle w:val="TOC1"/>
            <w:tabs>
              <w:tab w:val="right" w:leader="dot" w:pos="11333"/>
            </w:tabs>
          </w:pPr>
          <w:hyperlink w:anchor="_Toc382464">
            <w:r w:rsidR="00FD7066">
              <w:t>TENDERER’S JV MEMBERS INFORMATION FORM</w:t>
            </w:r>
            <w:r w:rsidR="00FD7066">
              <w:tab/>
            </w:r>
            <w:r w:rsidR="00FD7066">
              <w:fldChar w:fldCharType="begin"/>
            </w:r>
            <w:r w:rsidR="00FD7066">
              <w:instrText>PAGEREF _Toc382464 \h</w:instrText>
            </w:r>
            <w:r w:rsidR="00FD7066">
              <w:fldChar w:fldCharType="separate"/>
            </w:r>
            <w:r w:rsidR="00FD7066">
              <w:t xml:space="preserve">51 </w:t>
            </w:r>
            <w:r w:rsidR="00FD7066">
              <w:fldChar w:fldCharType="end"/>
            </w:r>
          </w:hyperlink>
        </w:p>
        <w:p w:rsidR="00534A41" w:rsidRDefault="009741B3">
          <w:pPr>
            <w:pStyle w:val="TOC1"/>
            <w:tabs>
              <w:tab w:val="right" w:leader="dot" w:pos="11333"/>
            </w:tabs>
          </w:pPr>
          <w:hyperlink w:anchor="_Toc382465">
            <w:r w:rsidR="00FD7066">
              <w:t>Price Schedule  Forms</w:t>
            </w:r>
            <w:r w:rsidR="00FD7066">
              <w:tab/>
            </w:r>
            <w:r w:rsidR="00FD7066">
              <w:fldChar w:fldCharType="begin"/>
            </w:r>
            <w:r w:rsidR="00FD7066">
              <w:instrText>PAGEREF _Toc382465 \h</w:instrText>
            </w:r>
            <w:r w:rsidR="00FD7066">
              <w:fldChar w:fldCharType="separate"/>
            </w:r>
            <w:r w:rsidR="00FD7066">
              <w:t xml:space="preserve">52 </w:t>
            </w:r>
            <w:r w:rsidR="00FD7066">
              <w:fldChar w:fldCharType="end"/>
            </w:r>
          </w:hyperlink>
        </w:p>
        <w:p w:rsidR="00534A41" w:rsidRDefault="009741B3">
          <w:pPr>
            <w:pStyle w:val="TOC1"/>
            <w:tabs>
              <w:tab w:val="right" w:leader="dot" w:pos="11333"/>
            </w:tabs>
          </w:pPr>
          <w:hyperlink w:anchor="_Toc382466">
            <w:r w:rsidR="00FD7066">
              <w:t>Price Schedule:  Goods Manufactured Outside Kenya, to be Imported</w:t>
            </w:r>
            <w:r w:rsidR="00FD7066">
              <w:tab/>
            </w:r>
            <w:r w:rsidR="00FD7066">
              <w:fldChar w:fldCharType="begin"/>
            </w:r>
            <w:r w:rsidR="00FD7066">
              <w:instrText>PAGEREF _Toc382466 \h</w:instrText>
            </w:r>
            <w:r w:rsidR="00FD7066">
              <w:fldChar w:fldCharType="separate"/>
            </w:r>
            <w:r w:rsidR="00FD7066">
              <w:t xml:space="preserve">53 </w:t>
            </w:r>
            <w:r w:rsidR="00FD7066">
              <w:fldChar w:fldCharType="end"/>
            </w:r>
          </w:hyperlink>
        </w:p>
        <w:p w:rsidR="00534A41" w:rsidRDefault="009741B3">
          <w:pPr>
            <w:pStyle w:val="TOC1"/>
            <w:tabs>
              <w:tab w:val="right" w:leader="dot" w:pos="11333"/>
            </w:tabs>
          </w:pPr>
          <w:hyperlink w:anchor="_Toc382467">
            <w:r w:rsidR="00FD7066">
              <w:t>FORM OF TENDER-SECURING DECLARATION</w:t>
            </w:r>
            <w:r w:rsidR="00FD7066">
              <w:tab/>
            </w:r>
            <w:r w:rsidR="00FD7066">
              <w:fldChar w:fldCharType="begin"/>
            </w:r>
            <w:r w:rsidR="00FD7066">
              <w:instrText>PAGEREF _Toc382467 \h</w:instrText>
            </w:r>
            <w:r w:rsidR="00FD7066">
              <w:fldChar w:fldCharType="separate"/>
            </w:r>
            <w:r w:rsidR="00FD7066">
              <w:t xml:space="preserve">60 </w:t>
            </w:r>
            <w:r w:rsidR="00FD7066">
              <w:fldChar w:fldCharType="end"/>
            </w:r>
          </w:hyperlink>
        </w:p>
        <w:p w:rsidR="00534A41" w:rsidRDefault="009741B3">
          <w:pPr>
            <w:pStyle w:val="TOC1"/>
            <w:tabs>
              <w:tab w:val="right" w:leader="dot" w:pos="11333"/>
            </w:tabs>
          </w:pPr>
          <w:hyperlink w:anchor="_Toc382468">
            <w:r w:rsidR="00FD7066">
              <w:t>MANUFACTURER’S AUTHORIZATION FORM</w:t>
            </w:r>
            <w:r w:rsidR="00FD7066">
              <w:tab/>
            </w:r>
            <w:r w:rsidR="00FD7066">
              <w:fldChar w:fldCharType="begin"/>
            </w:r>
            <w:r w:rsidR="00FD7066">
              <w:instrText>PAGEREF _Toc382468 \h</w:instrText>
            </w:r>
            <w:r w:rsidR="00FD7066">
              <w:fldChar w:fldCharType="separate"/>
            </w:r>
            <w:r w:rsidR="00FD7066">
              <w:t xml:space="preserve">61 </w:t>
            </w:r>
            <w:r w:rsidR="00FD7066">
              <w:fldChar w:fldCharType="end"/>
            </w:r>
          </w:hyperlink>
        </w:p>
        <w:p w:rsidR="00534A41" w:rsidRDefault="009741B3">
          <w:pPr>
            <w:pStyle w:val="TOC1"/>
            <w:tabs>
              <w:tab w:val="right" w:leader="dot" w:pos="11333"/>
            </w:tabs>
          </w:pPr>
          <w:hyperlink w:anchor="_Toc382469">
            <w:r w:rsidR="00FD7066">
              <w:rPr>
                <w:i w:val="0"/>
              </w:rPr>
              <w:t>PART 2:</w:t>
            </w:r>
            <w:r w:rsidR="00FD7066">
              <w:rPr>
                <w:rFonts w:ascii="Calibri" w:eastAsia="Calibri" w:hAnsi="Calibri" w:cs="Calibri"/>
                <w:b w:val="0"/>
                <w:i w:val="0"/>
              </w:rPr>
              <w:t xml:space="preserve">  </w:t>
            </w:r>
            <w:r w:rsidR="00FD7066">
              <w:rPr>
                <w:i w:val="0"/>
              </w:rPr>
              <w:t>SUPPLY REQUIREMENTS</w:t>
            </w:r>
            <w:r w:rsidR="00FD7066">
              <w:tab/>
            </w:r>
            <w:r w:rsidR="00FD7066">
              <w:fldChar w:fldCharType="begin"/>
            </w:r>
            <w:r w:rsidR="00FD7066">
              <w:instrText>PAGEREF _Toc382469 \h</w:instrText>
            </w:r>
            <w:r w:rsidR="00FD7066">
              <w:fldChar w:fldCharType="separate"/>
            </w:r>
            <w:r w:rsidR="00FD7066">
              <w:t xml:space="preserve">62 </w:t>
            </w:r>
            <w:r w:rsidR="00FD7066">
              <w:fldChar w:fldCharType="end"/>
            </w:r>
          </w:hyperlink>
        </w:p>
        <w:p w:rsidR="00534A41" w:rsidRDefault="009741B3">
          <w:pPr>
            <w:pStyle w:val="TOC1"/>
            <w:tabs>
              <w:tab w:val="right" w:leader="dot" w:pos="11333"/>
            </w:tabs>
          </w:pPr>
          <w:hyperlink w:anchor="_Toc382470">
            <w:r w:rsidR="00FD7066">
              <w:t>SECTION V - SCHEDULE OF REQUIREMENTS</w:t>
            </w:r>
            <w:r w:rsidR="00FD7066">
              <w:tab/>
            </w:r>
            <w:r w:rsidR="00FD7066">
              <w:fldChar w:fldCharType="begin"/>
            </w:r>
            <w:r w:rsidR="00FD7066">
              <w:instrText>PAGEREF _Toc382470 \h</w:instrText>
            </w:r>
            <w:r w:rsidR="00FD7066">
              <w:fldChar w:fldCharType="separate"/>
            </w:r>
            <w:r w:rsidR="00FD7066">
              <w:t xml:space="preserve">63 </w:t>
            </w:r>
            <w:r w:rsidR="00FD7066">
              <w:fldChar w:fldCharType="end"/>
            </w:r>
          </w:hyperlink>
        </w:p>
        <w:p w:rsidR="00534A41" w:rsidRDefault="009741B3">
          <w:pPr>
            <w:pStyle w:val="TOC1"/>
            <w:tabs>
              <w:tab w:val="right" w:leader="dot" w:pos="11333"/>
            </w:tabs>
          </w:pPr>
          <w:hyperlink w:anchor="_Toc382471">
            <w:r w:rsidR="00FD7066">
              <w:t>1.</w:t>
            </w:r>
            <w:r w:rsidR="00FD7066">
              <w:rPr>
                <w:rFonts w:ascii="Calibri" w:eastAsia="Calibri" w:hAnsi="Calibri" w:cs="Calibri"/>
                <w:b w:val="0"/>
                <w:i w:val="0"/>
              </w:rPr>
              <w:t xml:space="preserve">  </w:t>
            </w:r>
            <w:r w:rsidR="00FD7066">
              <w:t>List of Goods and Delivery Schedule</w:t>
            </w:r>
            <w:r w:rsidR="00FD7066">
              <w:tab/>
            </w:r>
            <w:r w:rsidR="00FD7066">
              <w:fldChar w:fldCharType="begin"/>
            </w:r>
            <w:r w:rsidR="00FD7066">
              <w:instrText>PAGEREF _Toc382471 \h</w:instrText>
            </w:r>
            <w:r w:rsidR="00FD7066">
              <w:fldChar w:fldCharType="separate"/>
            </w:r>
            <w:r w:rsidR="00FD7066">
              <w:t xml:space="preserve">64 </w:t>
            </w:r>
            <w:r w:rsidR="00FD7066">
              <w:fldChar w:fldCharType="end"/>
            </w:r>
          </w:hyperlink>
        </w:p>
        <w:p w:rsidR="00534A41" w:rsidRDefault="009741B3">
          <w:pPr>
            <w:pStyle w:val="TOC1"/>
            <w:tabs>
              <w:tab w:val="right" w:leader="dot" w:pos="11333"/>
            </w:tabs>
          </w:pPr>
          <w:hyperlink w:anchor="_Toc382472">
            <w:r w:rsidR="00FD7066">
              <w:t>2.</w:t>
            </w:r>
            <w:r w:rsidR="00FD7066">
              <w:rPr>
                <w:rFonts w:ascii="Calibri" w:eastAsia="Calibri" w:hAnsi="Calibri" w:cs="Calibri"/>
                <w:b w:val="0"/>
                <w:i w:val="0"/>
              </w:rPr>
              <w:t xml:space="preserve">  </w:t>
            </w:r>
            <w:r w:rsidR="00FD7066">
              <w:t>List of Related Services and Completion Schedule</w:t>
            </w:r>
            <w:r w:rsidR="00FD7066">
              <w:tab/>
            </w:r>
            <w:r w:rsidR="00FD7066">
              <w:fldChar w:fldCharType="begin"/>
            </w:r>
            <w:r w:rsidR="00FD7066">
              <w:instrText>PAGEREF _Toc382472 \h</w:instrText>
            </w:r>
            <w:r w:rsidR="00FD7066">
              <w:fldChar w:fldCharType="separate"/>
            </w:r>
            <w:r w:rsidR="00FD7066">
              <w:t xml:space="preserve">65 </w:t>
            </w:r>
            <w:r w:rsidR="00FD7066">
              <w:fldChar w:fldCharType="end"/>
            </w:r>
          </w:hyperlink>
        </w:p>
        <w:p w:rsidR="00534A41" w:rsidRDefault="009741B3">
          <w:pPr>
            <w:pStyle w:val="TOC1"/>
            <w:tabs>
              <w:tab w:val="right" w:leader="dot" w:pos="11333"/>
            </w:tabs>
          </w:pPr>
          <w:hyperlink w:anchor="_Toc382473">
            <w:r w:rsidR="00FD7066">
              <w:t>3.</w:t>
            </w:r>
            <w:r w:rsidR="00FD7066">
              <w:rPr>
                <w:rFonts w:ascii="Calibri" w:eastAsia="Calibri" w:hAnsi="Calibri" w:cs="Calibri"/>
                <w:b w:val="0"/>
                <w:i w:val="0"/>
              </w:rPr>
              <w:t xml:space="preserve">  </w:t>
            </w:r>
            <w:r w:rsidR="00FD7066">
              <w:t>Technical Specifications</w:t>
            </w:r>
            <w:r w:rsidR="00FD7066">
              <w:tab/>
            </w:r>
            <w:r w:rsidR="00FD7066">
              <w:fldChar w:fldCharType="begin"/>
            </w:r>
            <w:r w:rsidR="00FD7066">
              <w:instrText>PAGEREF _Toc382473 \h</w:instrText>
            </w:r>
            <w:r w:rsidR="00FD7066">
              <w:fldChar w:fldCharType="separate"/>
            </w:r>
            <w:r w:rsidR="00FD7066">
              <w:t xml:space="preserve">66 </w:t>
            </w:r>
            <w:r w:rsidR="00FD7066">
              <w:fldChar w:fldCharType="end"/>
            </w:r>
          </w:hyperlink>
        </w:p>
        <w:p w:rsidR="00534A41" w:rsidRDefault="009741B3">
          <w:pPr>
            <w:pStyle w:val="TOC1"/>
            <w:tabs>
              <w:tab w:val="right" w:leader="dot" w:pos="11333"/>
            </w:tabs>
          </w:pPr>
          <w:hyperlink w:anchor="_Toc382474">
            <w:r w:rsidR="00FD7066">
              <w:t>5.</w:t>
            </w:r>
            <w:r w:rsidR="00FD7066">
              <w:rPr>
                <w:rFonts w:ascii="Calibri" w:eastAsia="Calibri" w:hAnsi="Calibri" w:cs="Calibri"/>
                <w:b w:val="0"/>
                <w:i w:val="0"/>
              </w:rPr>
              <w:t xml:space="preserve">  </w:t>
            </w:r>
            <w:r w:rsidR="00FD7066">
              <w:t>Inspections and Tests</w:t>
            </w:r>
            <w:r w:rsidR="00FD7066">
              <w:tab/>
            </w:r>
            <w:r w:rsidR="00FD7066">
              <w:fldChar w:fldCharType="begin"/>
            </w:r>
            <w:r w:rsidR="00FD7066">
              <w:instrText>PAGEREF _Toc382474 \h</w:instrText>
            </w:r>
            <w:r w:rsidR="00FD7066">
              <w:fldChar w:fldCharType="separate"/>
            </w:r>
            <w:r w:rsidR="00FD7066">
              <w:t xml:space="preserve">67 </w:t>
            </w:r>
            <w:r w:rsidR="00FD7066">
              <w:fldChar w:fldCharType="end"/>
            </w:r>
          </w:hyperlink>
        </w:p>
        <w:p w:rsidR="00534A41" w:rsidRDefault="009741B3">
          <w:pPr>
            <w:pStyle w:val="TOC1"/>
            <w:tabs>
              <w:tab w:val="right" w:leader="dot" w:pos="11333"/>
            </w:tabs>
          </w:pPr>
          <w:hyperlink w:anchor="_Toc382475">
            <w:r w:rsidR="00FD7066">
              <w:t>SECTION VI - GENERAL CONDITIONS OF CONTRACT</w:t>
            </w:r>
            <w:r w:rsidR="00FD7066">
              <w:tab/>
            </w:r>
            <w:r w:rsidR="00FD7066">
              <w:fldChar w:fldCharType="begin"/>
            </w:r>
            <w:r w:rsidR="00FD7066">
              <w:instrText>PAGEREF _Toc382475 \h</w:instrText>
            </w:r>
            <w:r w:rsidR="00FD7066">
              <w:fldChar w:fldCharType="separate"/>
            </w:r>
            <w:r w:rsidR="00FD7066">
              <w:t xml:space="preserve">69 </w:t>
            </w:r>
            <w:r w:rsidR="00FD7066">
              <w:fldChar w:fldCharType="end"/>
            </w:r>
          </w:hyperlink>
        </w:p>
        <w:p w:rsidR="00534A41" w:rsidRDefault="009741B3">
          <w:pPr>
            <w:pStyle w:val="TOC1"/>
            <w:tabs>
              <w:tab w:val="right" w:leader="dot" w:pos="11333"/>
            </w:tabs>
          </w:pPr>
          <w:hyperlink w:anchor="_Toc382476">
            <w:r w:rsidR="00FD7066">
              <w:t>SECTION VII - SPECIAL CONDITIONS OF CONTRACT</w:t>
            </w:r>
            <w:r w:rsidR="00FD7066">
              <w:tab/>
            </w:r>
            <w:r w:rsidR="00FD7066">
              <w:fldChar w:fldCharType="begin"/>
            </w:r>
            <w:r w:rsidR="00FD7066">
              <w:instrText>PAGEREF _Toc382476 \h</w:instrText>
            </w:r>
            <w:r w:rsidR="00FD7066">
              <w:fldChar w:fldCharType="separate"/>
            </w:r>
            <w:r w:rsidR="00FD7066">
              <w:t xml:space="preserve">82 </w:t>
            </w:r>
            <w:r w:rsidR="00FD7066">
              <w:fldChar w:fldCharType="end"/>
            </w:r>
          </w:hyperlink>
        </w:p>
        <w:p w:rsidR="00534A41" w:rsidRDefault="009741B3">
          <w:pPr>
            <w:pStyle w:val="TOC1"/>
            <w:tabs>
              <w:tab w:val="right" w:leader="dot" w:pos="11333"/>
            </w:tabs>
          </w:pPr>
          <w:hyperlink w:anchor="_Toc382477">
            <w:r w:rsidR="00FD7066">
              <w:t>SECTION VIII - CONTRACT FORMS</w:t>
            </w:r>
            <w:r w:rsidR="00FD7066">
              <w:tab/>
            </w:r>
            <w:r w:rsidR="00FD7066">
              <w:fldChar w:fldCharType="begin"/>
            </w:r>
            <w:r w:rsidR="00FD7066">
              <w:instrText>PAGEREF _Toc382477 \h</w:instrText>
            </w:r>
            <w:r w:rsidR="00FD7066">
              <w:fldChar w:fldCharType="separate"/>
            </w:r>
            <w:r w:rsidR="00FD7066">
              <w:t xml:space="preserve">84 </w:t>
            </w:r>
            <w:r w:rsidR="00FD7066">
              <w:fldChar w:fldCharType="end"/>
            </w:r>
          </w:hyperlink>
        </w:p>
        <w:p w:rsidR="00534A41" w:rsidRDefault="009741B3">
          <w:pPr>
            <w:pStyle w:val="TOC1"/>
            <w:tabs>
              <w:tab w:val="right" w:leader="dot" w:pos="11333"/>
            </w:tabs>
          </w:pPr>
          <w:hyperlink w:anchor="_Toc382478">
            <w:r w:rsidR="00FD7066">
              <w:t>FORM No.  1:  NOTIFICATION  OF  INTENTION  TO  AWARD</w:t>
            </w:r>
            <w:r w:rsidR="00FD7066">
              <w:tab/>
            </w:r>
            <w:r w:rsidR="00FD7066">
              <w:fldChar w:fldCharType="begin"/>
            </w:r>
            <w:r w:rsidR="00FD7066">
              <w:instrText>PAGEREF _Toc382478 \h</w:instrText>
            </w:r>
            <w:r w:rsidR="00FD7066">
              <w:fldChar w:fldCharType="separate"/>
            </w:r>
            <w:r w:rsidR="00FD7066">
              <w:t xml:space="preserve">85 </w:t>
            </w:r>
            <w:r w:rsidR="00FD7066">
              <w:fldChar w:fldCharType="end"/>
            </w:r>
          </w:hyperlink>
        </w:p>
        <w:p w:rsidR="00534A41" w:rsidRDefault="009741B3">
          <w:pPr>
            <w:pStyle w:val="TOC1"/>
            <w:tabs>
              <w:tab w:val="right" w:leader="dot" w:pos="11333"/>
            </w:tabs>
          </w:pPr>
          <w:hyperlink w:anchor="_Toc382479">
            <w:r w:rsidR="00FD7066">
              <w:t>FORM NO.  3  LETTER OF AWARD</w:t>
            </w:r>
            <w:r w:rsidR="00FD7066">
              <w:tab/>
            </w:r>
            <w:r w:rsidR="00FD7066">
              <w:fldChar w:fldCharType="begin"/>
            </w:r>
            <w:r w:rsidR="00FD7066">
              <w:instrText>PAGEREF _Toc382479 \h</w:instrText>
            </w:r>
            <w:r w:rsidR="00FD7066">
              <w:fldChar w:fldCharType="separate"/>
            </w:r>
            <w:r w:rsidR="00FD7066">
              <w:t xml:space="preserve">89 </w:t>
            </w:r>
            <w:r w:rsidR="00FD7066">
              <w:fldChar w:fldCharType="end"/>
            </w:r>
          </w:hyperlink>
        </w:p>
        <w:p w:rsidR="00534A41" w:rsidRDefault="009741B3">
          <w:pPr>
            <w:pStyle w:val="TOC1"/>
            <w:tabs>
              <w:tab w:val="right" w:leader="dot" w:pos="11333"/>
            </w:tabs>
          </w:pPr>
          <w:hyperlink w:anchor="_Toc382480">
            <w:r w:rsidR="00FD7066">
              <w:t>FORM NO. 5  -  PERFORMANCE  SECURITY  [Option  1  -  Unconditional  Demand  Bank  Guarantee]</w:t>
            </w:r>
            <w:r w:rsidR="00FD7066">
              <w:tab/>
            </w:r>
            <w:r w:rsidR="00FD7066">
              <w:fldChar w:fldCharType="begin"/>
            </w:r>
            <w:r w:rsidR="00FD7066">
              <w:instrText>PAGEREF _Toc382480 \h</w:instrText>
            </w:r>
            <w:r w:rsidR="00FD7066">
              <w:fldChar w:fldCharType="separate"/>
            </w:r>
            <w:r w:rsidR="00FD7066">
              <w:t xml:space="preserve">91 </w:t>
            </w:r>
            <w:r w:rsidR="00FD7066">
              <w:fldChar w:fldCharType="end"/>
            </w:r>
          </w:hyperlink>
        </w:p>
        <w:p w:rsidR="00534A41" w:rsidRDefault="009741B3">
          <w:pPr>
            <w:pStyle w:val="TOC1"/>
            <w:tabs>
              <w:tab w:val="right" w:leader="dot" w:pos="11333"/>
            </w:tabs>
          </w:pPr>
          <w:hyperlink w:anchor="_Toc382481">
            <w:r w:rsidR="00FD7066">
              <w:t>FORM No.  6 - PERFORMANCE SECURITY [Option 2– Performance Bond]</w:t>
            </w:r>
            <w:r w:rsidR="00FD7066">
              <w:tab/>
            </w:r>
            <w:r w:rsidR="00FD7066">
              <w:fldChar w:fldCharType="begin"/>
            </w:r>
            <w:r w:rsidR="00FD7066">
              <w:instrText>PAGEREF _Toc382481 \h</w:instrText>
            </w:r>
            <w:r w:rsidR="00FD7066">
              <w:fldChar w:fldCharType="separate"/>
            </w:r>
            <w:r w:rsidR="00FD7066">
              <w:t xml:space="preserve">92 </w:t>
            </w:r>
            <w:r w:rsidR="00FD7066">
              <w:fldChar w:fldCharType="end"/>
            </w:r>
          </w:hyperlink>
        </w:p>
        <w:p w:rsidR="00534A41" w:rsidRDefault="009741B3">
          <w:pPr>
            <w:pStyle w:val="TOC1"/>
            <w:tabs>
              <w:tab w:val="right" w:leader="dot" w:pos="11333"/>
            </w:tabs>
          </w:pPr>
          <w:hyperlink w:anchor="_Toc382482">
            <w:r w:rsidR="00FD7066">
              <w:rPr>
                <w:b w:val="0"/>
                <w:i w:val="0"/>
              </w:rPr>
              <w:t>FORM NO. 8 BENEFICIAL OWNERSHIP DISCLOSURE FORM</w:t>
            </w:r>
            <w:r w:rsidR="00FD7066">
              <w:tab/>
            </w:r>
            <w:r w:rsidR="00FD7066">
              <w:fldChar w:fldCharType="begin"/>
            </w:r>
            <w:r w:rsidR="00FD7066">
              <w:instrText>PAGEREF _Toc382482 \h</w:instrText>
            </w:r>
            <w:r w:rsidR="00FD7066">
              <w:fldChar w:fldCharType="separate"/>
            </w:r>
            <w:r w:rsidR="00FD7066">
              <w:t xml:space="preserve">95 </w:t>
            </w:r>
            <w:r w:rsidR="00FD7066">
              <w:fldChar w:fldCharType="end"/>
            </w:r>
          </w:hyperlink>
        </w:p>
        <w:p w:rsidR="00534A41" w:rsidRDefault="009741B3">
          <w:pPr>
            <w:pStyle w:val="TOC1"/>
            <w:tabs>
              <w:tab w:val="right" w:leader="dot" w:pos="11333"/>
            </w:tabs>
          </w:pPr>
          <w:hyperlink w:anchor="_Toc382483">
            <w:r w:rsidR="00FD7066">
              <w:rPr>
                <w:b w:val="0"/>
                <w:i w:val="0"/>
              </w:rPr>
              <w:t>(Amended and issued pursuant to PPRA CIRCULAR No. 02/2022)</w:t>
            </w:r>
            <w:r w:rsidR="00FD7066">
              <w:tab/>
            </w:r>
            <w:r w:rsidR="00FD7066">
              <w:fldChar w:fldCharType="begin"/>
            </w:r>
            <w:r w:rsidR="00FD7066">
              <w:instrText>PAGEREF _Toc382483 \h</w:instrText>
            </w:r>
            <w:r w:rsidR="00FD7066">
              <w:fldChar w:fldCharType="separate"/>
            </w:r>
            <w:r w:rsidR="00FD7066">
              <w:t xml:space="preserve">95 </w:t>
            </w:r>
            <w:r w:rsidR="00FD7066">
              <w:fldChar w:fldCharType="end"/>
            </w:r>
          </w:hyperlink>
        </w:p>
        <w:p w:rsidR="00534A41" w:rsidRDefault="00FD7066">
          <w:r>
            <w:fldChar w:fldCharType="end"/>
          </w:r>
        </w:p>
      </w:sdtContent>
    </w:sdt>
    <w:p w:rsidR="00534A41" w:rsidRDefault="00FD7066">
      <w:pPr>
        <w:spacing w:after="905" w:line="402" w:lineRule="auto"/>
        <w:ind w:left="720" w:right="10553"/>
        <w:jc w:val="left"/>
      </w:pPr>
      <w:r>
        <w:rPr>
          <w:rFonts w:ascii="Calibri" w:eastAsia="Calibri" w:hAnsi="Calibri" w:cs="Calibri"/>
          <w:color w:val="000000"/>
        </w:rPr>
        <w:t xml:space="preserve"> </w:t>
      </w:r>
      <w:r>
        <w:rPr>
          <w:color w:val="000000"/>
          <w:sz w:val="24"/>
        </w:rPr>
        <w:t xml:space="preserve"> </w:t>
      </w:r>
    </w:p>
    <w:p w:rsidR="00534A41" w:rsidRDefault="00FD7066">
      <w:pPr>
        <w:tabs>
          <w:tab w:val="center" w:pos="720"/>
          <w:tab w:val="center" w:pos="5956"/>
        </w:tabs>
        <w:spacing w:after="13" w:line="249" w:lineRule="auto"/>
        <w:ind w:left="0" w:right="0"/>
        <w:jc w:val="left"/>
      </w:pPr>
      <w:r>
        <w:rPr>
          <w:rFonts w:ascii="Calibri" w:eastAsia="Calibri" w:hAnsi="Calibri" w:cs="Calibri"/>
          <w:color w:val="000000"/>
        </w:rPr>
        <w:lastRenderedPageBreak/>
        <w:tab/>
      </w:r>
      <w:r>
        <w:rPr>
          <w:color w:val="000000"/>
          <w:sz w:val="31"/>
          <w:vertAlign w:val="subscript"/>
        </w:rPr>
        <w:t xml:space="preserve"> </w:t>
      </w:r>
      <w:r>
        <w:rPr>
          <w:color w:val="000000"/>
          <w:sz w:val="31"/>
          <w:vertAlign w:val="subscript"/>
        </w:rPr>
        <w:tab/>
      </w:r>
      <w:proofErr w:type="gramStart"/>
      <w:r>
        <w:rPr>
          <w:color w:val="000000"/>
          <w:sz w:val="24"/>
        </w:rPr>
        <w:t>ii</w:t>
      </w:r>
      <w:proofErr w:type="gramEnd"/>
      <w:r>
        <w:rPr>
          <w:color w:val="000000"/>
          <w:sz w:val="24"/>
        </w:rPr>
        <w:t xml:space="preserve"> </w:t>
      </w:r>
    </w:p>
    <w:p w:rsidR="00534A41" w:rsidRDefault="00FD7066">
      <w:pPr>
        <w:spacing w:after="242" w:line="259" w:lineRule="auto"/>
        <w:ind w:left="0" w:right="0"/>
        <w:jc w:val="left"/>
      </w:pPr>
      <w:r>
        <w:rPr>
          <w:color w:val="000000"/>
        </w:rPr>
        <w:t xml:space="preserve"> </w:t>
      </w:r>
    </w:p>
    <w:p w:rsidR="00534A41" w:rsidRDefault="00FD7066">
      <w:pPr>
        <w:pStyle w:val="Heading1"/>
        <w:spacing w:after="267"/>
      </w:pPr>
      <w:bookmarkStart w:id="0" w:name="_Toc382452"/>
      <w:r>
        <w:t xml:space="preserve">INVITATION TO TENDER </w:t>
      </w:r>
      <w:bookmarkEnd w:id="0"/>
    </w:p>
    <w:p w:rsidR="00534A41" w:rsidRDefault="00BD383C">
      <w:pPr>
        <w:spacing w:after="241" w:line="249" w:lineRule="auto"/>
        <w:ind w:left="860" w:right="0" w:hanging="10"/>
      </w:pPr>
      <w:r>
        <w:rPr>
          <w:b/>
          <w:sz w:val="24"/>
        </w:rPr>
        <w:t>KAIMOSI FRIENDS UNIVERSITY</w:t>
      </w:r>
      <w:r w:rsidR="00FD7066">
        <w:rPr>
          <w:b/>
          <w:sz w:val="24"/>
        </w:rPr>
        <w:t xml:space="preserve">: </w:t>
      </w:r>
      <w:proofErr w:type="spellStart"/>
      <w:r w:rsidR="002325A2">
        <w:rPr>
          <w:sz w:val="24"/>
        </w:rPr>
        <w:t>Kaimosi</w:t>
      </w:r>
      <w:proofErr w:type="spellEnd"/>
      <w:r w:rsidR="002325A2">
        <w:rPr>
          <w:sz w:val="24"/>
        </w:rPr>
        <w:t xml:space="preserve"> Friends University</w:t>
      </w:r>
      <w:r w:rsidR="00FD7066">
        <w:rPr>
          <w:i/>
          <w:sz w:val="24"/>
        </w:rPr>
        <w:t xml:space="preserve"> </w:t>
      </w:r>
    </w:p>
    <w:p w:rsidR="00534A41" w:rsidRDefault="00FD7066" w:rsidP="00EE64B3">
      <w:pPr>
        <w:spacing w:after="13" w:line="249" w:lineRule="auto"/>
        <w:ind w:left="860" w:right="0" w:hanging="10"/>
      </w:pPr>
      <w:r>
        <w:rPr>
          <w:b/>
          <w:sz w:val="24"/>
        </w:rPr>
        <w:t xml:space="preserve">CONTRACT NAME AND DESCRIPTION: </w:t>
      </w:r>
      <w:r>
        <w:rPr>
          <w:color w:val="000000"/>
          <w:sz w:val="24"/>
        </w:rPr>
        <w:t>Sup</w:t>
      </w:r>
      <w:r w:rsidR="00EE64B3">
        <w:rPr>
          <w:color w:val="000000"/>
          <w:sz w:val="24"/>
        </w:rPr>
        <w:t>ply and Delivery of Newspapers.</w:t>
      </w:r>
    </w:p>
    <w:p w:rsidR="00534A41" w:rsidRDefault="00FD7066">
      <w:pPr>
        <w:spacing w:after="0" w:line="259" w:lineRule="auto"/>
        <w:ind w:left="0" w:right="0"/>
        <w:jc w:val="left"/>
      </w:pPr>
      <w:r>
        <w:rPr>
          <w:i/>
          <w:color w:val="FF0000"/>
          <w:sz w:val="24"/>
        </w:rPr>
        <w:t xml:space="preserve"> </w:t>
      </w:r>
    </w:p>
    <w:p w:rsidR="00534A41" w:rsidRDefault="005F397D">
      <w:pPr>
        <w:numPr>
          <w:ilvl w:val="0"/>
          <w:numId w:val="1"/>
        </w:numPr>
        <w:spacing w:after="3"/>
        <w:ind w:left="1415" w:right="7" w:hanging="576"/>
      </w:pPr>
      <w:proofErr w:type="spellStart"/>
      <w:proofErr w:type="gramStart"/>
      <w:r>
        <w:rPr>
          <w:sz w:val="24"/>
        </w:rPr>
        <w:t>Kaimosi</w:t>
      </w:r>
      <w:proofErr w:type="spellEnd"/>
      <w:r>
        <w:rPr>
          <w:sz w:val="24"/>
        </w:rPr>
        <w:t xml:space="preserve"> </w:t>
      </w:r>
      <w:r w:rsidR="00CE3BB2">
        <w:rPr>
          <w:sz w:val="24"/>
        </w:rPr>
        <w:t xml:space="preserve"> Friends</w:t>
      </w:r>
      <w:proofErr w:type="gramEnd"/>
      <w:r w:rsidR="00CE3BB2">
        <w:rPr>
          <w:sz w:val="24"/>
        </w:rPr>
        <w:t xml:space="preserve"> University</w:t>
      </w:r>
      <w:r w:rsidR="00FD7066">
        <w:rPr>
          <w:sz w:val="24"/>
        </w:rPr>
        <w:t xml:space="preserve"> invites sealed tenders for Supply and delivery of News Papers Periodicals and Journals.</w:t>
      </w:r>
      <w:r w:rsidR="00FD7066">
        <w:rPr>
          <w:i/>
          <w:sz w:val="24"/>
        </w:rPr>
        <w:t xml:space="preserve"> </w:t>
      </w:r>
    </w:p>
    <w:p w:rsidR="00534A41" w:rsidRDefault="00FD7066">
      <w:pPr>
        <w:numPr>
          <w:ilvl w:val="0"/>
          <w:numId w:val="1"/>
        </w:numPr>
        <w:spacing w:after="251"/>
        <w:ind w:left="1415" w:right="7" w:hanging="576"/>
      </w:pPr>
      <w:r>
        <w:rPr>
          <w:sz w:val="24"/>
        </w:rPr>
        <w:t xml:space="preserve">Tendering will be conducted under </w:t>
      </w:r>
      <w:r>
        <w:rPr>
          <w:color w:val="000000"/>
          <w:sz w:val="24"/>
        </w:rPr>
        <w:t xml:space="preserve">the </w:t>
      </w:r>
      <w:r>
        <w:rPr>
          <w:b/>
          <w:i/>
          <w:color w:val="000000"/>
          <w:sz w:val="24"/>
        </w:rPr>
        <w:t>Framework Agreement</w:t>
      </w:r>
      <w:r>
        <w:rPr>
          <w:i/>
          <w:color w:val="000000"/>
          <w:sz w:val="24"/>
        </w:rPr>
        <w:t xml:space="preserve"> </w:t>
      </w:r>
      <w:r>
        <w:rPr>
          <w:sz w:val="24"/>
        </w:rPr>
        <w:t xml:space="preserve">using a </w:t>
      </w:r>
      <w:r w:rsidR="002128A1">
        <w:rPr>
          <w:sz w:val="24"/>
        </w:rPr>
        <w:t xml:space="preserve">standardized tender </w:t>
      </w:r>
      <w:proofErr w:type="gramStart"/>
      <w:r w:rsidR="002128A1">
        <w:rPr>
          <w:sz w:val="24"/>
        </w:rPr>
        <w:t xml:space="preserve">document </w:t>
      </w:r>
      <w:r>
        <w:rPr>
          <w:sz w:val="24"/>
        </w:rPr>
        <w:t xml:space="preserve"> is</w:t>
      </w:r>
      <w:proofErr w:type="gramEnd"/>
      <w:r>
        <w:rPr>
          <w:sz w:val="24"/>
        </w:rPr>
        <w:t xml:space="preserve"> open to all</w:t>
      </w:r>
      <w:r w:rsidR="005F397D">
        <w:rPr>
          <w:sz w:val="24"/>
        </w:rPr>
        <w:t xml:space="preserve"> bidders</w:t>
      </w:r>
      <w:r w:rsidR="002128A1">
        <w:rPr>
          <w:sz w:val="24"/>
        </w:rPr>
        <w:t xml:space="preserve"> and </w:t>
      </w:r>
      <w:r>
        <w:rPr>
          <w:color w:val="000000"/>
          <w:sz w:val="24"/>
        </w:rPr>
        <w:t>interested AGPO registered firms</w:t>
      </w:r>
      <w:r w:rsidR="002128A1">
        <w:rPr>
          <w:color w:val="000000"/>
          <w:sz w:val="24"/>
        </w:rPr>
        <w:t>.</w:t>
      </w:r>
      <w:r>
        <w:rPr>
          <w:i/>
          <w:sz w:val="24"/>
        </w:rPr>
        <w:t xml:space="preserve"> </w:t>
      </w:r>
    </w:p>
    <w:p w:rsidR="00534A41" w:rsidRDefault="00FD7066">
      <w:pPr>
        <w:numPr>
          <w:ilvl w:val="0"/>
          <w:numId w:val="1"/>
        </w:numPr>
        <w:spacing w:after="3"/>
        <w:ind w:left="1415" w:right="7" w:hanging="576"/>
      </w:pPr>
      <w:r>
        <w:rPr>
          <w:sz w:val="24"/>
        </w:rPr>
        <w:t>Interested tenderers may obtain further information and inspect the Tender Documents during office hours</w:t>
      </w:r>
      <w:r>
        <w:rPr>
          <w:i/>
          <w:sz w:val="24"/>
        </w:rPr>
        <w:t xml:space="preserve"> 0800 to1700 hours</w:t>
      </w:r>
      <w:r>
        <w:rPr>
          <w:sz w:val="24"/>
        </w:rPr>
        <w:t xml:space="preserve"> from Monday to Friday at the address given below.</w:t>
      </w:r>
      <w:r>
        <w:rPr>
          <w:color w:val="000000"/>
          <w:sz w:val="24"/>
        </w:rPr>
        <w:t xml:space="preserve"> </w:t>
      </w:r>
    </w:p>
    <w:p w:rsidR="00534A41" w:rsidRDefault="00EE64B3" w:rsidP="00EE64B3">
      <w:pPr>
        <w:spacing w:after="0" w:line="259" w:lineRule="auto"/>
        <w:ind w:left="1176" w:right="0" w:hanging="10"/>
      </w:pPr>
      <w:r>
        <w:rPr>
          <w:b/>
          <w:sz w:val="24"/>
        </w:rPr>
        <w:t xml:space="preserve">                                                  </w:t>
      </w:r>
      <w:r w:rsidR="008F5053">
        <w:rPr>
          <w:b/>
          <w:sz w:val="24"/>
        </w:rPr>
        <w:t xml:space="preserve">          </w:t>
      </w:r>
      <w:r>
        <w:rPr>
          <w:b/>
          <w:sz w:val="24"/>
        </w:rPr>
        <w:t xml:space="preserve">  </w:t>
      </w:r>
      <w:proofErr w:type="spellStart"/>
      <w:r>
        <w:rPr>
          <w:b/>
          <w:sz w:val="24"/>
        </w:rPr>
        <w:t>Kaimosi</w:t>
      </w:r>
      <w:proofErr w:type="spellEnd"/>
      <w:r>
        <w:rPr>
          <w:b/>
          <w:sz w:val="24"/>
        </w:rPr>
        <w:t xml:space="preserve"> Friends University </w:t>
      </w:r>
    </w:p>
    <w:p w:rsidR="00534A41" w:rsidRDefault="00EE64B3">
      <w:pPr>
        <w:spacing w:after="0" w:line="259" w:lineRule="auto"/>
        <w:ind w:left="1181" w:right="2" w:hanging="10"/>
        <w:jc w:val="center"/>
      </w:pPr>
      <w:r>
        <w:rPr>
          <w:b/>
          <w:color w:val="000000"/>
          <w:sz w:val="24"/>
        </w:rPr>
        <w:t xml:space="preserve">    P.O Box 385-50309</w:t>
      </w:r>
      <w:r w:rsidR="00FD7066">
        <w:rPr>
          <w:b/>
          <w:color w:val="000000"/>
          <w:sz w:val="24"/>
        </w:rPr>
        <w:t xml:space="preserve"> </w:t>
      </w:r>
    </w:p>
    <w:p w:rsidR="00534A41" w:rsidRDefault="00EE64B3" w:rsidP="00EE64B3">
      <w:pPr>
        <w:spacing w:after="0" w:line="259" w:lineRule="auto"/>
        <w:ind w:left="1181" w:right="1" w:hanging="10"/>
      </w:pPr>
      <w:r>
        <w:rPr>
          <w:b/>
          <w:color w:val="000000"/>
          <w:sz w:val="24"/>
        </w:rPr>
        <w:t xml:space="preserve">                                                                      </w:t>
      </w:r>
      <w:r w:rsidR="00FD7066">
        <w:rPr>
          <w:b/>
          <w:color w:val="000000"/>
          <w:sz w:val="24"/>
        </w:rPr>
        <w:t>Tel</w:t>
      </w:r>
      <w:r w:rsidR="00200E32">
        <w:rPr>
          <w:b/>
          <w:color w:val="000000"/>
          <w:sz w:val="24"/>
        </w:rPr>
        <w:t xml:space="preserve"> 0777373633</w:t>
      </w:r>
      <w:r w:rsidR="00FD7066">
        <w:rPr>
          <w:b/>
          <w:color w:val="000000"/>
          <w:sz w:val="24"/>
        </w:rPr>
        <w:t xml:space="preserve"> </w:t>
      </w:r>
    </w:p>
    <w:p w:rsidR="00534A41" w:rsidRDefault="00EE64B3">
      <w:pPr>
        <w:spacing w:after="0" w:line="259" w:lineRule="auto"/>
        <w:ind w:left="1181" w:right="1" w:hanging="10"/>
        <w:jc w:val="center"/>
      </w:pPr>
      <w:proofErr w:type="spellStart"/>
      <w:r>
        <w:rPr>
          <w:b/>
          <w:color w:val="000000"/>
          <w:sz w:val="24"/>
        </w:rPr>
        <w:t>Kaimosi</w:t>
      </w:r>
      <w:proofErr w:type="spellEnd"/>
      <w:r>
        <w:rPr>
          <w:b/>
          <w:color w:val="000000"/>
          <w:sz w:val="24"/>
        </w:rPr>
        <w:t xml:space="preserve"> -</w:t>
      </w:r>
      <w:r w:rsidR="00FD7066">
        <w:rPr>
          <w:b/>
          <w:color w:val="000000"/>
          <w:sz w:val="24"/>
        </w:rPr>
        <w:t xml:space="preserve"> Kenya </w:t>
      </w:r>
    </w:p>
    <w:p w:rsidR="00534A41" w:rsidRDefault="00FD7066">
      <w:pPr>
        <w:spacing w:after="216" w:line="259" w:lineRule="auto"/>
        <w:ind w:left="1181" w:right="4" w:hanging="10"/>
        <w:jc w:val="center"/>
      </w:pPr>
      <w:r>
        <w:rPr>
          <w:b/>
          <w:color w:val="000000"/>
          <w:sz w:val="24"/>
        </w:rPr>
        <w:t xml:space="preserve">Email: </w:t>
      </w:r>
      <w:r w:rsidR="00D47BA5">
        <w:rPr>
          <w:b/>
          <w:color w:val="000000"/>
          <w:sz w:val="24"/>
        </w:rPr>
        <w:t>procurement@kafu.ac.ke</w:t>
      </w:r>
      <w:r>
        <w:rPr>
          <w:color w:val="000000"/>
          <w:sz w:val="24"/>
        </w:rPr>
        <w:t xml:space="preserve">   </w:t>
      </w:r>
    </w:p>
    <w:p w:rsidR="00534A41" w:rsidRDefault="00FD7066">
      <w:pPr>
        <w:numPr>
          <w:ilvl w:val="0"/>
          <w:numId w:val="1"/>
        </w:numPr>
        <w:spacing w:after="239"/>
        <w:ind w:left="1415" w:right="7" w:hanging="576"/>
      </w:pPr>
      <w:r>
        <w:rPr>
          <w:color w:val="000000"/>
          <w:sz w:val="24"/>
        </w:rPr>
        <w:t>A complete set of tender documents</w:t>
      </w:r>
      <w:r>
        <w:rPr>
          <w:sz w:val="24"/>
        </w:rPr>
        <w:t xml:space="preserve"> </w:t>
      </w:r>
      <w:proofErr w:type="gramStart"/>
      <w:r>
        <w:rPr>
          <w:sz w:val="24"/>
        </w:rPr>
        <w:t>may be obtained</w:t>
      </w:r>
      <w:proofErr w:type="gramEnd"/>
      <w:r>
        <w:rPr>
          <w:sz w:val="24"/>
        </w:rPr>
        <w:t xml:space="preserve"> electronically from the Website(s)</w:t>
      </w:r>
      <w:r>
        <w:rPr>
          <w:color w:val="000000"/>
          <w:sz w:val="24"/>
        </w:rPr>
        <w:t xml:space="preserve"> </w:t>
      </w:r>
      <w:hyperlink r:id="rId8">
        <w:r w:rsidR="00D47BA5">
          <w:rPr>
            <w:color w:val="0000FF"/>
            <w:sz w:val="24"/>
            <w:u w:val="single" w:color="0000FF"/>
          </w:rPr>
          <w:t>www.@kafu.ac.ke</w:t>
        </w:r>
      </w:hyperlink>
      <w:hyperlink r:id="rId9">
        <w:r>
          <w:rPr>
            <w:sz w:val="24"/>
          </w:rPr>
          <w:t xml:space="preserve"> </w:t>
        </w:r>
      </w:hyperlink>
      <w:r>
        <w:rPr>
          <w:sz w:val="24"/>
        </w:rPr>
        <w:t xml:space="preserve"> and </w:t>
      </w:r>
      <w:r w:rsidR="008F5053">
        <w:rPr>
          <w:sz w:val="24"/>
        </w:rPr>
        <w:t>portal</w:t>
      </w:r>
      <w:hyperlink r:id="rId10" w:history="1">
        <w:r w:rsidR="008F5053" w:rsidRPr="001E52C7">
          <w:rPr>
            <w:rStyle w:val="Hyperlink"/>
            <w:sz w:val="24"/>
            <w:u w:color="0000FF"/>
          </w:rPr>
          <w:t>https://www.tenders.go.ke/ppip</w:t>
        </w:r>
      </w:hyperlink>
      <w:r w:rsidR="008F5053">
        <w:rPr>
          <w:color w:val="0000FF"/>
          <w:sz w:val="24"/>
          <w:u w:val="single" w:color="0000FF"/>
        </w:rPr>
        <w:t xml:space="preserve"> portal  </w:t>
      </w:r>
      <w:hyperlink r:id="rId11">
        <w:r>
          <w:rPr>
            <w:sz w:val="24"/>
          </w:rPr>
          <w:t xml:space="preserve"> </w:t>
        </w:r>
      </w:hyperlink>
      <w:r>
        <w:rPr>
          <w:sz w:val="24"/>
        </w:rPr>
        <w:t xml:space="preserve"> by </w:t>
      </w:r>
      <w:r>
        <w:rPr>
          <w:color w:val="000000"/>
          <w:sz w:val="24"/>
        </w:rPr>
        <w:t xml:space="preserve">interested </w:t>
      </w:r>
      <w:r>
        <w:rPr>
          <w:sz w:val="24"/>
        </w:rPr>
        <w:t>tenderers free of charge.</w:t>
      </w:r>
      <w:r>
        <w:rPr>
          <w:color w:val="000000"/>
          <w:sz w:val="24"/>
        </w:rPr>
        <w:t xml:space="preserve"> </w:t>
      </w:r>
    </w:p>
    <w:p w:rsidR="00534A41" w:rsidRDefault="00FD7066">
      <w:pPr>
        <w:numPr>
          <w:ilvl w:val="0"/>
          <w:numId w:val="1"/>
        </w:numPr>
        <w:spacing w:after="233" w:line="249" w:lineRule="auto"/>
        <w:ind w:left="1415" w:right="7" w:hanging="576"/>
      </w:pPr>
      <w:r>
        <w:rPr>
          <w:color w:val="000000"/>
          <w:sz w:val="24"/>
        </w:rPr>
        <w:t xml:space="preserve">Tenderers who download the tender document and participate </w:t>
      </w:r>
      <w:r>
        <w:rPr>
          <w:b/>
          <w:color w:val="000000"/>
          <w:sz w:val="24"/>
        </w:rPr>
        <w:t>MUST</w:t>
      </w:r>
      <w:r>
        <w:rPr>
          <w:color w:val="000000"/>
          <w:sz w:val="24"/>
        </w:rPr>
        <w:t xml:space="preserve"> forward their particulars immediately to </w:t>
      </w:r>
      <w:r w:rsidR="00D47BA5">
        <w:rPr>
          <w:b/>
          <w:color w:val="000000"/>
          <w:sz w:val="24"/>
        </w:rPr>
        <w:t>procurement@kafu.ac.ke</w:t>
      </w:r>
      <w:r>
        <w:rPr>
          <w:color w:val="000000"/>
          <w:sz w:val="24"/>
        </w:rPr>
        <w:t xml:space="preserve"> to facilitate any further clarification or addendum if any. </w:t>
      </w:r>
    </w:p>
    <w:p w:rsidR="00534A41" w:rsidRDefault="00FD7066">
      <w:pPr>
        <w:numPr>
          <w:ilvl w:val="0"/>
          <w:numId w:val="1"/>
        </w:numPr>
        <w:spacing w:after="226" w:line="249" w:lineRule="auto"/>
        <w:ind w:left="1415" w:right="7" w:hanging="576"/>
      </w:pPr>
      <w:r>
        <w:rPr>
          <w:color w:val="000000"/>
          <w:sz w:val="24"/>
        </w:rPr>
        <w:t xml:space="preserve">All Tenderers must submit a duly filled, signed and stamped tender securing declaration form. </w:t>
      </w:r>
    </w:p>
    <w:p w:rsidR="00534A41" w:rsidRDefault="00FD7066">
      <w:pPr>
        <w:numPr>
          <w:ilvl w:val="0"/>
          <w:numId w:val="1"/>
        </w:numPr>
        <w:spacing w:after="241"/>
        <w:ind w:left="1415" w:right="7" w:hanging="576"/>
      </w:pPr>
      <w:r>
        <w:rPr>
          <w:sz w:val="24"/>
        </w:rPr>
        <w:t>The Tenderer shall chronologically serialize all pages of the tender documents submitted and should be properly bound with perfect binding, saddle stitching or case binding.</w:t>
      </w:r>
      <w:r>
        <w:rPr>
          <w:color w:val="000000"/>
          <w:sz w:val="24"/>
        </w:rPr>
        <w:t xml:space="preserve"> </w:t>
      </w:r>
    </w:p>
    <w:p w:rsidR="00534A41" w:rsidRDefault="00FD7066">
      <w:pPr>
        <w:numPr>
          <w:ilvl w:val="0"/>
          <w:numId w:val="1"/>
        </w:numPr>
        <w:spacing w:after="284"/>
        <w:ind w:left="1415" w:right="7" w:hanging="576"/>
      </w:pPr>
      <w:r>
        <w:rPr>
          <w:sz w:val="24"/>
        </w:rPr>
        <w:t xml:space="preserve">Completed tenders must be delivered to the address below on or before </w:t>
      </w:r>
      <w:r w:rsidR="005C0FE3" w:rsidRPr="00102C79">
        <w:rPr>
          <w:b/>
          <w:color w:val="auto"/>
          <w:sz w:val="24"/>
        </w:rPr>
        <w:t>Mon</w:t>
      </w:r>
      <w:r w:rsidRPr="00102C79">
        <w:rPr>
          <w:b/>
          <w:color w:val="auto"/>
          <w:sz w:val="24"/>
        </w:rPr>
        <w:t>day,</w:t>
      </w:r>
      <w:r w:rsidRPr="00102C79">
        <w:rPr>
          <w:color w:val="auto"/>
          <w:sz w:val="24"/>
        </w:rPr>
        <w:t xml:space="preserve"> </w:t>
      </w:r>
      <w:proofErr w:type="gramStart"/>
      <w:r w:rsidR="00DA46AA">
        <w:rPr>
          <w:b/>
          <w:i/>
          <w:color w:val="auto"/>
          <w:sz w:val="24"/>
        </w:rPr>
        <w:t>16</w:t>
      </w:r>
      <w:r w:rsidRPr="00102C79">
        <w:rPr>
          <w:b/>
          <w:i/>
          <w:color w:val="auto"/>
          <w:sz w:val="24"/>
          <w:vertAlign w:val="superscript"/>
        </w:rPr>
        <w:t>th</w:t>
      </w:r>
      <w:proofErr w:type="gramEnd"/>
      <w:r w:rsidR="005C0FE3" w:rsidRPr="00102C79">
        <w:rPr>
          <w:b/>
          <w:i/>
          <w:color w:val="auto"/>
          <w:sz w:val="24"/>
        </w:rPr>
        <w:t xml:space="preserve"> December, 2024</w:t>
      </w:r>
      <w:r w:rsidRPr="00102C79">
        <w:rPr>
          <w:b/>
          <w:i/>
          <w:color w:val="auto"/>
          <w:sz w:val="24"/>
        </w:rPr>
        <w:t xml:space="preserve"> </w:t>
      </w:r>
      <w:r>
        <w:rPr>
          <w:b/>
          <w:i/>
          <w:color w:val="000000"/>
          <w:sz w:val="24"/>
        </w:rPr>
        <w:t>at 11.00am</w:t>
      </w:r>
      <w:r>
        <w:rPr>
          <w:i/>
          <w:color w:val="000000"/>
          <w:sz w:val="24"/>
        </w:rPr>
        <w:t xml:space="preserve">. </w:t>
      </w:r>
      <w:r>
        <w:rPr>
          <w:color w:val="000000"/>
          <w:sz w:val="24"/>
        </w:rPr>
        <w:t xml:space="preserve">Electronic Tenders </w:t>
      </w:r>
      <w:proofErr w:type="gramStart"/>
      <w:r>
        <w:rPr>
          <w:i/>
          <w:color w:val="000000"/>
          <w:sz w:val="24"/>
        </w:rPr>
        <w:t xml:space="preserve">will not </w:t>
      </w:r>
      <w:r>
        <w:rPr>
          <w:color w:val="000000"/>
          <w:sz w:val="24"/>
        </w:rPr>
        <w:t>be permitted</w:t>
      </w:r>
      <w:proofErr w:type="gramEnd"/>
      <w:r>
        <w:rPr>
          <w:color w:val="000000"/>
          <w:sz w:val="24"/>
        </w:rPr>
        <w:t xml:space="preserve">. </w:t>
      </w:r>
    </w:p>
    <w:p w:rsidR="00534A41" w:rsidRDefault="00FD7066">
      <w:pPr>
        <w:numPr>
          <w:ilvl w:val="0"/>
          <w:numId w:val="1"/>
        </w:numPr>
        <w:spacing w:after="3"/>
        <w:ind w:left="1415" w:right="7" w:hanging="576"/>
      </w:pPr>
      <w:r>
        <w:rPr>
          <w:color w:val="000000"/>
          <w:sz w:val="24"/>
        </w:rPr>
        <w:t xml:space="preserve">Tenders </w:t>
      </w:r>
      <w:proofErr w:type="gramStart"/>
      <w:r>
        <w:rPr>
          <w:color w:val="000000"/>
          <w:sz w:val="24"/>
        </w:rPr>
        <w:t xml:space="preserve">will </w:t>
      </w:r>
      <w:r>
        <w:rPr>
          <w:sz w:val="24"/>
        </w:rPr>
        <w:t>be closed / opened immediately after the deadline date and time specified above or any deadline date and time specified later</w:t>
      </w:r>
      <w:proofErr w:type="gramEnd"/>
      <w:r>
        <w:rPr>
          <w:sz w:val="24"/>
        </w:rPr>
        <w:t xml:space="preserve">. Tenders </w:t>
      </w:r>
      <w:proofErr w:type="gramStart"/>
      <w:r>
        <w:rPr>
          <w:sz w:val="24"/>
        </w:rPr>
        <w:t>will be publicly opened</w:t>
      </w:r>
      <w:proofErr w:type="gramEnd"/>
      <w:r>
        <w:rPr>
          <w:sz w:val="24"/>
        </w:rPr>
        <w:t xml:space="preserve"> in the presence of the Tenderers' designated representatives who choose to attend at the address below.</w:t>
      </w:r>
      <w:r>
        <w:rPr>
          <w:color w:val="000000"/>
          <w:sz w:val="24"/>
        </w:rPr>
        <w:t xml:space="preserve"> </w:t>
      </w:r>
    </w:p>
    <w:p w:rsidR="00534A41" w:rsidRDefault="00FD7066">
      <w:pPr>
        <w:numPr>
          <w:ilvl w:val="0"/>
          <w:numId w:val="1"/>
        </w:numPr>
        <w:spacing w:after="232"/>
        <w:ind w:left="1415" w:right="7" w:hanging="576"/>
      </w:pPr>
      <w:r>
        <w:rPr>
          <w:sz w:val="24"/>
        </w:rPr>
        <w:t xml:space="preserve">Late tenders </w:t>
      </w:r>
      <w:proofErr w:type="gramStart"/>
      <w:r>
        <w:rPr>
          <w:sz w:val="24"/>
        </w:rPr>
        <w:t>will be rejected</w:t>
      </w:r>
      <w:proofErr w:type="gramEnd"/>
      <w:r>
        <w:rPr>
          <w:sz w:val="24"/>
        </w:rPr>
        <w:t>.</w:t>
      </w:r>
      <w:r>
        <w:rPr>
          <w:color w:val="000000"/>
          <w:sz w:val="24"/>
        </w:rPr>
        <w:t xml:space="preserve"> </w:t>
      </w:r>
    </w:p>
    <w:p w:rsidR="00534A41" w:rsidRDefault="00FD7066">
      <w:pPr>
        <w:numPr>
          <w:ilvl w:val="0"/>
          <w:numId w:val="1"/>
        </w:numPr>
        <w:spacing w:after="239"/>
        <w:ind w:left="1415" w:right="7" w:hanging="576"/>
      </w:pPr>
      <w:r>
        <w:rPr>
          <w:sz w:val="24"/>
        </w:rPr>
        <w:t>The addresses referred to above are:</w:t>
      </w:r>
      <w:r>
        <w:rPr>
          <w:color w:val="000000"/>
          <w:sz w:val="24"/>
        </w:rPr>
        <w:t xml:space="preserve"> </w:t>
      </w:r>
    </w:p>
    <w:p w:rsidR="00534A41" w:rsidRDefault="00FD7066" w:rsidP="00EE64B3">
      <w:pPr>
        <w:spacing w:after="262" w:line="259" w:lineRule="auto"/>
        <w:ind w:left="1559" w:right="0"/>
        <w:jc w:val="left"/>
      </w:pPr>
      <w:r>
        <w:rPr>
          <w:b/>
          <w:sz w:val="24"/>
          <w:u w:val="single" w:color="231F20"/>
        </w:rPr>
        <w:t>Address for obtaining further information for tender documents</w:t>
      </w:r>
      <w:r>
        <w:rPr>
          <w:b/>
          <w:color w:val="000000"/>
          <w:sz w:val="24"/>
        </w:rPr>
        <w:t xml:space="preserve"> </w:t>
      </w:r>
    </w:p>
    <w:p w:rsidR="00EE64B3" w:rsidRDefault="00F93774" w:rsidP="00EE64B3">
      <w:pPr>
        <w:pStyle w:val="ListParagraph"/>
        <w:spacing w:after="0" w:line="259" w:lineRule="auto"/>
        <w:ind w:left="1560" w:right="0"/>
      </w:pPr>
      <w:r>
        <w:rPr>
          <w:b/>
          <w:sz w:val="24"/>
        </w:rPr>
        <w:t xml:space="preserve">    </w:t>
      </w:r>
      <w:proofErr w:type="spellStart"/>
      <w:r w:rsidR="00EE64B3" w:rsidRPr="00EE64B3">
        <w:rPr>
          <w:b/>
          <w:sz w:val="24"/>
        </w:rPr>
        <w:t>Kaimosi</w:t>
      </w:r>
      <w:proofErr w:type="spellEnd"/>
      <w:r w:rsidR="00EE64B3" w:rsidRPr="00EE64B3">
        <w:rPr>
          <w:b/>
          <w:sz w:val="24"/>
        </w:rPr>
        <w:t xml:space="preserve"> Friends University </w:t>
      </w:r>
    </w:p>
    <w:p w:rsidR="00EE64B3" w:rsidRDefault="00EE64B3" w:rsidP="00EE64B3">
      <w:pPr>
        <w:pStyle w:val="ListParagraph"/>
        <w:spacing w:after="0" w:line="259" w:lineRule="auto"/>
        <w:ind w:left="1560" w:right="2"/>
      </w:pPr>
      <w:r w:rsidRPr="00EE64B3">
        <w:rPr>
          <w:b/>
          <w:color w:val="000000"/>
          <w:sz w:val="24"/>
        </w:rPr>
        <w:t xml:space="preserve">    P.O Box 385-50309 </w:t>
      </w:r>
    </w:p>
    <w:p w:rsidR="00EE64B3" w:rsidRDefault="00EE64B3" w:rsidP="00EE64B3">
      <w:pPr>
        <w:pStyle w:val="ListParagraph"/>
        <w:spacing w:after="0" w:line="259" w:lineRule="auto"/>
        <w:ind w:left="1560" w:right="1"/>
      </w:pPr>
      <w:r w:rsidRPr="00EE64B3">
        <w:rPr>
          <w:b/>
          <w:color w:val="000000"/>
          <w:sz w:val="24"/>
        </w:rPr>
        <w:t xml:space="preserve"> </w:t>
      </w:r>
      <w:r w:rsidR="00F93774">
        <w:rPr>
          <w:b/>
          <w:color w:val="000000"/>
          <w:sz w:val="24"/>
        </w:rPr>
        <w:t xml:space="preserve"> </w:t>
      </w:r>
      <w:r w:rsidRPr="00EE64B3">
        <w:rPr>
          <w:b/>
          <w:color w:val="000000"/>
          <w:sz w:val="24"/>
        </w:rPr>
        <w:t xml:space="preserve">  Tel</w:t>
      </w:r>
      <w:r w:rsidR="00FA7E66">
        <w:rPr>
          <w:b/>
          <w:color w:val="000000"/>
          <w:sz w:val="24"/>
        </w:rPr>
        <w:t xml:space="preserve"> 0777373633</w:t>
      </w:r>
      <w:r w:rsidRPr="00EE64B3">
        <w:rPr>
          <w:b/>
          <w:color w:val="000000"/>
          <w:sz w:val="24"/>
        </w:rPr>
        <w:t xml:space="preserve"> </w:t>
      </w:r>
    </w:p>
    <w:p w:rsidR="00EE64B3" w:rsidRDefault="00EE64B3" w:rsidP="00EE64B3">
      <w:pPr>
        <w:pStyle w:val="ListParagraph"/>
        <w:spacing w:after="0" w:line="259" w:lineRule="auto"/>
        <w:ind w:left="1560" w:right="1"/>
      </w:pPr>
      <w:r>
        <w:rPr>
          <w:b/>
          <w:color w:val="000000"/>
          <w:sz w:val="24"/>
        </w:rPr>
        <w:t xml:space="preserve">  </w:t>
      </w:r>
      <w:r w:rsidR="00F93774">
        <w:rPr>
          <w:b/>
          <w:color w:val="000000"/>
          <w:sz w:val="24"/>
        </w:rPr>
        <w:t xml:space="preserve"> </w:t>
      </w:r>
      <w:r>
        <w:rPr>
          <w:b/>
          <w:color w:val="000000"/>
          <w:sz w:val="24"/>
        </w:rPr>
        <w:t xml:space="preserve"> </w:t>
      </w:r>
      <w:proofErr w:type="spellStart"/>
      <w:r w:rsidRPr="00EE64B3">
        <w:rPr>
          <w:b/>
          <w:color w:val="000000"/>
          <w:sz w:val="24"/>
        </w:rPr>
        <w:t>Kaimosi</w:t>
      </w:r>
      <w:proofErr w:type="spellEnd"/>
      <w:r w:rsidRPr="00EE64B3">
        <w:rPr>
          <w:b/>
          <w:color w:val="000000"/>
          <w:sz w:val="24"/>
        </w:rPr>
        <w:t xml:space="preserve"> - Kenya </w:t>
      </w:r>
    </w:p>
    <w:p w:rsidR="00534A41" w:rsidRDefault="00FD7066">
      <w:pPr>
        <w:spacing w:after="0" w:line="259" w:lineRule="auto"/>
        <w:ind w:left="1434" w:right="0" w:hanging="10"/>
        <w:jc w:val="left"/>
      </w:pPr>
      <w:r>
        <w:rPr>
          <w:color w:val="000000"/>
          <w:sz w:val="24"/>
        </w:rPr>
        <w:t xml:space="preserve">Email: </w:t>
      </w:r>
      <w:r w:rsidR="00D47BA5">
        <w:rPr>
          <w:color w:val="0000FF"/>
          <w:sz w:val="24"/>
          <w:u w:val="single" w:color="0000FF"/>
        </w:rPr>
        <w:t>procurement@kafu.ac.ke</w:t>
      </w:r>
      <w:r>
        <w:rPr>
          <w:color w:val="000000"/>
          <w:sz w:val="24"/>
        </w:rPr>
        <w:t xml:space="preserve"> </w:t>
      </w:r>
    </w:p>
    <w:p w:rsidR="00534A41" w:rsidRDefault="00FD7066">
      <w:pPr>
        <w:spacing w:after="0" w:line="259" w:lineRule="auto"/>
        <w:ind w:left="1424" w:right="0"/>
        <w:jc w:val="left"/>
      </w:pPr>
      <w:r>
        <w:rPr>
          <w:color w:val="000000"/>
          <w:sz w:val="24"/>
        </w:rPr>
        <w:t xml:space="preserve"> </w:t>
      </w:r>
    </w:p>
    <w:p w:rsidR="00534A41" w:rsidRDefault="00FD7066">
      <w:pPr>
        <w:spacing w:after="288" w:line="259" w:lineRule="auto"/>
        <w:ind w:left="1424" w:right="0"/>
        <w:jc w:val="left"/>
      </w:pPr>
      <w:r>
        <w:rPr>
          <w:color w:val="000000"/>
          <w:sz w:val="24"/>
        </w:rPr>
        <w:t xml:space="preserve"> </w:t>
      </w:r>
    </w:p>
    <w:p w:rsidR="00534A41" w:rsidRDefault="00FD7066">
      <w:pPr>
        <w:spacing w:after="96" w:line="259" w:lineRule="auto"/>
        <w:ind w:left="589" w:right="0" w:hanging="10"/>
        <w:jc w:val="center"/>
      </w:pPr>
      <w:proofErr w:type="gramStart"/>
      <w:r>
        <w:rPr>
          <w:color w:val="000000"/>
          <w:sz w:val="24"/>
        </w:rPr>
        <w:lastRenderedPageBreak/>
        <w:t>iv</w:t>
      </w:r>
      <w:proofErr w:type="gramEnd"/>
      <w:r>
        <w:rPr>
          <w:color w:val="000000"/>
          <w:sz w:val="24"/>
        </w:rPr>
        <w:t xml:space="preserve"> </w:t>
      </w:r>
    </w:p>
    <w:p w:rsidR="00534A41" w:rsidRDefault="00FD7066">
      <w:pPr>
        <w:spacing w:after="0" w:line="259" w:lineRule="auto"/>
        <w:ind w:left="0" w:right="0"/>
        <w:jc w:val="left"/>
      </w:pPr>
      <w:r>
        <w:rPr>
          <w:color w:val="000000"/>
          <w:sz w:val="24"/>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225" w:line="259" w:lineRule="auto"/>
        <w:ind w:left="1424" w:right="0"/>
        <w:jc w:val="left"/>
      </w:pPr>
      <w:r>
        <w:rPr>
          <w:color w:val="000000"/>
          <w:sz w:val="24"/>
        </w:rPr>
        <w:t xml:space="preserve"> </w:t>
      </w:r>
    </w:p>
    <w:p w:rsidR="00534A41" w:rsidRDefault="00FD7066">
      <w:pPr>
        <w:numPr>
          <w:ilvl w:val="0"/>
          <w:numId w:val="2"/>
        </w:numPr>
        <w:spacing w:after="262" w:line="259" w:lineRule="auto"/>
        <w:ind w:left="1559" w:right="0" w:hanging="720"/>
        <w:jc w:val="left"/>
      </w:pPr>
      <w:r>
        <w:rPr>
          <w:b/>
          <w:sz w:val="24"/>
          <w:u w:val="single" w:color="231F20"/>
        </w:rPr>
        <w:t>Address for Submission of Tenders.</w:t>
      </w:r>
      <w:r>
        <w:rPr>
          <w:b/>
          <w:color w:val="000000"/>
          <w:sz w:val="24"/>
        </w:rPr>
        <w:t xml:space="preserve"> </w:t>
      </w:r>
    </w:p>
    <w:p w:rsidR="00F93774" w:rsidRDefault="00F93774" w:rsidP="00F93774">
      <w:pPr>
        <w:pStyle w:val="ListParagraph"/>
        <w:spacing w:after="0" w:line="259" w:lineRule="auto"/>
        <w:ind w:left="1560" w:right="0"/>
      </w:pPr>
      <w:r>
        <w:rPr>
          <w:b/>
          <w:sz w:val="24"/>
        </w:rPr>
        <w:t xml:space="preserve">    </w:t>
      </w:r>
      <w:proofErr w:type="spellStart"/>
      <w:r w:rsidRPr="00EE64B3">
        <w:rPr>
          <w:b/>
          <w:sz w:val="24"/>
        </w:rPr>
        <w:t>Kaimosi</w:t>
      </w:r>
      <w:proofErr w:type="spellEnd"/>
      <w:r w:rsidRPr="00EE64B3">
        <w:rPr>
          <w:b/>
          <w:sz w:val="24"/>
        </w:rPr>
        <w:t xml:space="preserve"> Friends University </w:t>
      </w:r>
    </w:p>
    <w:p w:rsidR="00F93774" w:rsidRDefault="00F93774" w:rsidP="00F93774">
      <w:pPr>
        <w:pStyle w:val="ListParagraph"/>
        <w:spacing w:after="0" w:line="259" w:lineRule="auto"/>
        <w:ind w:left="1560" w:right="2"/>
      </w:pPr>
      <w:r w:rsidRPr="00EE64B3">
        <w:rPr>
          <w:b/>
          <w:color w:val="000000"/>
          <w:sz w:val="24"/>
        </w:rPr>
        <w:t xml:space="preserve">    P.O Box 385-50309 </w:t>
      </w:r>
    </w:p>
    <w:p w:rsidR="00F93774" w:rsidRDefault="00F93774" w:rsidP="00F93774">
      <w:pPr>
        <w:pStyle w:val="ListParagraph"/>
        <w:spacing w:after="0" w:line="259" w:lineRule="auto"/>
        <w:ind w:left="1560" w:right="1"/>
      </w:pPr>
      <w:r w:rsidRPr="00EE64B3">
        <w:rPr>
          <w:b/>
          <w:color w:val="000000"/>
          <w:sz w:val="24"/>
        </w:rPr>
        <w:t xml:space="preserve"> </w:t>
      </w:r>
      <w:r>
        <w:rPr>
          <w:b/>
          <w:color w:val="000000"/>
          <w:sz w:val="24"/>
        </w:rPr>
        <w:t xml:space="preserve"> </w:t>
      </w:r>
      <w:r w:rsidRPr="00EE64B3">
        <w:rPr>
          <w:b/>
          <w:color w:val="000000"/>
          <w:sz w:val="24"/>
        </w:rPr>
        <w:t xml:space="preserve">  Tel</w:t>
      </w:r>
      <w:r w:rsidR="00FA7E66">
        <w:rPr>
          <w:b/>
          <w:color w:val="000000"/>
          <w:sz w:val="24"/>
        </w:rPr>
        <w:t xml:space="preserve"> 0777373633</w:t>
      </w:r>
      <w:r w:rsidRPr="00EE64B3">
        <w:rPr>
          <w:b/>
          <w:color w:val="000000"/>
          <w:sz w:val="24"/>
        </w:rPr>
        <w:t xml:space="preserve"> </w:t>
      </w:r>
    </w:p>
    <w:p w:rsidR="00F93774" w:rsidRDefault="00F93774" w:rsidP="00F93774">
      <w:pPr>
        <w:pStyle w:val="ListParagraph"/>
        <w:spacing w:after="0" w:line="259" w:lineRule="auto"/>
        <w:ind w:left="1560" w:right="1"/>
      </w:pPr>
      <w:r>
        <w:rPr>
          <w:b/>
          <w:color w:val="000000"/>
          <w:sz w:val="24"/>
        </w:rPr>
        <w:t xml:space="preserve">    </w:t>
      </w:r>
      <w:proofErr w:type="spellStart"/>
      <w:r w:rsidRPr="00EE64B3">
        <w:rPr>
          <w:b/>
          <w:color w:val="000000"/>
          <w:sz w:val="24"/>
        </w:rPr>
        <w:t>Kaimosi</w:t>
      </w:r>
      <w:proofErr w:type="spellEnd"/>
      <w:r w:rsidRPr="00EE64B3">
        <w:rPr>
          <w:b/>
          <w:color w:val="000000"/>
          <w:sz w:val="24"/>
        </w:rPr>
        <w:t xml:space="preserve"> - Kenya </w:t>
      </w:r>
    </w:p>
    <w:p w:rsidR="00F93774" w:rsidRDefault="00F93774" w:rsidP="00F93774">
      <w:pPr>
        <w:spacing w:after="0" w:line="259" w:lineRule="auto"/>
        <w:ind w:left="1434" w:right="0" w:hanging="10"/>
        <w:jc w:val="left"/>
      </w:pPr>
      <w:r>
        <w:rPr>
          <w:color w:val="000000"/>
          <w:sz w:val="24"/>
        </w:rPr>
        <w:t xml:space="preserve">Email: </w:t>
      </w:r>
      <w:r>
        <w:rPr>
          <w:color w:val="0000FF"/>
          <w:sz w:val="24"/>
          <w:u w:val="single" w:color="0000FF"/>
        </w:rPr>
        <w:t>procurement@kafu.ac.ke</w:t>
      </w:r>
      <w:r>
        <w:rPr>
          <w:color w:val="000000"/>
          <w:sz w:val="24"/>
        </w:rPr>
        <w:t xml:space="preserve"> </w:t>
      </w:r>
    </w:p>
    <w:p w:rsidR="00F93774" w:rsidRDefault="00F93774" w:rsidP="00F93774">
      <w:pPr>
        <w:spacing w:after="0" w:line="259" w:lineRule="auto"/>
        <w:ind w:left="1424" w:right="0"/>
        <w:jc w:val="left"/>
      </w:pPr>
      <w:r>
        <w:rPr>
          <w:color w:val="000000"/>
          <w:sz w:val="24"/>
        </w:rPr>
        <w:t xml:space="preserve"> </w:t>
      </w:r>
    </w:p>
    <w:p w:rsidR="00534A41" w:rsidRDefault="00FD7066">
      <w:pPr>
        <w:numPr>
          <w:ilvl w:val="0"/>
          <w:numId w:val="2"/>
        </w:numPr>
        <w:spacing w:after="262" w:line="259" w:lineRule="auto"/>
        <w:ind w:left="1559" w:right="0" w:hanging="720"/>
        <w:jc w:val="left"/>
      </w:pPr>
      <w:r>
        <w:rPr>
          <w:b/>
          <w:sz w:val="24"/>
          <w:u w:val="single" w:color="231F20"/>
        </w:rPr>
        <w:t>Address for Opening of Tenders.</w:t>
      </w:r>
      <w:r>
        <w:rPr>
          <w:b/>
          <w:color w:val="000000"/>
          <w:sz w:val="24"/>
        </w:rPr>
        <w:t xml:space="preserve"> </w:t>
      </w:r>
    </w:p>
    <w:p w:rsidR="00893BFB" w:rsidRDefault="00FA7E66" w:rsidP="00893BFB">
      <w:pPr>
        <w:pStyle w:val="ListParagraph"/>
        <w:spacing w:after="0" w:line="259" w:lineRule="auto"/>
        <w:ind w:left="1560" w:right="0"/>
      </w:pPr>
      <w:r>
        <w:rPr>
          <w:color w:val="000000"/>
          <w:sz w:val="24"/>
        </w:rPr>
        <w:t xml:space="preserve">. </w:t>
      </w:r>
      <w:r w:rsidR="00893BFB">
        <w:rPr>
          <w:b/>
          <w:sz w:val="24"/>
        </w:rPr>
        <w:t xml:space="preserve">  </w:t>
      </w:r>
      <w:proofErr w:type="spellStart"/>
      <w:r w:rsidR="00893BFB" w:rsidRPr="00EE64B3">
        <w:rPr>
          <w:b/>
          <w:sz w:val="24"/>
        </w:rPr>
        <w:t>Kaimosi</w:t>
      </w:r>
      <w:proofErr w:type="spellEnd"/>
      <w:r w:rsidR="00893BFB" w:rsidRPr="00EE64B3">
        <w:rPr>
          <w:b/>
          <w:sz w:val="24"/>
        </w:rPr>
        <w:t xml:space="preserve"> Friends University </w:t>
      </w:r>
    </w:p>
    <w:p w:rsidR="00893BFB" w:rsidRDefault="00893BFB" w:rsidP="00893BFB">
      <w:pPr>
        <w:pStyle w:val="ListParagraph"/>
        <w:spacing w:after="0" w:line="259" w:lineRule="auto"/>
        <w:ind w:left="1560" w:right="2"/>
      </w:pPr>
      <w:r w:rsidRPr="00EE64B3">
        <w:rPr>
          <w:b/>
          <w:color w:val="000000"/>
          <w:sz w:val="24"/>
        </w:rPr>
        <w:t xml:space="preserve">    P.O Box 385-50309 </w:t>
      </w:r>
    </w:p>
    <w:p w:rsidR="00893BFB" w:rsidRDefault="00893BFB" w:rsidP="00893BFB">
      <w:pPr>
        <w:pStyle w:val="ListParagraph"/>
        <w:spacing w:after="0" w:line="259" w:lineRule="auto"/>
        <w:ind w:left="1560" w:right="1"/>
      </w:pPr>
      <w:r w:rsidRPr="00EE64B3">
        <w:rPr>
          <w:b/>
          <w:color w:val="000000"/>
          <w:sz w:val="24"/>
        </w:rPr>
        <w:t xml:space="preserve"> </w:t>
      </w:r>
      <w:r>
        <w:rPr>
          <w:b/>
          <w:color w:val="000000"/>
          <w:sz w:val="24"/>
        </w:rPr>
        <w:t xml:space="preserve"> </w:t>
      </w:r>
      <w:r w:rsidRPr="00EE64B3">
        <w:rPr>
          <w:b/>
          <w:color w:val="000000"/>
          <w:sz w:val="24"/>
        </w:rPr>
        <w:t xml:space="preserve">  Tel</w:t>
      </w:r>
      <w:r w:rsidR="00FA7E66">
        <w:rPr>
          <w:b/>
          <w:color w:val="000000"/>
          <w:sz w:val="24"/>
        </w:rPr>
        <w:t xml:space="preserve"> 0777373633</w:t>
      </w:r>
      <w:r w:rsidRPr="00EE64B3">
        <w:rPr>
          <w:b/>
          <w:color w:val="000000"/>
          <w:sz w:val="24"/>
        </w:rPr>
        <w:t xml:space="preserve"> </w:t>
      </w:r>
    </w:p>
    <w:p w:rsidR="00893BFB" w:rsidRDefault="00893BFB" w:rsidP="00893BFB">
      <w:pPr>
        <w:pStyle w:val="ListParagraph"/>
        <w:spacing w:after="0" w:line="259" w:lineRule="auto"/>
        <w:ind w:left="1560" w:right="1"/>
      </w:pPr>
      <w:r>
        <w:rPr>
          <w:b/>
          <w:color w:val="000000"/>
          <w:sz w:val="24"/>
        </w:rPr>
        <w:t xml:space="preserve">    </w:t>
      </w:r>
      <w:proofErr w:type="spellStart"/>
      <w:r w:rsidRPr="00EE64B3">
        <w:rPr>
          <w:b/>
          <w:color w:val="000000"/>
          <w:sz w:val="24"/>
        </w:rPr>
        <w:t>Kaimosi</w:t>
      </w:r>
      <w:proofErr w:type="spellEnd"/>
      <w:r w:rsidRPr="00EE64B3">
        <w:rPr>
          <w:b/>
          <w:color w:val="000000"/>
          <w:sz w:val="24"/>
        </w:rPr>
        <w:t xml:space="preserve"> - Kenya </w:t>
      </w:r>
    </w:p>
    <w:p w:rsidR="00893BFB" w:rsidRDefault="00893BFB" w:rsidP="00893BFB">
      <w:pPr>
        <w:spacing w:after="0" w:line="259" w:lineRule="auto"/>
        <w:ind w:left="1434" w:right="0" w:hanging="10"/>
        <w:jc w:val="left"/>
      </w:pPr>
      <w:r>
        <w:rPr>
          <w:color w:val="000000"/>
          <w:sz w:val="24"/>
        </w:rPr>
        <w:t xml:space="preserve">Email: </w:t>
      </w:r>
      <w:r>
        <w:rPr>
          <w:color w:val="0000FF"/>
          <w:sz w:val="24"/>
          <w:u w:val="single" w:color="0000FF"/>
        </w:rPr>
        <w:t>procurement@kafu.ac.ke</w:t>
      </w:r>
      <w:r>
        <w:rPr>
          <w:color w:val="000000"/>
          <w:sz w:val="24"/>
        </w:rPr>
        <w:t xml:space="preserve"> outside the vice chancellor boardroom</w:t>
      </w:r>
    </w:p>
    <w:p w:rsidR="00893BFB" w:rsidRDefault="00893BFB" w:rsidP="00893BFB">
      <w:pPr>
        <w:spacing w:after="0" w:line="259" w:lineRule="auto"/>
        <w:ind w:left="1424" w:right="0"/>
        <w:jc w:val="left"/>
      </w:pPr>
      <w:r>
        <w:rPr>
          <w:color w:val="000000"/>
          <w:sz w:val="24"/>
        </w:rPr>
        <w:t xml:space="preserve"> </w:t>
      </w:r>
    </w:p>
    <w:p w:rsidR="00534A41" w:rsidRDefault="00534A41">
      <w:pPr>
        <w:spacing w:after="13" w:line="249" w:lineRule="auto"/>
        <w:ind w:left="-5" w:right="3945" w:hanging="10"/>
      </w:pPr>
    </w:p>
    <w:p w:rsidR="00534A41" w:rsidRDefault="00FD7066">
      <w:pPr>
        <w:spacing w:after="0" w:line="259" w:lineRule="auto"/>
        <w:ind w:left="0" w:right="0"/>
        <w:jc w:val="left"/>
      </w:pPr>
      <w:r>
        <w:rPr>
          <w:color w:val="000000"/>
          <w:sz w:val="24"/>
        </w:rPr>
        <w:t xml:space="preserve">                      </w:t>
      </w:r>
    </w:p>
    <w:p w:rsidR="00534A41" w:rsidRDefault="00FD7066">
      <w:pPr>
        <w:spacing w:after="0" w:line="259" w:lineRule="auto"/>
        <w:ind w:left="0" w:right="0"/>
        <w:jc w:val="left"/>
      </w:pPr>
      <w:r>
        <w:rPr>
          <w:sz w:val="24"/>
        </w:rPr>
        <w:t xml:space="preserve">                   </w:t>
      </w:r>
    </w:p>
    <w:p w:rsidR="00E644A3" w:rsidRDefault="00FD7066" w:rsidP="00E644A3">
      <w:pPr>
        <w:spacing w:after="0" w:line="259" w:lineRule="auto"/>
        <w:ind w:left="2700" w:right="0" w:hanging="2700"/>
        <w:jc w:val="left"/>
        <w:rPr>
          <w:color w:val="000000"/>
          <w:sz w:val="24"/>
        </w:rPr>
      </w:pPr>
      <w:r>
        <w:rPr>
          <w:color w:val="000000"/>
          <w:sz w:val="24"/>
        </w:rPr>
        <w:t xml:space="preserve">  </w:t>
      </w:r>
      <w:r w:rsidR="006C793F">
        <w:rPr>
          <w:color w:val="000000"/>
          <w:sz w:val="24"/>
        </w:rPr>
        <w:t xml:space="preserve">                                 </w:t>
      </w:r>
      <w:r w:rsidR="006C793F" w:rsidRPr="006C793F">
        <w:rPr>
          <w:b/>
          <w:color w:val="000000"/>
          <w:sz w:val="24"/>
        </w:rPr>
        <w:t xml:space="preserve">     </w:t>
      </w:r>
      <w:r w:rsidR="006C793F" w:rsidRPr="006C793F">
        <w:rPr>
          <w:color w:val="000000"/>
          <w:sz w:val="24"/>
        </w:rPr>
        <w:t xml:space="preserve">     Signature</w:t>
      </w:r>
      <w:r w:rsidR="006C793F" w:rsidRPr="006C793F">
        <w:rPr>
          <w:color w:val="000000"/>
          <w:sz w:val="24"/>
          <w:u w:val="single"/>
        </w:rPr>
        <w:t>………………………………</w:t>
      </w:r>
      <w:r w:rsidR="006C793F" w:rsidRPr="006C793F">
        <w:rPr>
          <w:color w:val="000000"/>
          <w:sz w:val="24"/>
        </w:rPr>
        <w:t xml:space="preserve">   </w:t>
      </w:r>
    </w:p>
    <w:p w:rsidR="00E644A3" w:rsidRDefault="006C793F" w:rsidP="00E644A3">
      <w:pPr>
        <w:spacing w:after="0" w:line="259" w:lineRule="auto"/>
        <w:ind w:left="2700" w:right="0" w:hanging="2700"/>
        <w:jc w:val="left"/>
        <w:rPr>
          <w:color w:val="000000"/>
          <w:sz w:val="24"/>
        </w:rPr>
      </w:pPr>
      <w:r w:rsidRPr="006C793F">
        <w:rPr>
          <w:color w:val="000000"/>
          <w:sz w:val="24"/>
        </w:rPr>
        <w:t xml:space="preserve">                       </w:t>
      </w:r>
      <w:r w:rsidRPr="006C793F">
        <w:rPr>
          <w:b/>
          <w:color w:val="000000"/>
          <w:sz w:val="24"/>
        </w:rPr>
        <w:t xml:space="preserve"> </w:t>
      </w:r>
      <w:r w:rsidRPr="006C793F">
        <w:rPr>
          <w:color w:val="000000"/>
          <w:sz w:val="24"/>
        </w:rPr>
        <w:t xml:space="preserve">                              </w:t>
      </w:r>
      <w:r w:rsidR="00E644A3">
        <w:rPr>
          <w:color w:val="000000"/>
          <w:sz w:val="24"/>
        </w:rPr>
        <w:t xml:space="preserve">                       </w:t>
      </w:r>
    </w:p>
    <w:p w:rsidR="006C793F" w:rsidRPr="006C793F" w:rsidRDefault="00E644A3" w:rsidP="00E644A3">
      <w:pPr>
        <w:spacing w:after="0" w:line="259" w:lineRule="auto"/>
        <w:ind w:left="2700" w:right="0" w:hanging="2700"/>
        <w:jc w:val="left"/>
        <w:rPr>
          <w:color w:val="000000"/>
          <w:sz w:val="24"/>
        </w:rPr>
      </w:pPr>
      <w:r>
        <w:rPr>
          <w:color w:val="000000"/>
          <w:sz w:val="24"/>
        </w:rPr>
        <w:t xml:space="preserve">                                           </w:t>
      </w:r>
      <w:r w:rsidR="006C793F" w:rsidRPr="006C793F">
        <w:rPr>
          <w:color w:val="000000"/>
          <w:sz w:val="24"/>
        </w:rPr>
        <w:t>Date</w:t>
      </w:r>
      <w:r w:rsidR="006C793F" w:rsidRPr="006C793F">
        <w:rPr>
          <w:color w:val="000000"/>
          <w:sz w:val="24"/>
          <w:u w:val="single"/>
        </w:rPr>
        <w:t>……………………………………</w:t>
      </w:r>
      <w:r w:rsidR="006C793F" w:rsidRPr="006C793F">
        <w:rPr>
          <w:color w:val="000000"/>
          <w:sz w:val="24"/>
        </w:rPr>
        <w:t xml:space="preserve"> </w:t>
      </w:r>
    </w:p>
    <w:p w:rsidR="00534A41" w:rsidRDefault="00534A41" w:rsidP="006C793F">
      <w:pPr>
        <w:spacing w:after="0" w:line="259" w:lineRule="auto"/>
        <w:ind w:left="0" w:right="0"/>
        <w:jc w:val="left"/>
      </w:pPr>
    </w:p>
    <w:p w:rsidR="00534A41" w:rsidRDefault="00FD7066">
      <w:pPr>
        <w:spacing w:after="0" w:line="259" w:lineRule="auto"/>
        <w:ind w:left="847" w:right="0"/>
        <w:jc w:val="left"/>
      </w:pPr>
      <w:r>
        <w:rPr>
          <w:b/>
          <w:color w:val="000000"/>
          <w:sz w:val="24"/>
        </w:rPr>
        <w:t xml:space="preserve">       </w:t>
      </w:r>
    </w:p>
    <w:p w:rsidR="00534A41" w:rsidRDefault="00FD7066">
      <w:pPr>
        <w:tabs>
          <w:tab w:val="center" w:pos="5956"/>
        </w:tabs>
        <w:spacing w:after="13" w:line="249" w:lineRule="auto"/>
        <w:ind w:left="-15" w:right="0"/>
        <w:jc w:val="left"/>
      </w:pPr>
      <w:r>
        <w:rPr>
          <w:color w:val="000000"/>
          <w:sz w:val="31"/>
          <w:vertAlign w:val="subscript"/>
        </w:rPr>
        <w:tab/>
      </w:r>
      <w:proofErr w:type="gramStart"/>
      <w:r>
        <w:rPr>
          <w:color w:val="000000"/>
          <w:sz w:val="24"/>
        </w:rPr>
        <w:t>v</w:t>
      </w:r>
      <w:proofErr w:type="gramEnd"/>
    </w:p>
    <w:p w:rsidR="00534A41" w:rsidRDefault="00FD7066">
      <w:pPr>
        <w:spacing w:after="18" w:line="259" w:lineRule="auto"/>
        <w:ind w:left="720" w:right="0"/>
        <w:jc w:val="left"/>
      </w:pPr>
      <w:r>
        <w:rPr>
          <w:color w:val="000000"/>
          <w:sz w:val="2"/>
        </w:rPr>
        <w:t xml:space="preserve"> </w:t>
      </w:r>
    </w:p>
    <w:p w:rsidR="00534A41" w:rsidRDefault="00FD7066">
      <w:pPr>
        <w:spacing w:before="273"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lastRenderedPageBreak/>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0" w:line="259" w:lineRule="auto"/>
        <w:ind w:left="720" w:right="0"/>
        <w:jc w:val="left"/>
      </w:pPr>
      <w:r>
        <w:rPr>
          <w:color w:val="000000"/>
          <w:sz w:val="20"/>
        </w:rPr>
        <w:t xml:space="preserve"> </w:t>
      </w:r>
    </w:p>
    <w:p w:rsidR="00534A41" w:rsidRDefault="00FD7066">
      <w:pPr>
        <w:spacing w:after="52" w:line="259" w:lineRule="auto"/>
        <w:ind w:left="720" w:right="0"/>
        <w:jc w:val="left"/>
      </w:pPr>
      <w:r>
        <w:rPr>
          <w:color w:val="000000"/>
          <w:sz w:val="20"/>
        </w:rPr>
        <w:t xml:space="preserve"> </w:t>
      </w:r>
    </w:p>
    <w:p w:rsidR="00534A41" w:rsidRDefault="00FD7066">
      <w:pPr>
        <w:tabs>
          <w:tab w:val="center" w:pos="5955"/>
          <w:tab w:val="right" w:pos="11333"/>
        </w:tabs>
        <w:spacing w:after="0" w:line="259" w:lineRule="auto"/>
        <w:ind w:left="0" w:right="0"/>
        <w:jc w:val="left"/>
      </w:pPr>
      <w:r>
        <w:rPr>
          <w:rFonts w:ascii="Calibri" w:eastAsia="Calibri" w:hAnsi="Calibri" w:cs="Calibri"/>
          <w:color w:val="000000"/>
        </w:rPr>
        <w:tab/>
      </w:r>
      <w:r>
        <w:rPr>
          <w:rFonts w:ascii="Calibri" w:eastAsia="Calibri" w:hAnsi="Calibri" w:cs="Calibri"/>
          <w:noProof/>
          <w:color w:val="000000"/>
        </w:rPr>
        <mc:AlternateContent>
          <mc:Choice Requires="wpg">
            <w:drawing>
              <wp:inline distT="0" distB="0" distL="0" distR="0">
                <wp:extent cx="6647815" cy="63496"/>
                <wp:effectExtent l="0" t="0" r="0" b="0"/>
                <wp:docPr id="339517" name="Group 339517"/>
                <wp:cNvGraphicFramePr/>
                <a:graphic xmlns:a="http://schemas.openxmlformats.org/drawingml/2006/main">
                  <a:graphicData uri="http://schemas.microsoft.com/office/word/2010/wordprocessingGroup">
                    <wpg:wgp>
                      <wpg:cNvGrpSpPr/>
                      <wpg:grpSpPr>
                        <a:xfrm>
                          <a:off x="0" y="0"/>
                          <a:ext cx="6647815" cy="63496"/>
                          <a:chOff x="0" y="0"/>
                          <a:chExt cx="6647815" cy="63496"/>
                        </a:xfrm>
                      </wpg:grpSpPr>
                      <wps:wsp>
                        <wps:cNvPr id="908" name="Shape 908"/>
                        <wps:cNvSpPr/>
                        <wps:spPr>
                          <a:xfrm>
                            <a:off x="0" y="0"/>
                            <a:ext cx="6647815" cy="0"/>
                          </a:xfrm>
                          <a:custGeom>
                            <a:avLst/>
                            <a:gdLst/>
                            <a:ahLst/>
                            <a:cxnLst/>
                            <a:rect l="0" t="0" r="0" b="0"/>
                            <a:pathLst>
                              <a:path w="6647815">
                                <a:moveTo>
                                  <a:pt x="0" y="0"/>
                                </a:moveTo>
                                <a:lnTo>
                                  <a:pt x="6647815" y="0"/>
                                </a:lnTo>
                              </a:path>
                            </a:pathLst>
                          </a:custGeom>
                          <a:ln w="63496"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9517" style="width:523.45pt;height:4.9997pt;mso-position-horizontal-relative:char;mso-position-vertical-relative:line" coordsize="66478,634">
                <v:shape id="Shape 908" style="position:absolute;width:66478;height:0;left:0;top:0;" coordsize="6647815,0" path="m0,0l6647815,0">
                  <v:stroke weight="4.9997pt" endcap="flat" joinstyle="round" on="true" color="#a7a9ac"/>
                  <v:fill on="false" color="#000000" opacity="0"/>
                </v:shape>
              </v:group>
            </w:pict>
          </mc:Fallback>
        </mc:AlternateContent>
      </w:r>
      <w:r>
        <w:rPr>
          <w:color w:val="000000"/>
          <w:sz w:val="16"/>
          <w:vertAlign w:val="subscript"/>
        </w:rPr>
        <w:t xml:space="preserve"> </w:t>
      </w:r>
      <w:r>
        <w:rPr>
          <w:color w:val="000000"/>
          <w:sz w:val="16"/>
          <w:vertAlign w:val="subscript"/>
        </w:rPr>
        <w:tab/>
      </w:r>
      <w:r>
        <w:rPr>
          <w:color w:val="000000"/>
          <w:sz w:val="23"/>
        </w:rPr>
        <w:t xml:space="preserve"> </w:t>
      </w:r>
    </w:p>
    <w:p w:rsidR="00534A41" w:rsidRDefault="00FD7066">
      <w:pPr>
        <w:spacing w:after="0" w:line="259" w:lineRule="auto"/>
        <w:ind w:left="720" w:right="0"/>
        <w:jc w:val="left"/>
      </w:pPr>
      <w:r>
        <w:rPr>
          <w:color w:val="000000"/>
          <w:sz w:val="20"/>
        </w:rPr>
        <w:t xml:space="preserve"> </w:t>
      </w:r>
    </w:p>
    <w:p w:rsidR="00534A41" w:rsidRDefault="00FD7066">
      <w:pPr>
        <w:pStyle w:val="Heading1"/>
        <w:spacing w:after="1" w:line="261" w:lineRule="auto"/>
        <w:ind w:left="730" w:right="408"/>
      </w:pPr>
      <w:bookmarkStart w:id="1" w:name="_Toc382453"/>
      <w:r>
        <w:rPr>
          <w:b w:val="0"/>
          <w:color w:val="000000"/>
          <w:sz w:val="20"/>
        </w:rPr>
        <w:t xml:space="preserve"> </w:t>
      </w:r>
      <w:r>
        <w:rPr>
          <w:b w:val="0"/>
          <w:color w:val="000000"/>
          <w:sz w:val="21"/>
        </w:rPr>
        <w:t xml:space="preserve"> </w:t>
      </w:r>
      <w:r>
        <w:rPr>
          <w:sz w:val="48"/>
        </w:rPr>
        <w:t>PART 1 - TENDERING PROCEDURES</w:t>
      </w:r>
      <w:r>
        <w:rPr>
          <w:color w:val="000000"/>
          <w:sz w:val="48"/>
        </w:rPr>
        <w:t xml:space="preserve"> </w:t>
      </w:r>
      <w:bookmarkEnd w:id="1"/>
    </w:p>
    <w:p w:rsidR="00534A41" w:rsidRDefault="00FD7066">
      <w:pPr>
        <w:spacing w:after="0" w:line="259" w:lineRule="auto"/>
        <w:ind w:left="720" w:right="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290195</wp:posOffset>
                </wp:positionV>
                <wp:extent cx="7560310" cy="12697"/>
                <wp:effectExtent l="0" t="0" r="0" b="0"/>
                <wp:wrapTopAndBottom/>
                <wp:docPr id="339516" name="Group 339516"/>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862" name="Shape 862"/>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516" style="width:595.3pt;height:0.99976pt;position:absolute;mso-position-horizontal-relative:page;mso-position-horizontal:absolute;margin-left:0pt;mso-position-vertical-relative:page;margin-top:22.85pt;" coordsize="75603,126">
                <v:shape id="Shape 862" style="position:absolute;width:75603;height:0;left:0;top:0;" coordsize="7560310,0" path="m0,0l7560310,0">
                  <v:stroke weight="0.99976pt" endcap="flat" joinstyle="round" on="true" color="#cce7d3"/>
                  <v:fill on="false" color="#000000" opacity="0"/>
                </v:shape>
                <w10:wrap type="topAndBottom"/>
              </v:group>
            </w:pict>
          </mc:Fallback>
        </mc:AlternateContent>
      </w:r>
      <w:r>
        <w:rPr>
          <w:b/>
          <w:color w:val="000000"/>
          <w:sz w:val="20"/>
        </w:rPr>
        <w:t xml:space="preserve"> </w:t>
      </w:r>
    </w:p>
    <w:p w:rsidR="00534A41" w:rsidRDefault="00FD7066">
      <w:pPr>
        <w:spacing w:after="0" w:line="259" w:lineRule="auto"/>
        <w:ind w:left="720" w:right="0"/>
        <w:jc w:val="left"/>
      </w:pPr>
      <w:r>
        <w:rPr>
          <w:b/>
          <w:color w:val="000000"/>
          <w:sz w:val="20"/>
        </w:rPr>
        <w:t xml:space="preserve"> </w:t>
      </w:r>
    </w:p>
    <w:p w:rsidR="00534A41" w:rsidRDefault="00FD7066">
      <w:pPr>
        <w:spacing w:after="0" w:line="259" w:lineRule="auto"/>
        <w:ind w:left="720" w:right="0"/>
        <w:jc w:val="left"/>
      </w:pPr>
      <w:r>
        <w:rPr>
          <w:b/>
          <w:color w:val="000000"/>
          <w:sz w:val="20"/>
        </w:rPr>
        <w:t xml:space="preserve"> </w:t>
      </w:r>
    </w:p>
    <w:p w:rsidR="00534A41" w:rsidRDefault="00FD7066">
      <w:pPr>
        <w:spacing w:after="0" w:line="259" w:lineRule="auto"/>
        <w:ind w:left="720" w:right="0"/>
        <w:jc w:val="left"/>
      </w:pPr>
      <w:r>
        <w:rPr>
          <w:b/>
          <w:color w:val="000000"/>
          <w:sz w:val="14"/>
        </w:rPr>
        <w:t xml:space="preserve"> </w:t>
      </w:r>
    </w:p>
    <w:p w:rsidR="00534A41" w:rsidRDefault="00FD7066">
      <w:pPr>
        <w:spacing w:after="6438" w:line="259" w:lineRule="auto"/>
        <w:ind w:left="851" w:right="0"/>
        <w:jc w:val="left"/>
      </w:pPr>
      <w:r>
        <w:rPr>
          <w:rFonts w:ascii="Calibri" w:eastAsia="Calibri" w:hAnsi="Calibri" w:cs="Calibri"/>
          <w:noProof/>
          <w:color w:val="000000"/>
        </w:rPr>
        <mc:AlternateContent>
          <mc:Choice Requires="wpg">
            <w:drawing>
              <wp:inline distT="0" distB="0" distL="0" distR="0">
                <wp:extent cx="6478906" cy="63496"/>
                <wp:effectExtent l="0" t="0" r="0" b="0"/>
                <wp:docPr id="339518" name="Group 339518"/>
                <wp:cNvGraphicFramePr/>
                <a:graphic xmlns:a="http://schemas.openxmlformats.org/drawingml/2006/main">
                  <a:graphicData uri="http://schemas.microsoft.com/office/word/2010/wordprocessingGroup">
                    <wpg:wgp>
                      <wpg:cNvGrpSpPr/>
                      <wpg:grpSpPr>
                        <a:xfrm>
                          <a:off x="0" y="0"/>
                          <a:ext cx="6478906" cy="63496"/>
                          <a:chOff x="0" y="0"/>
                          <a:chExt cx="6478906" cy="63496"/>
                        </a:xfrm>
                      </wpg:grpSpPr>
                      <wps:wsp>
                        <wps:cNvPr id="909" name="Shape 909"/>
                        <wps:cNvSpPr/>
                        <wps:spPr>
                          <a:xfrm>
                            <a:off x="0" y="0"/>
                            <a:ext cx="6478906" cy="0"/>
                          </a:xfrm>
                          <a:custGeom>
                            <a:avLst/>
                            <a:gdLst/>
                            <a:ahLst/>
                            <a:cxnLst/>
                            <a:rect l="0" t="0" r="0" b="0"/>
                            <a:pathLst>
                              <a:path w="6478906">
                                <a:moveTo>
                                  <a:pt x="0" y="0"/>
                                </a:moveTo>
                                <a:lnTo>
                                  <a:pt x="6478906" y="0"/>
                                </a:lnTo>
                              </a:path>
                            </a:pathLst>
                          </a:custGeom>
                          <a:ln w="63496"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9518" style="width:510.15pt;height:4.9997pt;mso-position-horizontal-relative:char;mso-position-vertical-relative:line" coordsize="64789,634">
                <v:shape id="Shape 909" style="position:absolute;width:64789;height:0;left:0;top:0;" coordsize="6478906,0" path="m0,0l6478906,0">
                  <v:stroke weight="4.9997pt" endcap="flat" joinstyle="round" on="true" color="#a7a9ac"/>
                  <v:fill on="false" color="#000000" opacity="0"/>
                </v:shape>
              </v:group>
            </w:pict>
          </mc:Fallback>
        </mc:AlternateContent>
      </w:r>
    </w:p>
    <w:p w:rsidR="00534A41" w:rsidRDefault="00FD7066">
      <w:pPr>
        <w:spacing w:after="142" w:line="259" w:lineRule="auto"/>
        <w:ind w:left="639" w:right="0"/>
        <w:jc w:val="center"/>
      </w:pPr>
      <w:r>
        <w:rPr>
          <w:color w:val="000000"/>
          <w:sz w:val="24"/>
        </w:rPr>
        <w:t xml:space="preserve"> </w:t>
      </w:r>
    </w:p>
    <w:p w:rsidR="00534A41" w:rsidRDefault="00FD7066">
      <w:pPr>
        <w:tabs>
          <w:tab w:val="center" w:pos="720"/>
          <w:tab w:val="center" w:pos="5956"/>
        </w:tabs>
        <w:spacing w:after="13" w:line="249" w:lineRule="auto"/>
        <w:ind w:left="0" w:right="0"/>
        <w:jc w:val="left"/>
      </w:pPr>
      <w:r>
        <w:rPr>
          <w:rFonts w:ascii="Calibri" w:eastAsia="Calibri" w:hAnsi="Calibri" w:cs="Calibri"/>
          <w:color w:val="000000"/>
        </w:rPr>
        <w:tab/>
      </w:r>
      <w:r>
        <w:rPr>
          <w:color w:val="000000"/>
          <w:sz w:val="2"/>
        </w:rPr>
        <w:t xml:space="preserve"> </w:t>
      </w:r>
      <w:r>
        <w:rPr>
          <w:color w:val="000000"/>
          <w:sz w:val="2"/>
        </w:rPr>
        <w:tab/>
      </w:r>
      <w:r>
        <w:rPr>
          <w:color w:val="000000"/>
          <w:sz w:val="24"/>
        </w:rPr>
        <w:t>1</w:t>
      </w:r>
    </w:p>
    <w:p w:rsidR="00534A41" w:rsidRDefault="00534A41">
      <w:pPr>
        <w:sectPr w:rsidR="00534A41">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11" w:h="16841"/>
          <w:pgMar w:top="267" w:right="578" w:bottom="38" w:left="0" w:header="720" w:footer="720" w:gutter="0"/>
          <w:cols w:space="720"/>
        </w:sectPr>
      </w:pPr>
    </w:p>
    <w:p w:rsidR="00534A41" w:rsidRDefault="00FD7066">
      <w:pPr>
        <w:spacing w:after="190" w:line="259" w:lineRule="auto"/>
        <w:ind w:right="0"/>
        <w:jc w:val="left"/>
      </w:pPr>
      <w:r>
        <w:rPr>
          <w:b/>
          <w:sz w:val="24"/>
        </w:rPr>
        <w:lastRenderedPageBreak/>
        <w:t xml:space="preserve"> </w:t>
      </w:r>
    </w:p>
    <w:p w:rsidR="00534A41" w:rsidRDefault="00FD7066">
      <w:pPr>
        <w:pStyle w:val="Heading1"/>
        <w:ind w:left="862"/>
      </w:pPr>
      <w:bookmarkStart w:id="2" w:name="_Toc382454"/>
      <w:r>
        <w:t>SECTION I:  INSTRUCTIONS TO TENDERERS</w:t>
      </w:r>
      <w:r>
        <w:rPr>
          <w:color w:val="000000"/>
        </w:rPr>
        <w:t xml:space="preserve"> </w:t>
      </w:r>
      <w:bookmarkEnd w:id="2"/>
    </w:p>
    <w:p w:rsidR="00534A41" w:rsidRDefault="00FD7066">
      <w:pPr>
        <w:pStyle w:val="Heading3"/>
        <w:tabs>
          <w:tab w:val="center" w:pos="932"/>
          <w:tab w:val="center" w:pos="2337"/>
        </w:tabs>
        <w:ind w:left="0" w:firstLine="0"/>
      </w:pPr>
      <w:r>
        <w:rPr>
          <w:rFonts w:ascii="Calibri" w:eastAsia="Calibri" w:hAnsi="Calibri" w:cs="Calibri"/>
          <w:b w:val="0"/>
          <w:color w:val="000000"/>
        </w:rPr>
        <w:tab/>
      </w:r>
      <w:r>
        <w:t xml:space="preserve">A </w:t>
      </w:r>
      <w:r>
        <w:tab/>
      </w:r>
      <w:r>
        <w:rPr>
          <w:u w:val="single" w:color="231F20"/>
        </w:rPr>
        <w:t>General</w:t>
      </w:r>
      <w:r>
        <w:t xml:space="preserve"> Provisions</w:t>
      </w:r>
      <w:r>
        <w:rPr>
          <w:color w:val="000000"/>
        </w:rPr>
        <w:t xml:space="preserve"> </w:t>
      </w:r>
    </w:p>
    <w:p w:rsidR="00534A41" w:rsidRDefault="00FD7066">
      <w:pPr>
        <w:pStyle w:val="Heading4"/>
        <w:tabs>
          <w:tab w:val="center" w:pos="922"/>
          <w:tab w:val="center" w:pos="2206"/>
        </w:tabs>
        <w:ind w:left="0" w:firstLine="0"/>
      </w:pPr>
      <w:r>
        <w:rPr>
          <w:rFonts w:ascii="Calibri" w:eastAsia="Calibri" w:hAnsi="Calibri" w:cs="Calibri"/>
          <w:b w:val="0"/>
          <w:color w:val="000000"/>
        </w:rPr>
        <w:tab/>
      </w:r>
      <w:r>
        <w:t>1.</w:t>
      </w:r>
      <w:r>
        <w:rPr>
          <w:rFonts w:ascii="Arial" w:eastAsia="Arial" w:hAnsi="Arial" w:cs="Arial"/>
        </w:rPr>
        <w:t xml:space="preserve"> </w:t>
      </w:r>
      <w:r>
        <w:rPr>
          <w:rFonts w:ascii="Arial" w:eastAsia="Arial" w:hAnsi="Arial" w:cs="Arial"/>
        </w:rPr>
        <w:tab/>
      </w:r>
      <w:r>
        <w:t>Scope of Tender</w:t>
      </w:r>
      <w:r>
        <w:rPr>
          <w:color w:val="000000"/>
        </w:rPr>
        <w:t xml:space="preserve"> </w:t>
      </w:r>
    </w:p>
    <w:p w:rsidR="00534A41" w:rsidRDefault="00FD7066">
      <w:pPr>
        <w:ind w:left="1436" w:hanging="591"/>
      </w:pPr>
      <w:r>
        <w:t>1.1</w:t>
      </w:r>
      <w:r>
        <w:rPr>
          <w:rFonts w:ascii="Arial" w:eastAsia="Arial" w:hAnsi="Arial" w:cs="Arial"/>
        </w:rPr>
        <w:t xml:space="preserve"> </w:t>
      </w:r>
      <w:r w:rsidR="00FC709F">
        <w:t xml:space="preserve">The </w:t>
      </w:r>
      <w:proofErr w:type="spellStart"/>
      <w:r w:rsidR="00FC709F">
        <w:t>Kaimosi</w:t>
      </w:r>
      <w:proofErr w:type="spellEnd"/>
      <w:r w:rsidR="00FC709F">
        <w:t xml:space="preserve"> Friends University</w:t>
      </w:r>
      <w:r>
        <w:t xml:space="preserve">  as  defined  in the  </w:t>
      </w:r>
      <w:r>
        <w:rPr>
          <w:b/>
        </w:rPr>
        <w:t>TDS</w:t>
      </w:r>
      <w:r>
        <w:t xml:space="preserve">  invites  tenders  for  supply  of  goods  and,  if  applicable,  any  Related  Services  incidental  thereto,  as  specified  in  Section  V,  Supply  Requirements.  The  name,  identification,  and  number  of  lots  (contracts)  of  this  Tender  Document  are  specified  in  the  </w:t>
      </w:r>
      <w:r>
        <w:rPr>
          <w:b/>
        </w:rPr>
        <w:t>TDS</w:t>
      </w:r>
      <w:r>
        <w:t>.</w:t>
      </w:r>
      <w:r>
        <w:rPr>
          <w:color w:val="000000"/>
        </w:rPr>
        <w:t xml:space="preserve"> </w:t>
      </w:r>
    </w:p>
    <w:p w:rsidR="00534A41" w:rsidRDefault="00FD7066">
      <w:pPr>
        <w:tabs>
          <w:tab w:val="center" w:pos="955"/>
          <w:tab w:val="center" w:pos="3165"/>
        </w:tabs>
        <w:ind w:left="0" w:right="0"/>
        <w:jc w:val="left"/>
      </w:pPr>
      <w:r>
        <w:rPr>
          <w:rFonts w:ascii="Calibri" w:eastAsia="Calibri" w:hAnsi="Calibri" w:cs="Calibri"/>
          <w:color w:val="000000"/>
        </w:rPr>
        <w:tab/>
      </w:r>
      <w:r>
        <w:t>1.2</w:t>
      </w:r>
      <w:r>
        <w:rPr>
          <w:rFonts w:ascii="Arial" w:eastAsia="Arial" w:hAnsi="Arial" w:cs="Arial"/>
        </w:rPr>
        <w:t xml:space="preserve"> </w:t>
      </w:r>
      <w:r>
        <w:rPr>
          <w:rFonts w:ascii="Arial" w:eastAsia="Arial" w:hAnsi="Arial" w:cs="Arial"/>
        </w:rPr>
        <w:tab/>
      </w:r>
      <w:proofErr w:type="gramStart"/>
      <w:r>
        <w:t>Throughout  this</w:t>
      </w:r>
      <w:proofErr w:type="gramEnd"/>
      <w:r>
        <w:t xml:space="preserve">  tendering  document:</w:t>
      </w:r>
      <w:r>
        <w:rPr>
          <w:color w:val="000000"/>
        </w:rPr>
        <w:t xml:space="preserve"> </w:t>
      </w:r>
    </w:p>
    <w:p w:rsidR="00534A41" w:rsidRDefault="00FD7066">
      <w:pPr>
        <w:numPr>
          <w:ilvl w:val="0"/>
          <w:numId w:val="3"/>
        </w:numPr>
        <w:spacing w:after="125"/>
        <w:ind w:right="556" w:hanging="425"/>
      </w:pPr>
      <w:r>
        <w:t xml:space="preserve">the  term  “in  writing”  means  communicated  in  written  form  (e.g.  by  mail,  e-mail,  fax,  including  if  specified  in  the  </w:t>
      </w:r>
      <w:r>
        <w:rPr>
          <w:b/>
        </w:rPr>
        <w:t>TDS</w:t>
      </w:r>
      <w:r>
        <w:t xml:space="preserve">,  distributed  or  received  through  the  electronic-procurement  system  used  by  </w:t>
      </w:r>
      <w:r w:rsidR="00FC709F">
        <w:t xml:space="preserve">The </w:t>
      </w:r>
      <w:proofErr w:type="spellStart"/>
      <w:r w:rsidR="00FC709F">
        <w:t>Kaimosi</w:t>
      </w:r>
      <w:proofErr w:type="spellEnd"/>
      <w:r w:rsidR="00FC709F">
        <w:t xml:space="preserve"> Friends University</w:t>
      </w:r>
      <w:r>
        <w:t>)  with  proof  of  receipt;</w:t>
      </w:r>
      <w:r>
        <w:rPr>
          <w:color w:val="000000"/>
        </w:rPr>
        <w:t xml:space="preserve"> </w:t>
      </w:r>
    </w:p>
    <w:p w:rsidR="00534A41" w:rsidRDefault="00FD7066">
      <w:pPr>
        <w:numPr>
          <w:ilvl w:val="0"/>
          <w:numId w:val="3"/>
        </w:numPr>
        <w:spacing w:after="140"/>
        <w:ind w:right="556" w:hanging="425"/>
      </w:pPr>
      <w:r>
        <w:t>if  the  context  so  requires,  “singular”  means  “plural”  and  vice  versa;</w:t>
      </w:r>
      <w:r>
        <w:rPr>
          <w:color w:val="000000"/>
        </w:rPr>
        <w:t xml:space="preserve"> </w:t>
      </w:r>
    </w:p>
    <w:p w:rsidR="00534A41" w:rsidRDefault="00FD7066">
      <w:pPr>
        <w:numPr>
          <w:ilvl w:val="0"/>
          <w:numId w:val="3"/>
        </w:numPr>
        <w:ind w:right="556" w:hanging="425"/>
      </w:pPr>
      <w:r>
        <w:t xml:space="preserve">“Day” means calendar day, unless otherwise specified as “Business Day”.  A  Business  Day  is  any  day  that  is  an  official  working  day  of  </w:t>
      </w:r>
      <w:r w:rsidR="00FC709F">
        <w:t xml:space="preserve">The </w:t>
      </w:r>
      <w:proofErr w:type="spellStart"/>
      <w:r w:rsidR="00FC709F">
        <w:t>Kaimosi</w:t>
      </w:r>
      <w:proofErr w:type="spellEnd"/>
      <w:r w:rsidR="00FC709F">
        <w:t xml:space="preserve"> Friends University</w:t>
      </w:r>
      <w:r>
        <w:t>.  It excludes official public holidays.</w:t>
      </w:r>
      <w:r>
        <w:rPr>
          <w:color w:val="000000"/>
        </w:rPr>
        <w:t xml:space="preserve"> </w:t>
      </w:r>
    </w:p>
    <w:p w:rsidR="00534A41" w:rsidRDefault="00FD7066">
      <w:pPr>
        <w:pStyle w:val="Heading4"/>
        <w:tabs>
          <w:tab w:val="center" w:pos="919"/>
          <w:tab w:val="center" w:pos="2505"/>
        </w:tabs>
        <w:ind w:left="0" w:firstLine="0"/>
      </w:pPr>
      <w:r>
        <w:rPr>
          <w:rFonts w:ascii="Calibri" w:eastAsia="Calibri" w:hAnsi="Calibri" w:cs="Calibri"/>
          <w:b w:val="0"/>
          <w:color w:val="000000"/>
        </w:rPr>
        <w:tab/>
      </w:r>
      <w:r>
        <w:t>2.</w:t>
      </w:r>
      <w:r>
        <w:rPr>
          <w:rFonts w:ascii="Arial" w:eastAsia="Arial" w:hAnsi="Arial" w:cs="Arial"/>
        </w:rPr>
        <w:t xml:space="preserve"> </w:t>
      </w:r>
      <w:r>
        <w:rPr>
          <w:rFonts w:ascii="Arial" w:eastAsia="Arial" w:hAnsi="Arial" w:cs="Arial"/>
        </w:rPr>
        <w:tab/>
      </w:r>
      <w:r>
        <w:t>Fraud and Corruption</w:t>
      </w:r>
      <w:r>
        <w:rPr>
          <w:color w:val="000000"/>
        </w:rPr>
        <w:t xml:space="preserve"> </w:t>
      </w:r>
    </w:p>
    <w:p w:rsidR="00534A41" w:rsidRDefault="00FD7066">
      <w:pPr>
        <w:ind w:left="1438" w:right="738" w:hanging="593"/>
      </w:pPr>
      <w:r>
        <w:t>2.1</w:t>
      </w:r>
      <w:r>
        <w:rPr>
          <w:rFonts w:ascii="Arial" w:eastAsia="Arial" w:hAnsi="Arial" w:cs="Arial"/>
        </w:rPr>
        <w:t xml:space="preserve"> </w:t>
      </w:r>
      <w: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r>
        <w:rPr>
          <w:color w:val="000000"/>
        </w:rPr>
        <w:t xml:space="preserve"> </w:t>
      </w:r>
    </w:p>
    <w:p w:rsidR="00534A41" w:rsidRDefault="00FD7066">
      <w:pPr>
        <w:ind w:left="1438" w:right="738" w:hanging="593"/>
      </w:pPr>
      <w:r>
        <w:t>2.2</w:t>
      </w:r>
      <w:r>
        <w:rPr>
          <w:rFonts w:ascii="Arial" w:eastAsia="Arial" w:hAnsi="Arial" w:cs="Arial"/>
        </w:rPr>
        <w:t xml:space="preserve"> </w:t>
      </w:r>
      <w:r w:rsidR="00FC709F">
        <w:t xml:space="preserve">The </w:t>
      </w:r>
      <w:proofErr w:type="spellStart"/>
      <w:r w:rsidR="00FC709F">
        <w:t>Kaimosi</w:t>
      </w:r>
      <w:proofErr w:type="spellEnd"/>
      <w:r w:rsidR="00FC709F">
        <w:t xml:space="preserve"> Friends University</w:t>
      </w:r>
      <w:r>
        <w:t xml:space="preserve">  requires  compliance  with  the  provisions  of  the  Competition  Act  2010,  regarding  collusive  practices  in  contracting.  Any  tenderer  found  to  have  engaged  in  collusive  conduct  shall  be  disqualified  and  criminal  and/or  civil  sanctions  may  be  imposed.  To  this  effect,  Tenders  shall  be  required  to  complete  and  sign  the  “Certificate  of  Independent  Tender  Determination”  annexed  to  the  Form  of  Tender.</w:t>
      </w:r>
      <w:r>
        <w:rPr>
          <w:color w:val="000000"/>
        </w:rPr>
        <w:t xml:space="preserve"> </w:t>
      </w:r>
    </w:p>
    <w:p w:rsidR="00534A41" w:rsidRDefault="00FD7066">
      <w:pPr>
        <w:ind w:left="1438" w:right="740" w:hanging="593"/>
      </w:pPr>
      <w:r>
        <w:t>2.3</w:t>
      </w:r>
      <w:r>
        <w:rPr>
          <w:rFonts w:ascii="Arial" w:eastAsia="Arial" w:hAnsi="Arial" w:cs="Arial"/>
        </w:rPr>
        <w:t xml:space="preserve"> </w:t>
      </w:r>
      <w:r>
        <w:t xml:space="preserve">Unfair  Competitive  Advantage  -  Fairness  and  transparency  in  the  tender  process  require  that  the  firms  or  their  Affiliates  competing  for  a  specific  assignment  do  not  derive  a  competitive  advantage  from  having  provided  consulting  services  related  to  this  tender.  To  that  end,  </w:t>
      </w:r>
      <w:r w:rsidR="00FC709F">
        <w:t xml:space="preserve">The </w:t>
      </w:r>
      <w:proofErr w:type="spellStart"/>
      <w:r w:rsidR="00FC709F">
        <w:t>Kaimosi</w:t>
      </w:r>
      <w:proofErr w:type="spellEnd"/>
      <w:r w:rsidR="00FC709F">
        <w:t xml:space="preserve"> Friends University</w:t>
      </w:r>
      <w:r>
        <w:t xml:space="preserve">  shall  indicate  in  the  </w:t>
      </w:r>
      <w:r>
        <w:rPr>
          <w:b/>
        </w:rPr>
        <w:t xml:space="preserve">Data  Sheet  </w:t>
      </w:r>
      <w:r>
        <w:t>and  make  available  to  all  the  firms  together  with  this  tender  document  all  information  that  would  in  that  respect  give  such  firm  any  unfair  competitive  advantage  over  competing  firms.</w:t>
      </w:r>
      <w:r>
        <w:rPr>
          <w:color w:val="000000"/>
        </w:rPr>
        <w:t xml:space="preserve"> </w:t>
      </w:r>
    </w:p>
    <w:p w:rsidR="00534A41" w:rsidRDefault="00FD7066">
      <w:pPr>
        <w:pStyle w:val="Heading4"/>
        <w:tabs>
          <w:tab w:val="center" w:pos="919"/>
          <w:tab w:val="center" w:pos="2312"/>
        </w:tabs>
        <w:spacing w:after="173"/>
        <w:ind w:left="0" w:firstLine="0"/>
      </w:pPr>
      <w:r>
        <w:rPr>
          <w:rFonts w:ascii="Calibri" w:eastAsia="Calibri" w:hAnsi="Calibri" w:cs="Calibri"/>
          <w:b w:val="0"/>
          <w:color w:val="000000"/>
        </w:rPr>
        <w:tab/>
      </w:r>
      <w:r>
        <w:t>3.</w:t>
      </w:r>
      <w:r>
        <w:rPr>
          <w:rFonts w:ascii="Arial" w:eastAsia="Arial" w:hAnsi="Arial" w:cs="Arial"/>
        </w:rPr>
        <w:t xml:space="preserve"> </w:t>
      </w:r>
      <w:r>
        <w:rPr>
          <w:rFonts w:ascii="Arial" w:eastAsia="Arial" w:hAnsi="Arial" w:cs="Arial"/>
        </w:rPr>
        <w:tab/>
      </w:r>
      <w:r>
        <w:t>Eligible Tenderers</w:t>
      </w:r>
      <w:r>
        <w:rPr>
          <w:color w:val="000000"/>
        </w:rPr>
        <w:t xml:space="preserve"> </w:t>
      </w:r>
    </w:p>
    <w:p w:rsidR="00534A41" w:rsidRDefault="00FD7066">
      <w:pPr>
        <w:spacing w:after="189"/>
        <w:ind w:left="1438" w:right="738" w:hanging="593"/>
      </w:pPr>
      <w:r>
        <w:t>3.1</w:t>
      </w:r>
      <w:r>
        <w:rPr>
          <w:rFonts w:ascii="Arial" w:eastAsia="Arial" w:hAnsi="Arial" w:cs="Arial"/>
        </w:rPr>
        <w:t xml:space="preserve"> </w:t>
      </w:r>
      <w:r>
        <w:t xml:space="preserve">A  Tenderer  may  be  a  firm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rPr>
        <w:t xml:space="preserve">(spouses,  children,  brothers,  sisters  and  uncles  and  aunts)  </w:t>
      </w:r>
      <w:r>
        <w:t>are  not  eligible  to  participate  in  the  tender.</w:t>
      </w:r>
      <w:r>
        <w:rPr>
          <w:color w:val="000000"/>
        </w:rPr>
        <w:t xml:space="preserve"> </w:t>
      </w:r>
    </w:p>
    <w:p w:rsidR="00534A41" w:rsidRDefault="00FD7066">
      <w:pPr>
        <w:spacing w:after="195"/>
        <w:ind w:left="1440" w:right="736"/>
      </w:pPr>
      <w: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specified  in  the  </w:t>
      </w:r>
      <w:r>
        <w:rPr>
          <w:b/>
        </w:rPr>
        <w:t>TDS.</w:t>
      </w:r>
      <w:r>
        <w:rPr>
          <w:b/>
          <w:color w:val="000000"/>
        </w:rPr>
        <w:t xml:space="preserve"> </w:t>
      </w:r>
    </w:p>
    <w:p w:rsidR="00534A41" w:rsidRDefault="00FD7066">
      <w:pPr>
        <w:spacing w:after="0"/>
        <w:ind w:left="1438" w:hanging="593"/>
      </w:pPr>
      <w:r>
        <w:t>3.2</w:t>
      </w:r>
      <w:r>
        <w:rPr>
          <w:rFonts w:ascii="Arial" w:eastAsia="Arial" w:hAnsi="Arial" w:cs="Arial"/>
        </w:rPr>
        <w:t xml:space="preserve"> </w:t>
      </w:r>
      <w:r>
        <w:t xml:space="preserve">Public  Officers  of  </w:t>
      </w:r>
      <w:r w:rsidR="00FC709F">
        <w:t xml:space="preserve">The </w:t>
      </w:r>
      <w:proofErr w:type="spellStart"/>
      <w:r w:rsidR="00FC709F">
        <w:t>Kaimosi</w:t>
      </w:r>
      <w:proofErr w:type="spellEnd"/>
      <w:r w:rsidR="00FC709F">
        <w:t xml:space="preserve"> Friends University</w:t>
      </w:r>
      <w:r>
        <w:t xml:space="preserve">,  their  Spouses,  Child,  Parent,  Brothers  or  Sister.  Child,  Parent,  Brother  or  Sister  of  a  Spouse  their  business  associates  or  agents  and  firms/organizations  in  </w:t>
      </w:r>
      <w:r>
        <w:lastRenderedPageBreak/>
        <w:t xml:space="preserve">which  they  have  a  substantial  or  controlling  interest  shall  not  be  eligible  to  tender  or  be  awarded  a  contract.  </w:t>
      </w:r>
    </w:p>
    <w:p w:rsidR="00534A41" w:rsidRDefault="00FD7066">
      <w:pPr>
        <w:ind w:left="1443" w:right="556"/>
      </w:pPr>
      <w:r>
        <w:t>Public  Officers  are  also  not  allowed  to  participate  in  any  procurement  proceedings.</w:t>
      </w:r>
      <w:r>
        <w:rPr>
          <w:color w:val="000000"/>
        </w:rPr>
        <w:t xml:space="preserve"> </w:t>
      </w:r>
    </w:p>
    <w:p w:rsidR="00534A41" w:rsidRDefault="00FD7066">
      <w:pPr>
        <w:spacing w:after="123" w:line="237" w:lineRule="auto"/>
        <w:ind w:left="1441" w:right="547" w:hanging="591"/>
        <w:jc w:val="left"/>
      </w:pPr>
      <w:r>
        <w:t>3.3</w:t>
      </w:r>
      <w:r>
        <w:rPr>
          <w:rFonts w:ascii="Arial" w:eastAsia="Arial" w:hAnsi="Arial" w:cs="Arial"/>
        </w:rPr>
        <w:t xml:space="preserve"> </w:t>
      </w:r>
      <w:r>
        <w:rPr>
          <w:rFonts w:ascii="Arial" w:eastAsia="Arial" w:hAnsi="Arial" w:cs="Arial"/>
        </w:rPr>
        <w:tab/>
      </w:r>
      <w:proofErr w:type="gramStart"/>
      <w:r>
        <w:t>A  Tenderer</w:t>
      </w:r>
      <w:proofErr w:type="gramEnd"/>
      <w:r>
        <w:t xml:space="preserve"> shall not have a conflict of interest.  Any  Tenderer  found  to  have  a  conflict  of  interest  shall  be  disqualified.  A  Tenderer  may  be  considered  to  have  a  conflict  of  interest  for  the  purpose  of  this  Tendering  process,  if  the  Tenderer:</w:t>
      </w:r>
      <w:r>
        <w:rPr>
          <w:color w:val="000000"/>
        </w:rPr>
        <w:t xml:space="preserve"> </w:t>
      </w:r>
    </w:p>
    <w:p w:rsidR="00534A41" w:rsidRDefault="00FD7066">
      <w:pPr>
        <w:numPr>
          <w:ilvl w:val="0"/>
          <w:numId w:val="4"/>
        </w:numPr>
        <w:spacing w:after="38"/>
        <w:ind w:right="556" w:hanging="389"/>
      </w:pPr>
      <w:r>
        <w:t>directly  or  indirectly  controls,  is  controlled  by  or  is  under  common  control  with  another  Tenderer;  or</w:t>
      </w:r>
      <w:r>
        <w:rPr>
          <w:color w:val="000000"/>
        </w:rPr>
        <w:t xml:space="preserve"> </w:t>
      </w:r>
    </w:p>
    <w:p w:rsidR="00534A41" w:rsidRDefault="00FD7066">
      <w:pPr>
        <w:numPr>
          <w:ilvl w:val="0"/>
          <w:numId w:val="4"/>
        </w:numPr>
        <w:spacing w:after="38"/>
        <w:ind w:right="556" w:hanging="389"/>
      </w:pPr>
      <w:r>
        <w:t>receives  or  has  received  any  direct  or  indirect  subsidy  from  another  Tenderer;  or</w:t>
      </w:r>
      <w:r>
        <w:rPr>
          <w:color w:val="000000"/>
        </w:rPr>
        <w:t xml:space="preserve"> </w:t>
      </w:r>
    </w:p>
    <w:p w:rsidR="00534A41" w:rsidRDefault="00FD7066">
      <w:pPr>
        <w:numPr>
          <w:ilvl w:val="0"/>
          <w:numId w:val="4"/>
        </w:numPr>
        <w:spacing w:after="29"/>
        <w:ind w:right="556" w:hanging="389"/>
      </w:pPr>
      <w:r>
        <w:t>has  the  same  -  representative  or  ownership  as  another  Tenderer;  or</w:t>
      </w:r>
      <w:r>
        <w:rPr>
          <w:color w:val="000000"/>
        </w:rPr>
        <w:t xml:space="preserve"> </w:t>
      </w:r>
    </w:p>
    <w:p w:rsidR="00534A41" w:rsidRDefault="00FD7066">
      <w:pPr>
        <w:numPr>
          <w:ilvl w:val="0"/>
          <w:numId w:val="4"/>
        </w:numPr>
        <w:spacing w:after="0"/>
        <w:ind w:right="556" w:hanging="389"/>
      </w:pPr>
      <w:r>
        <w:t xml:space="preserve">has  a  relationship  with  another  Tenderer,  directly  or  through  common  third  parties,  that  puts  it  in  a  position  to  influence  the  Tender  of  another  Tenderer,  or  influence  the  decisions  of  the  </w:t>
      </w:r>
    </w:p>
    <w:p w:rsidR="00534A41" w:rsidRDefault="00BD383C">
      <w:pPr>
        <w:spacing w:after="32"/>
        <w:ind w:left="1865" w:right="556"/>
      </w:pPr>
      <w:proofErr w:type="spellStart"/>
      <w:r>
        <w:t>Kaimosi</w:t>
      </w:r>
      <w:proofErr w:type="spellEnd"/>
      <w:r>
        <w:t xml:space="preserve"> Friends University </w:t>
      </w:r>
      <w:proofErr w:type="gramStart"/>
      <w:r>
        <w:t>regarding</w:t>
      </w:r>
      <w:r w:rsidR="00FD7066">
        <w:t xml:space="preserve">  this</w:t>
      </w:r>
      <w:proofErr w:type="gramEnd"/>
      <w:r w:rsidR="00FD7066">
        <w:t xml:space="preserve">  Tendering  process;  or</w:t>
      </w:r>
      <w:r w:rsidR="00FD7066">
        <w:rPr>
          <w:color w:val="000000"/>
        </w:rPr>
        <w:t xml:space="preserve"> </w:t>
      </w:r>
    </w:p>
    <w:p w:rsidR="00534A41" w:rsidRDefault="00FD7066">
      <w:pPr>
        <w:numPr>
          <w:ilvl w:val="0"/>
          <w:numId w:val="4"/>
        </w:numPr>
        <w:spacing w:after="33"/>
        <w:ind w:right="556" w:hanging="389"/>
      </w:pPr>
      <w:r>
        <w:t>or  any  of  its  affiliates  participated  as  a  consultant  in  the  preparation  of  the  design  or  technical  specifications  of  the  goods  that  are  the  subject  of  the  Tender;  or</w:t>
      </w:r>
      <w:r>
        <w:rPr>
          <w:color w:val="000000"/>
        </w:rPr>
        <w:t xml:space="preserve"> </w:t>
      </w:r>
    </w:p>
    <w:p w:rsidR="00534A41" w:rsidRDefault="00FD7066">
      <w:pPr>
        <w:numPr>
          <w:ilvl w:val="0"/>
          <w:numId w:val="4"/>
        </w:numPr>
        <w:spacing w:after="19"/>
        <w:ind w:right="556" w:hanging="389"/>
      </w:pPr>
      <w:r>
        <w:t xml:space="preserve">or  any  of  its  affiliates  has  been  hired  (or  is  proposed  to  be  hired)  by  </w:t>
      </w:r>
      <w:r w:rsidR="00FC709F">
        <w:t xml:space="preserve">The </w:t>
      </w:r>
      <w:proofErr w:type="spellStart"/>
      <w:r w:rsidR="00FC709F">
        <w:t>Kaimosi</w:t>
      </w:r>
      <w:proofErr w:type="spellEnd"/>
      <w:r w:rsidR="00FC709F">
        <w:t xml:space="preserve"> Friends University</w:t>
      </w:r>
      <w:r>
        <w:t xml:space="preserve">  or  </w:t>
      </w:r>
    </w:p>
    <w:p w:rsidR="00534A41" w:rsidRDefault="00BD383C">
      <w:pPr>
        <w:spacing w:after="29"/>
        <w:ind w:left="1865" w:right="556"/>
      </w:pPr>
      <w:proofErr w:type="spellStart"/>
      <w:r>
        <w:t>Kaimosi</w:t>
      </w:r>
      <w:proofErr w:type="spellEnd"/>
      <w:r>
        <w:t xml:space="preserve"> Friends University </w:t>
      </w:r>
      <w:proofErr w:type="gramStart"/>
      <w:r>
        <w:t>for</w:t>
      </w:r>
      <w:r w:rsidR="00FD7066">
        <w:t xml:space="preserve">  the</w:t>
      </w:r>
      <w:proofErr w:type="gramEnd"/>
      <w:r w:rsidR="00FD7066">
        <w:t xml:space="preserve">  Contract  implementation;  or</w:t>
      </w:r>
      <w:r w:rsidR="00FD7066">
        <w:rPr>
          <w:color w:val="000000"/>
        </w:rPr>
        <w:t xml:space="preserve"> </w:t>
      </w:r>
    </w:p>
    <w:p w:rsidR="00534A41" w:rsidRDefault="00FD7066">
      <w:pPr>
        <w:numPr>
          <w:ilvl w:val="0"/>
          <w:numId w:val="4"/>
        </w:numPr>
        <w:spacing w:after="112"/>
        <w:ind w:right="556" w:hanging="389"/>
      </w:pPr>
      <w:proofErr w:type="gramStart"/>
      <w:r>
        <w:t xml:space="preserve">would  be  providing  goods,  works,  or  non-consulting  services  resulting  from  or  directly  related  to  consulting  services  for  the  preparation  or  implementation  of  the  project  specified  in  the  </w:t>
      </w:r>
      <w:r>
        <w:rPr>
          <w:b/>
        </w:rPr>
        <w:t>TDS</w:t>
      </w:r>
      <w:r>
        <w:t xml:space="preserve">  ITT  1.1  that  it  provided  or  were  provided  by  any  affiliate  that  directly  or  indirectly  controls,  is  controlled  by,  or  is  under  common  control  with  that  firm;  or  has  a  close  business  or  family  relationship  with  a  professional  staff  of  </w:t>
      </w:r>
      <w:r w:rsidR="00FC709F">
        <w:t xml:space="preserve">The </w:t>
      </w:r>
      <w:proofErr w:type="spellStart"/>
      <w:r w:rsidR="00FC709F">
        <w:t>Kaimosi</w:t>
      </w:r>
      <w:proofErr w:type="spellEnd"/>
      <w:r w:rsidR="00FC709F">
        <w:t xml:space="preserve"> Friends University</w:t>
      </w:r>
      <w:r>
        <w:t xml:space="preserve">  (or  of  the  project  implementing  agency,  who:  (</w:t>
      </w:r>
      <w:proofErr w:type="spellStart"/>
      <w:r>
        <w:t>i</w:t>
      </w:r>
      <w:proofErr w:type="spellEnd"/>
      <w:r>
        <w:t xml:space="preserve">)  are  directly  or  indirectly  involved  in  the  preparation  of  the  tendering  document  or  specifications  of  the  Contract,  and/or  the  Tender  evaluation  process  of  such  Contract;  or  (ii)  would  be  involved  in  the  implementation  or  supervision  of  such  Contract  unless  the  conflict  stemming  from  such  relationship  has  been  resolved  in  a  manner  acceptable  to  </w:t>
      </w:r>
      <w:r w:rsidR="00FC709F">
        <w:t xml:space="preserve">The </w:t>
      </w:r>
      <w:proofErr w:type="spellStart"/>
      <w:r w:rsidR="00FC709F">
        <w:t>Kaimosi</w:t>
      </w:r>
      <w:proofErr w:type="spellEnd"/>
      <w:r w:rsidR="00FC709F">
        <w:t xml:space="preserve"> Friends University</w:t>
      </w:r>
      <w:r>
        <w:t xml:space="preserve">  throughout  the  Tendering  process  and  execution  of  the  Contract.</w:t>
      </w:r>
      <w:proofErr w:type="gramEnd"/>
      <w:r>
        <w:rPr>
          <w:color w:val="000000"/>
        </w:rPr>
        <w:t xml:space="preserve"> </w:t>
      </w:r>
    </w:p>
    <w:p w:rsidR="00534A41" w:rsidRDefault="00FD7066">
      <w:pPr>
        <w:numPr>
          <w:ilvl w:val="1"/>
          <w:numId w:val="5"/>
        </w:numPr>
        <w:spacing w:after="112"/>
        <w:ind w:left="1477" w:right="741" w:hanging="632"/>
      </w:pPr>
      <w:r>
        <w:t>A  tenderer  shall  not  be  involved  in  corrupt,  coercive,  obstructive,  collusive  or  fraudulent  practice.  A  tenderer  that  is  proven  to  have  been  involved  in  any  of  these  practices  shall  be  automatically  disqualified.</w:t>
      </w:r>
      <w:r>
        <w:rPr>
          <w:color w:val="000000"/>
        </w:rPr>
        <w:t xml:space="preserve"> </w:t>
      </w:r>
    </w:p>
    <w:p w:rsidR="00534A41" w:rsidRDefault="00FD7066">
      <w:pPr>
        <w:numPr>
          <w:ilvl w:val="1"/>
          <w:numId w:val="5"/>
        </w:numPr>
        <w:spacing w:after="112"/>
        <w:ind w:left="1477" w:right="741" w:hanging="632"/>
      </w:pPr>
      <w:r>
        <w:t>A  firm  that  is  a  Tenderer  (either  individually  or  as  a  JV  member)  shall  not  submit  more  than  one  Tender,  except  for  permitted  alternative  Tenders.  This includes participation as a subcontractor.  Such  participation  shall  result  in  the  disqualification  of  all  Tenders  in  which  the  firm  is  involved.  A  firm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r>
        <w:rPr>
          <w:color w:val="000000"/>
        </w:rPr>
        <w:t xml:space="preserve"> </w:t>
      </w:r>
    </w:p>
    <w:p w:rsidR="00534A41" w:rsidRDefault="00FD7066">
      <w:pPr>
        <w:numPr>
          <w:ilvl w:val="1"/>
          <w:numId w:val="5"/>
        </w:numPr>
        <w:spacing w:after="113"/>
        <w:ind w:left="1477" w:right="741" w:hanging="632"/>
      </w:pPr>
      <w: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r>
        <w:rPr>
          <w:color w:val="000000"/>
        </w:rPr>
        <w:t xml:space="preserve"> </w:t>
      </w:r>
    </w:p>
    <w:p w:rsidR="00534A41" w:rsidRDefault="00FD7066">
      <w:pPr>
        <w:numPr>
          <w:ilvl w:val="1"/>
          <w:numId w:val="5"/>
        </w:numPr>
        <w:spacing w:after="112"/>
        <w:ind w:left="1477" w:right="741" w:hanging="632"/>
      </w:pPr>
      <w:r>
        <w:t xml:space="preserve">A  Tenderer  that  has  been  debarred  by  the  PPRA  from  participating  in  public  procurement  shall  be  ineligible  to  tender  or  be  awarded  a  contract.  The  list  of  debarred  firms  and  individuals  is  available  from  the  </w:t>
      </w:r>
      <w:r>
        <w:rPr>
          <w:color w:val="000000"/>
        </w:rPr>
        <w:t>PPRA's website</w:t>
      </w:r>
      <w:r>
        <w:rPr>
          <w:color w:val="0000FF"/>
        </w:rPr>
        <w:t xml:space="preserve">  www</w:t>
      </w:r>
      <w:r>
        <w:rPr>
          <w:color w:val="0070C0"/>
        </w:rPr>
        <w:t xml:space="preserve">.ppra.go.ke </w:t>
      </w:r>
    </w:p>
    <w:p w:rsidR="00534A41" w:rsidRDefault="00FD7066">
      <w:pPr>
        <w:numPr>
          <w:ilvl w:val="1"/>
          <w:numId w:val="5"/>
        </w:numPr>
        <w:spacing w:after="115"/>
        <w:ind w:left="1477" w:right="741" w:hanging="632"/>
      </w:pPr>
      <w:proofErr w:type="gramStart"/>
      <w:r>
        <w:t>Tenderers  that  are  state-owned  enterprises  or  institutions  may  be  eligible  to  compete  and  be  awarded  a  Contract(s)  only  if  they  are  (</w:t>
      </w:r>
      <w:proofErr w:type="spellStart"/>
      <w:r>
        <w:t>i</w:t>
      </w:r>
      <w:proofErr w:type="spellEnd"/>
      <w:r>
        <w:t>)  a  legal  public  entity  of  the  state  Government  and/or  public  administration,  (ii)  financially  autonomous  and  not  receiving  any  significant  subsidies  or  budget  support  from  any  public  entity  or  Government,  and  (iii)  operating  under  commercial  law  and  vested  with  legal  rights  and  liabilities  similar  to  any  commercial  enterprise  to  enable  it  compete  with  firms  in  the  private  sector  on  an  equal  basis.</w:t>
      </w:r>
      <w:proofErr w:type="gramEnd"/>
      <w:r>
        <w:t xml:space="preserve">  Public  employees  and  their  close  relatives  are  not  eligible  to  participate  in  the  tender.</w:t>
      </w:r>
      <w:r>
        <w:rPr>
          <w:color w:val="000000"/>
        </w:rPr>
        <w:t xml:space="preserve"> </w:t>
      </w:r>
    </w:p>
    <w:p w:rsidR="00534A41" w:rsidRDefault="00FD7066">
      <w:pPr>
        <w:numPr>
          <w:ilvl w:val="1"/>
          <w:numId w:val="5"/>
        </w:numPr>
        <w:spacing w:after="0"/>
        <w:ind w:left="1477" w:right="741" w:hanging="632"/>
      </w:pPr>
      <w:proofErr w:type="gramStart"/>
      <w:r>
        <w:lastRenderedPageBreak/>
        <w:t>Tenderers  may  be  ineligible  if  their  countries  of  origin  (a)  as  a  matter  of  law  or  official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w:t>
      </w:r>
      <w:proofErr w:type="gramEnd"/>
      <w:r>
        <w:t xml:space="preserve">  A  tenderer  shall  provide  such  documentary  evidence  of  eligibility  satisfactory  to  </w:t>
      </w:r>
      <w:r w:rsidR="00FC709F">
        <w:t xml:space="preserve">The </w:t>
      </w:r>
      <w:proofErr w:type="spellStart"/>
      <w:r w:rsidR="00FC709F">
        <w:t>Kaimosi</w:t>
      </w:r>
      <w:proofErr w:type="spellEnd"/>
      <w:r w:rsidR="00FC709F">
        <w:t xml:space="preserve"> Friends University</w:t>
      </w:r>
      <w:r>
        <w:t xml:space="preserve">,  as  </w:t>
      </w:r>
      <w:r w:rsidR="00FC709F">
        <w:t xml:space="preserve">The </w:t>
      </w:r>
      <w:proofErr w:type="spellStart"/>
      <w:r w:rsidR="00FC709F">
        <w:t>Kaimosi</w:t>
      </w:r>
      <w:proofErr w:type="spellEnd"/>
      <w:r w:rsidR="00FC709F">
        <w:t xml:space="preserve"> Friends University</w:t>
      </w:r>
      <w:r>
        <w:t xml:space="preserve">  shall  reasonably  request.</w:t>
      </w:r>
      <w:r>
        <w:rPr>
          <w:color w:val="000000"/>
        </w:rPr>
        <w:t xml:space="preserve"> </w:t>
      </w:r>
    </w:p>
    <w:p w:rsidR="00534A41" w:rsidRDefault="00FD7066">
      <w:pPr>
        <w:numPr>
          <w:ilvl w:val="1"/>
          <w:numId w:val="5"/>
        </w:numPr>
        <w:ind w:left="1477" w:right="741" w:hanging="632"/>
      </w:pPr>
      <w:r>
        <w:t xml:space="preserve">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w:t>
      </w:r>
      <w:r w:rsidR="00FC709F">
        <w:t xml:space="preserve">The </w:t>
      </w:r>
      <w:proofErr w:type="spellStart"/>
      <w:r w:rsidR="00FC709F">
        <w:t>Kaimosi</w:t>
      </w:r>
      <w:proofErr w:type="spellEnd"/>
      <w:r w:rsidR="00FC709F">
        <w:t xml:space="preserve"> Friends University</w:t>
      </w:r>
      <w:r>
        <w:t xml:space="preserve">  to  provide  consulting  services for  the  preparation  of  the  design,  specifications,  and  other  documents  to  be  used  for  the  procurement  of  the  goods  under  this  Invitation  for  tenders.</w:t>
      </w:r>
      <w:r>
        <w:rPr>
          <w:color w:val="000000"/>
        </w:rPr>
        <w:t xml:space="preserve"> </w:t>
      </w:r>
    </w:p>
    <w:p w:rsidR="00534A41" w:rsidRDefault="00FD7066">
      <w:pPr>
        <w:numPr>
          <w:ilvl w:val="1"/>
          <w:numId w:val="5"/>
        </w:numPr>
        <w:ind w:left="1477" w:right="741" w:hanging="632"/>
      </w:pPr>
      <w:r>
        <w:t xml:space="preserve">Where  the  law  requires  tenderers  to  be  registered  with  certain  authorities  in  Kenya,  such  registration  requirements  shall  be  defined  in  the  </w:t>
      </w:r>
      <w:r>
        <w:rPr>
          <w:b/>
        </w:rPr>
        <w:t>TDS</w:t>
      </w:r>
      <w:r>
        <w:rPr>
          <w:b/>
          <w:color w:val="000000"/>
        </w:rPr>
        <w:t xml:space="preserve"> </w:t>
      </w:r>
    </w:p>
    <w:p w:rsidR="00534A41" w:rsidRDefault="00FD7066">
      <w:pPr>
        <w:numPr>
          <w:ilvl w:val="1"/>
          <w:numId w:val="5"/>
        </w:numPr>
        <w:ind w:left="1477" w:right="741" w:hanging="632"/>
      </w:pPr>
      <w:r>
        <w:t xml:space="preserve">The  Competition  Act  of  Kenya  requires  that  firms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18">
        <w:r>
          <w:t>www.cak.go.ke.</w:t>
        </w:r>
      </w:hyperlink>
      <w:hyperlink r:id="rId19">
        <w:r>
          <w:rPr>
            <w:color w:val="000000"/>
          </w:rPr>
          <w:t xml:space="preserve"> </w:t>
        </w:r>
      </w:hyperlink>
    </w:p>
    <w:p w:rsidR="00534A41" w:rsidRDefault="00FD7066">
      <w:pPr>
        <w:numPr>
          <w:ilvl w:val="1"/>
          <w:numId w:val="5"/>
        </w:numPr>
        <w:ind w:left="1477" w:right="741" w:hanging="632"/>
      </w:pPr>
      <w:r>
        <w:t>A  Kenyan  tenderer  shall  provide  evidence  of  having  fulfilled  his/her  tax  obligations  by  producing  a  current  tax  clearance  certificate  or  tax  exemption  certificate  issued  by  the  Kenya  Revenue  Authority.</w:t>
      </w:r>
      <w:r>
        <w:rPr>
          <w:color w:val="000000"/>
        </w:rPr>
        <w:t xml:space="preserve"> </w:t>
      </w:r>
    </w:p>
    <w:p w:rsidR="00534A41" w:rsidRDefault="00FD7066">
      <w:pPr>
        <w:pStyle w:val="Heading4"/>
        <w:tabs>
          <w:tab w:val="center" w:pos="922"/>
          <w:tab w:val="center" w:pos="3177"/>
        </w:tabs>
        <w:ind w:left="0" w:firstLine="0"/>
      </w:pPr>
      <w:r>
        <w:rPr>
          <w:rFonts w:ascii="Calibri" w:eastAsia="Calibri" w:hAnsi="Calibri" w:cs="Calibri"/>
          <w:b w:val="0"/>
          <w:color w:val="000000"/>
        </w:rPr>
        <w:tab/>
      </w:r>
      <w:r>
        <w:t>4.</w:t>
      </w:r>
      <w:r>
        <w:rPr>
          <w:rFonts w:ascii="Arial" w:eastAsia="Arial" w:hAnsi="Arial" w:cs="Arial"/>
        </w:rPr>
        <w:t xml:space="preserve"> </w:t>
      </w:r>
      <w:r>
        <w:rPr>
          <w:rFonts w:ascii="Arial" w:eastAsia="Arial" w:hAnsi="Arial" w:cs="Arial"/>
        </w:rPr>
        <w:tab/>
      </w:r>
      <w:r>
        <w:t>Eligible Goods and Related Services</w:t>
      </w:r>
      <w:r>
        <w:rPr>
          <w:color w:val="000000"/>
        </w:rPr>
        <w:t xml:space="preserve"> </w:t>
      </w:r>
    </w:p>
    <w:p w:rsidR="00534A41" w:rsidRDefault="00FD7066">
      <w:pPr>
        <w:ind w:left="1481" w:right="556" w:hanging="636"/>
      </w:pPr>
      <w:r>
        <w:t>4.1</w:t>
      </w:r>
      <w:r>
        <w:rPr>
          <w:rFonts w:ascii="Arial" w:eastAsia="Arial" w:hAnsi="Arial" w:cs="Arial"/>
        </w:rPr>
        <w:t xml:space="preserve"> </w:t>
      </w:r>
      <w:r>
        <w:t>All  the  Goods  and  Related  Services  to  be  supplied  under  the  Contract  shall  have  their  origin  in  any  country  that  is  eligible  in  accordance  with  ITT  3.9.</w:t>
      </w:r>
      <w:r>
        <w:rPr>
          <w:color w:val="000000"/>
        </w:rPr>
        <w:t xml:space="preserve"> </w:t>
      </w:r>
    </w:p>
    <w:p w:rsidR="00534A41" w:rsidRDefault="00FD7066">
      <w:pPr>
        <w:ind w:left="1481" w:right="738" w:hanging="636"/>
      </w:pPr>
      <w:r>
        <w:t>4.2</w:t>
      </w:r>
      <w:r>
        <w:rPr>
          <w:rFonts w:ascii="Arial" w:eastAsia="Arial" w:hAnsi="Arial" w:cs="Arial"/>
        </w:rPr>
        <w:t xml:space="preserve"> </w:t>
      </w:r>
      <w:r>
        <w:t>For  purposes  of  this  ITT,  the  term  “goods”  includes  commodities,  raw  material,  machinery,  equipment,  and  industrial  plants;  and  “related  services”  include  services  such  as  insurance,  installation,  training,  and  initial  maintenance.</w:t>
      </w:r>
      <w:r>
        <w:rPr>
          <w:color w:val="000000"/>
        </w:rPr>
        <w:t xml:space="preserve"> </w:t>
      </w:r>
    </w:p>
    <w:p w:rsidR="00534A41" w:rsidRDefault="00FD7066">
      <w:pPr>
        <w:ind w:left="1479" w:right="738" w:hanging="634"/>
      </w:pPr>
      <w:r>
        <w:t>4.3</w:t>
      </w:r>
      <w:r>
        <w:rPr>
          <w:rFonts w:ascii="Arial" w:eastAsia="Arial" w:hAnsi="Arial" w:cs="Arial"/>
        </w:rPr>
        <w:t xml:space="preserve"> </w:t>
      </w:r>
      <w: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r>
        <w:rPr>
          <w:color w:val="000000"/>
        </w:rPr>
        <w:t xml:space="preserve"> </w:t>
      </w:r>
    </w:p>
    <w:p w:rsidR="00534A41" w:rsidRDefault="00FD7066">
      <w:pPr>
        <w:spacing w:after="0"/>
        <w:ind w:left="1479" w:right="556" w:hanging="634"/>
      </w:pPr>
      <w:r>
        <w:t>4.4</w:t>
      </w:r>
      <w:r>
        <w:rPr>
          <w:rFonts w:ascii="Arial" w:eastAsia="Arial" w:hAnsi="Arial" w:cs="Arial"/>
        </w:rPr>
        <w:t xml:space="preserve"> </w:t>
      </w:r>
      <w:r>
        <w:t xml:space="preserve">A  procuring  entity  shall  ensure  that  the  items  listed  below  shall  be  sourced  from  Kenya  and  there  shall  be  no  substitutions  from  foreign  sources.  </w:t>
      </w:r>
      <w:proofErr w:type="gramStart"/>
      <w:r>
        <w:t>The  affected</w:t>
      </w:r>
      <w:proofErr w:type="gramEnd"/>
      <w:r>
        <w:t xml:space="preserve">  items  are:</w:t>
      </w:r>
      <w:r>
        <w:rPr>
          <w:color w:val="000000"/>
        </w:rPr>
        <w:t xml:space="preserve"> </w:t>
      </w:r>
    </w:p>
    <w:p w:rsidR="00534A41" w:rsidRDefault="00FD7066">
      <w:pPr>
        <w:numPr>
          <w:ilvl w:val="0"/>
          <w:numId w:val="6"/>
        </w:numPr>
        <w:spacing w:after="19"/>
        <w:ind w:right="556" w:hanging="485"/>
      </w:pPr>
      <w:r>
        <w:t>motor  vehicles,  plant  and  equipment  which  are  assembled  in  Kenya;</w:t>
      </w:r>
      <w:r>
        <w:rPr>
          <w:color w:val="000000"/>
        </w:rPr>
        <w:t xml:space="preserve"> </w:t>
      </w:r>
    </w:p>
    <w:p w:rsidR="00534A41" w:rsidRDefault="00FD7066">
      <w:pPr>
        <w:numPr>
          <w:ilvl w:val="0"/>
          <w:numId w:val="6"/>
        </w:numPr>
        <w:spacing w:after="0"/>
        <w:ind w:right="556" w:hanging="485"/>
      </w:pPr>
      <w:r>
        <w:t>furniture,  textile,  foodstuffs,  oil  and  gas,  information  communication  technology,  steel,  cement,  leather,  agro-processed  products,  sanitary  products,  and  other  goods  made  in  Kenya;  or</w:t>
      </w:r>
      <w:r>
        <w:rPr>
          <w:color w:val="000000"/>
        </w:rPr>
        <w:t xml:space="preserve"> </w:t>
      </w:r>
    </w:p>
    <w:p w:rsidR="00534A41" w:rsidRDefault="00FD7066">
      <w:pPr>
        <w:numPr>
          <w:ilvl w:val="0"/>
          <w:numId w:val="6"/>
        </w:numPr>
        <w:ind w:right="556" w:hanging="485"/>
      </w:pPr>
      <w:proofErr w:type="gramStart"/>
      <w:r>
        <w:t>goods</w:t>
      </w:r>
      <w:proofErr w:type="gramEnd"/>
      <w:r>
        <w:t xml:space="preserve"> manufactured, mined, extracted or  grown  in  Kenya.</w:t>
      </w:r>
      <w:r>
        <w:rPr>
          <w:color w:val="000000"/>
        </w:rPr>
        <w:t xml:space="preserve"> </w:t>
      </w:r>
    </w:p>
    <w:p w:rsidR="00534A41" w:rsidRDefault="00FD7066">
      <w:pPr>
        <w:ind w:left="1479" w:hanging="634"/>
      </w:pPr>
      <w:r>
        <w:t>4.5</w:t>
      </w:r>
      <w:r>
        <w:rPr>
          <w:rFonts w:ascii="Arial" w:eastAsia="Arial" w:hAnsi="Arial" w:cs="Arial"/>
        </w:rPr>
        <w:t xml:space="preserve"> </w:t>
      </w:r>
      <w:r>
        <w:t>Any  goods,  works  and  production  processes  with  characteristics  that  have  been  declared  by  the  relevant  national  environmental  protection  agency  or  by  other  competent  authority  as  harmful  to  human  beings  and  to  the  environment  shall  not  be  eligible  for  procurement.</w:t>
      </w:r>
      <w:r>
        <w:rPr>
          <w:color w:val="000000"/>
        </w:rPr>
        <w:t xml:space="preserve"> </w:t>
      </w:r>
    </w:p>
    <w:p w:rsidR="00534A41" w:rsidRDefault="00FD7066">
      <w:pPr>
        <w:pStyle w:val="Heading4"/>
        <w:tabs>
          <w:tab w:val="center" w:pos="922"/>
          <w:tab w:val="center" w:pos="3012"/>
        </w:tabs>
        <w:ind w:left="0" w:firstLine="0"/>
      </w:pPr>
      <w:r>
        <w:rPr>
          <w:rFonts w:ascii="Calibri" w:eastAsia="Calibri" w:hAnsi="Calibri" w:cs="Calibri"/>
          <w:b w:val="0"/>
          <w:color w:val="000000"/>
        </w:rPr>
        <w:tab/>
      </w:r>
      <w:r>
        <w:t>5.</w:t>
      </w:r>
      <w:r>
        <w:rPr>
          <w:rFonts w:ascii="Arial" w:eastAsia="Arial" w:hAnsi="Arial" w:cs="Arial"/>
        </w:rPr>
        <w:t xml:space="preserve"> </w:t>
      </w:r>
      <w:r>
        <w:rPr>
          <w:rFonts w:ascii="Arial" w:eastAsia="Arial" w:hAnsi="Arial" w:cs="Arial"/>
        </w:rPr>
        <w:tab/>
      </w:r>
      <w:r>
        <w:t>Sections of Tendering Document</w:t>
      </w:r>
      <w:r>
        <w:rPr>
          <w:color w:val="000000"/>
        </w:rPr>
        <w:t xml:space="preserve"> </w:t>
      </w:r>
    </w:p>
    <w:p w:rsidR="00534A41" w:rsidRDefault="00FD7066">
      <w:pPr>
        <w:ind w:left="1479" w:right="556" w:hanging="634"/>
      </w:pPr>
      <w:r>
        <w:t>5.1</w:t>
      </w:r>
      <w:r>
        <w:rPr>
          <w:rFonts w:ascii="Arial" w:eastAsia="Arial" w:hAnsi="Arial" w:cs="Arial"/>
        </w:rPr>
        <w:t xml:space="preserve"> </w:t>
      </w:r>
      <w:r>
        <w:t>The  tendering  document  consist  of  Parts  1,  2,  and  3,  which  include  all  the  sections  indicated  below,  and  should  be  read  in  conjunction  with  any  Addenda  issued  in  accordance  with  ITT8.</w:t>
      </w:r>
      <w:r>
        <w:rPr>
          <w:color w:val="000000"/>
        </w:rPr>
        <w:t xml:space="preserve"> </w:t>
      </w:r>
    </w:p>
    <w:p w:rsidR="00534A41" w:rsidRDefault="00FD7066">
      <w:pPr>
        <w:pStyle w:val="Heading3"/>
        <w:spacing w:after="0"/>
        <w:ind w:left="1491"/>
      </w:pPr>
      <w:r>
        <w:lastRenderedPageBreak/>
        <w:t>PART 1:  Tendering Procedures</w:t>
      </w:r>
      <w:r>
        <w:rPr>
          <w:color w:val="000000"/>
        </w:rPr>
        <w:t xml:space="preserve"> </w:t>
      </w:r>
    </w:p>
    <w:p w:rsidR="00534A41" w:rsidRDefault="00FD7066">
      <w:pPr>
        <w:spacing w:after="237" w:line="237" w:lineRule="auto"/>
        <w:ind w:left="1491" w:right="5127" w:hanging="10"/>
        <w:jc w:val="left"/>
      </w:pPr>
      <w:proofErr w:type="spellStart"/>
      <w:r>
        <w:t>i</w:t>
      </w:r>
      <w:proofErr w:type="spellEnd"/>
      <w:r>
        <w:t>)</w:t>
      </w:r>
      <w:r>
        <w:rPr>
          <w:rFonts w:ascii="Arial" w:eastAsia="Arial" w:hAnsi="Arial" w:cs="Arial"/>
        </w:rPr>
        <w:t xml:space="preserve"> </w:t>
      </w:r>
      <w:r>
        <w:rPr>
          <w:rFonts w:ascii="Arial" w:eastAsia="Arial" w:hAnsi="Arial" w:cs="Arial"/>
        </w:rPr>
        <w:tab/>
      </w:r>
      <w:r>
        <w:t>Section  I  -  Instructions  to  Tenderers  (ITT)</w:t>
      </w:r>
      <w:r>
        <w:rPr>
          <w:color w:val="000000"/>
        </w:rPr>
        <w:t xml:space="preserve"> </w:t>
      </w:r>
      <w:r>
        <w:t>ii)</w:t>
      </w:r>
      <w:r>
        <w:rPr>
          <w:rFonts w:ascii="Arial" w:eastAsia="Arial" w:hAnsi="Arial" w:cs="Arial"/>
        </w:rPr>
        <w:t xml:space="preserve"> </w:t>
      </w:r>
      <w:r>
        <w:rPr>
          <w:rFonts w:ascii="Arial" w:eastAsia="Arial" w:hAnsi="Arial" w:cs="Arial"/>
        </w:rPr>
        <w:tab/>
      </w:r>
      <w:r>
        <w:t>Section  II  -  Tendering  Data  Sheet  (TDS)</w:t>
      </w:r>
      <w:r>
        <w:rPr>
          <w:color w:val="000000"/>
        </w:rPr>
        <w:t xml:space="preserve"> </w:t>
      </w:r>
      <w:r>
        <w:t>iii)</w:t>
      </w:r>
      <w:r>
        <w:rPr>
          <w:rFonts w:ascii="Arial" w:eastAsia="Arial" w:hAnsi="Arial" w:cs="Arial"/>
        </w:rPr>
        <w:t xml:space="preserve"> </w:t>
      </w:r>
      <w:r>
        <w:t>Section  III  -  Evaluation  and  Qualification  Criteria</w:t>
      </w:r>
      <w:r>
        <w:rPr>
          <w:color w:val="000000"/>
        </w:rPr>
        <w:t xml:space="preserve"> </w:t>
      </w:r>
    </w:p>
    <w:p w:rsidR="00534A41" w:rsidRDefault="00FD7066">
      <w:pPr>
        <w:pStyle w:val="Heading1"/>
        <w:spacing w:after="237" w:line="237" w:lineRule="auto"/>
        <w:ind w:left="1491" w:right="5127"/>
      </w:pPr>
      <w:bookmarkStart w:id="3" w:name="_Toc382455"/>
      <w:r>
        <w:rPr>
          <w:b w:val="0"/>
          <w:sz w:val="22"/>
        </w:rPr>
        <w:t>iv)</w:t>
      </w:r>
      <w:r>
        <w:rPr>
          <w:rFonts w:ascii="Arial" w:eastAsia="Arial" w:hAnsi="Arial" w:cs="Arial"/>
          <w:b w:val="0"/>
          <w:sz w:val="22"/>
        </w:rPr>
        <w:t xml:space="preserve"> </w:t>
      </w:r>
      <w:proofErr w:type="gramStart"/>
      <w:r>
        <w:rPr>
          <w:b w:val="0"/>
          <w:sz w:val="22"/>
        </w:rPr>
        <w:t>Section  IV</w:t>
      </w:r>
      <w:proofErr w:type="gramEnd"/>
      <w:r>
        <w:rPr>
          <w:b w:val="0"/>
          <w:sz w:val="22"/>
        </w:rPr>
        <w:t xml:space="preserve">  -  Tendering  Forms</w:t>
      </w:r>
      <w:r>
        <w:rPr>
          <w:b w:val="0"/>
          <w:color w:val="000000"/>
          <w:sz w:val="22"/>
        </w:rPr>
        <w:t xml:space="preserve"> </w:t>
      </w:r>
      <w:bookmarkEnd w:id="3"/>
    </w:p>
    <w:p w:rsidR="00534A41" w:rsidRDefault="00FD7066">
      <w:pPr>
        <w:spacing w:after="0" w:line="265" w:lineRule="auto"/>
        <w:ind w:left="1491" w:right="0" w:hanging="10"/>
        <w:jc w:val="left"/>
      </w:pPr>
      <w:r>
        <w:rPr>
          <w:b/>
        </w:rPr>
        <w:t>PART 2:  Supply Requirements</w:t>
      </w:r>
      <w:r>
        <w:rPr>
          <w:b/>
          <w:color w:val="000000"/>
        </w:rPr>
        <w:t xml:space="preserve"> </w:t>
      </w:r>
    </w:p>
    <w:p w:rsidR="00534A41" w:rsidRDefault="00FD7066">
      <w:pPr>
        <w:tabs>
          <w:tab w:val="center" w:pos="1573"/>
          <w:tab w:val="center" w:pos="3798"/>
        </w:tabs>
        <w:ind w:left="0" w:right="0"/>
        <w:jc w:val="left"/>
      </w:pPr>
      <w:r>
        <w:rPr>
          <w:rFonts w:ascii="Calibri" w:eastAsia="Calibri" w:hAnsi="Calibri" w:cs="Calibri"/>
          <w:color w:val="000000"/>
        </w:rPr>
        <w:tab/>
      </w:r>
      <w:r>
        <w:t>v)</w:t>
      </w:r>
      <w:r>
        <w:rPr>
          <w:rFonts w:ascii="Arial" w:eastAsia="Arial" w:hAnsi="Arial" w:cs="Arial"/>
        </w:rPr>
        <w:t xml:space="preserve"> </w:t>
      </w:r>
      <w:r>
        <w:rPr>
          <w:rFonts w:ascii="Arial" w:eastAsia="Arial" w:hAnsi="Arial" w:cs="Arial"/>
        </w:rPr>
        <w:tab/>
      </w:r>
      <w:proofErr w:type="gramStart"/>
      <w:r>
        <w:t>Section  V</w:t>
      </w:r>
      <w:proofErr w:type="gramEnd"/>
      <w:r>
        <w:t xml:space="preserve">  -  Schedule  of  Requirements</w:t>
      </w:r>
      <w:r>
        <w:rPr>
          <w:color w:val="000000"/>
        </w:rPr>
        <w:t xml:space="preserve"> </w:t>
      </w:r>
    </w:p>
    <w:p w:rsidR="00534A41" w:rsidRDefault="00FD7066">
      <w:pPr>
        <w:pStyle w:val="Heading3"/>
        <w:spacing w:after="0"/>
        <w:ind w:left="1491"/>
      </w:pPr>
      <w:r>
        <w:t>PART 3:  Contract</w:t>
      </w:r>
      <w:r>
        <w:rPr>
          <w:color w:val="000000"/>
        </w:rPr>
        <w:t xml:space="preserve"> </w:t>
      </w:r>
    </w:p>
    <w:p w:rsidR="00534A41" w:rsidRDefault="00FD7066">
      <w:pPr>
        <w:numPr>
          <w:ilvl w:val="0"/>
          <w:numId w:val="7"/>
        </w:numPr>
        <w:ind w:right="2523" w:hanging="490"/>
      </w:pPr>
      <w:r>
        <w:t>Section  VI  -  General  Conditions  of  Contract  (GCC)</w:t>
      </w:r>
      <w:r>
        <w:rPr>
          <w:color w:val="000000"/>
        </w:rPr>
        <w:t xml:space="preserve"> </w:t>
      </w:r>
    </w:p>
    <w:p w:rsidR="00534A41" w:rsidRDefault="00FD7066">
      <w:pPr>
        <w:numPr>
          <w:ilvl w:val="0"/>
          <w:numId w:val="7"/>
        </w:numPr>
        <w:spacing w:after="53" w:line="417" w:lineRule="auto"/>
        <w:ind w:right="2523" w:hanging="490"/>
      </w:pPr>
      <w:r>
        <w:t>Section  VII  -  Special  Conditions  of  Contract  (SCC)</w:t>
      </w:r>
      <w:r>
        <w:rPr>
          <w:color w:val="000000"/>
        </w:rPr>
        <w:t xml:space="preserve"> </w:t>
      </w:r>
      <w:r>
        <w:t>viii)</w:t>
      </w:r>
      <w:r>
        <w:rPr>
          <w:rFonts w:ascii="Arial" w:eastAsia="Arial" w:hAnsi="Arial" w:cs="Arial"/>
        </w:rPr>
        <w:t xml:space="preserve"> </w:t>
      </w:r>
      <w:r>
        <w:t>Section  VIII-  Contract  Forms</w:t>
      </w:r>
      <w:r>
        <w:rPr>
          <w:color w:val="000000"/>
        </w:rPr>
        <w:t xml:space="preserve"> </w:t>
      </w:r>
    </w:p>
    <w:p w:rsidR="00534A41" w:rsidRDefault="00FD7066">
      <w:pPr>
        <w:numPr>
          <w:ilvl w:val="1"/>
          <w:numId w:val="8"/>
        </w:numPr>
        <w:ind w:left="1477" w:right="556" w:hanging="632"/>
      </w:pPr>
      <w:r>
        <w:t xml:space="preserve">The  notice  of  Invitation  to  Tender  or  the  notice  to  the  prequalified  Tenderers  issued  by  </w:t>
      </w:r>
      <w:r w:rsidR="00FC709F">
        <w:t xml:space="preserve">The </w:t>
      </w:r>
      <w:proofErr w:type="spellStart"/>
      <w:r w:rsidR="00FC709F">
        <w:t>Kaimosi</w:t>
      </w:r>
      <w:proofErr w:type="spellEnd"/>
      <w:r w:rsidR="00FC709F">
        <w:t xml:space="preserve"> Friends University</w:t>
      </w:r>
      <w:r>
        <w:t xml:space="preserve">  is  not  part  of  the  tendering  document.</w:t>
      </w:r>
      <w:r>
        <w:rPr>
          <w:color w:val="000000"/>
        </w:rPr>
        <w:t xml:space="preserve"> </w:t>
      </w:r>
    </w:p>
    <w:p w:rsidR="00534A41" w:rsidRDefault="00FD7066">
      <w:pPr>
        <w:numPr>
          <w:ilvl w:val="1"/>
          <w:numId w:val="8"/>
        </w:numPr>
        <w:spacing w:after="19"/>
        <w:ind w:left="1477" w:right="556" w:hanging="632"/>
      </w:pPr>
      <w:r>
        <w:t xml:space="preserve">Unless  obtained  directly  from  </w:t>
      </w:r>
      <w:r w:rsidR="00FC709F">
        <w:t xml:space="preserve">The </w:t>
      </w:r>
      <w:proofErr w:type="spellStart"/>
      <w:r w:rsidR="00FC709F">
        <w:t>Kaimosi</w:t>
      </w:r>
      <w:proofErr w:type="spellEnd"/>
      <w:r w:rsidR="00FC709F">
        <w:t xml:space="preserve"> Friends University</w:t>
      </w:r>
      <w:r>
        <w:t xml:space="preserve">,  </w:t>
      </w:r>
      <w:r w:rsidR="00FC709F">
        <w:t xml:space="preserve">The </w:t>
      </w:r>
      <w:proofErr w:type="spellStart"/>
      <w:r w:rsidR="00FC709F">
        <w:t>Kaimosi</w:t>
      </w:r>
      <w:proofErr w:type="spellEnd"/>
      <w:r w:rsidR="00FC709F">
        <w:t xml:space="preserve"> Friends University</w:t>
      </w:r>
      <w:r>
        <w:t xml:space="preserve">  is  not  responsible  for  the  </w:t>
      </w:r>
    </w:p>
    <w:p w:rsidR="00534A41" w:rsidRDefault="00FD7066">
      <w:pPr>
        <w:ind w:left="1479" w:right="556"/>
      </w:pPr>
      <w:r>
        <w:t>completeness  of  the  document,  responses  to  requests  for  clarification,  the  minutes  of  the  pre-tender  meeting  (if  any),  or  addenda  to  the  tendering  document  in  accordance  with  ITT7.</w:t>
      </w:r>
      <w:r>
        <w:rPr>
          <w:color w:val="000000"/>
        </w:rPr>
        <w:t xml:space="preserve"> </w:t>
      </w:r>
    </w:p>
    <w:p w:rsidR="00534A41" w:rsidRDefault="00FD7066">
      <w:pPr>
        <w:numPr>
          <w:ilvl w:val="1"/>
          <w:numId w:val="8"/>
        </w:numPr>
        <w:spacing w:after="281"/>
        <w:ind w:left="1477" w:right="556" w:hanging="632"/>
      </w:pPr>
      <w:r>
        <w:t>The  Tenderer  is  expected  to  examine  all  instructions,  forms,  terms,  and  specifications  in  the  tendering  document  and  to  furnish  with  its  Tender  all  information  or  documentation  as  is  required  by  the  tendering  document.</w:t>
      </w:r>
      <w:r>
        <w:rPr>
          <w:color w:val="000000"/>
        </w:rPr>
        <w:t xml:space="preserve"> </w:t>
      </w:r>
    </w:p>
    <w:p w:rsidR="00534A41" w:rsidRDefault="00FD7066">
      <w:pPr>
        <w:pStyle w:val="Heading4"/>
        <w:tabs>
          <w:tab w:val="center" w:pos="917"/>
          <w:tab w:val="center" w:pos="3218"/>
        </w:tabs>
        <w:ind w:left="0" w:firstLine="0"/>
      </w:pPr>
      <w:r>
        <w:rPr>
          <w:rFonts w:ascii="Calibri" w:eastAsia="Calibri" w:hAnsi="Calibri" w:cs="Calibri"/>
          <w:b w:val="0"/>
          <w:color w:val="000000"/>
        </w:rPr>
        <w:tab/>
      </w:r>
      <w:r>
        <w:t>6.</w:t>
      </w:r>
      <w:r>
        <w:rPr>
          <w:rFonts w:ascii="Arial" w:eastAsia="Arial" w:hAnsi="Arial" w:cs="Arial"/>
        </w:rPr>
        <w:t xml:space="preserve"> </w:t>
      </w:r>
      <w:r>
        <w:rPr>
          <w:rFonts w:ascii="Arial" w:eastAsia="Arial" w:hAnsi="Arial" w:cs="Arial"/>
        </w:rPr>
        <w:tab/>
      </w:r>
      <w:r>
        <w:t>Clarification of Tendering Document</w:t>
      </w:r>
      <w:r>
        <w:rPr>
          <w:color w:val="000000"/>
        </w:rPr>
        <w:t xml:space="preserve"> </w:t>
      </w:r>
    </w:p>
    <w:p w:rsidR="00534A41" w:rsidRDefault="00FD7066">
      <w:pPr>
        <w:ind w:left="1477" w:right="736" w:hanging="632"/>
      </w:pPr>
      <w:r>
        <w:t>6.1</w:t>
      </w:r>
      <w:r>
        <w:rPr>
          <w:rFonts w:ascii="Arial" w:eastAsia="Arial" w:hAnsi="Arial" w:cs="Arial"/>
        </w:rPr>
        <w:t xml:space="preserve"> </w:t>
      </w:r>
      <w:r>
        <w:t xml:space="preserve">A  Tenderer  requiring  any  clarification  of  the  Tender  Document  shall  contact  </w:t>
      </w:r>
      <w:r w:rsidR="00FC709F">
        <w:t xml:space="preserve">The </w:t>
      </w:r>
      <w:proofErr w:type="spellStart"/>
      <w:r w:rsidR="00FC709F">
        <w:t>Kaimosi</w:t>
      </w:r>
      <w:proofErr w:type="spellEnd"/>
      <w:r w:rsidR="00FC709F">
        <w:t xml:space="preserve"> Friends University</w:t>
      </w:r>
      <w:r>
        <w:t xml:space="preserve">  in  writing  at  </w:t>
      </w:r>
      <w:r w:rsidR="00FC709F">
        <w:t xml:space="preserve">The </w:t>
      </w:r>
      <w:proofErr w:type="spellStart"/>
      <w:r w:rsidR="00FC709F">
        <w:t>Kaimosi</w:t>
      </w:r>
      <w:proofErr w:type="spellEnd"/>
      <w:r w:rsidR="00FC709F">
        <w:t xml:space="preserve"> Friends University</w:t>
      </w:r>
      <w:r>
        <w:t xml:space="preserve">'s  address  specified  in  the  </w:t>
      </w:r>
      <w:r>
        <w:rPr>
          <w:b/>
        </w:rPr>
        <w:t xml:space="preserve">TDS  </w:t>
      </w:r>
      <w:r>
        <w:t xml:space="preserve">or  raise  its  enquiries  during  the  </w:t>
      </w:r>
      <w:proofErr w:type="spellStart"/>
      <w:r>
        <w:t>preTender</w:t>
      </w:r>
      <w:proofErr w:type="spellEnd"/>
      <w:r>
        <w:t xml:space="preserve">  meeting  if  provided  for  in  accordance  with  ITT  6.4.  </w:t>
      </w:r>
      <w:r w:rsidR="00FC709F">
        <w:t xml:space="preserve">The </w:t>
      </w:r>
      <w:proofErr w:type="spellStart"/>
      <w:r w:rsidR="00FC709F">
        <w:t>Kaimosi</w:t>
      </w:r>
      <w:proofErr w:type="spellEnd"/>
      <w:r w:rsidR="00FC709F">
        <w:t xml:space="preserve"> Friends University</w:t>
      </w:r>
      <w:r>
        <w:t xml:space="preserve">  will  respond  in  writing  to  any  request  for  clarification,  provided  that  such  request  is  received  no  later  than  the  period  specified  in  the  </w:t>
      </w:r>
      <w:r>
        <w:rPr>
          <w:b/>
        </w:rPr>
        <w:t xml:space="preserve">TDS  </w:t>
      </w:r>
      <w:r>
        <w:t xml:space="preserve">prior  to  the  deadline  for  submission  of  tenders.  </w:t>
      </w:r>
      <w:r w:rsidR="00FC709F">
        <w:t xml:space="preserve">The </w:t>
      </w:r>
      <w:proofErr w:type="spellStart"/>
      <w:r w:rsidR="00FC709F">
        <w:t>Kaimosi</w:t>
      </w:r>
      <w:proofErr w:type="spellEnd"/>
      <w:r w:rsidR="00FC709F">
        <w:t xml:space="preserve"> Friends University</w:t>
      </w:r>
      <w:r>
        <w:t xml:space="preserve">  shall  forward  copies  of  its  response  to  all  tenderers  who  have  acquired  the  Tender  documents  in  accordance  with  ITT  5.3,  including  a  description  of  the  inquiry  but  without  identifying  its  source.  If  so  specified  in  the  </w:t>
      </w:r>
      <w:r>
        <w:rPr>
          <w:b/>
        </w:rPr>
        <w:t xml:space="preserve">TDS,  </w:t>
      </w:r>
      <w:r w:rsidR="00FC709F">
        <w:t xml:space="preserve">The </w:t>
      </w:r>
      <w:proofErr w:type="spellStart"/>
      <w:r w:rsidR="00FC709F">
        <w:t>Kaimosi</w:t>
      </w:r>
      <w:proofErr w:type="spellEnd"/>
      <w:r w:rsidR="00FC709F">
        <w:t xml:space="preserve"> Friends University</w:t>
      </w:r>
      <w:r>
        <w:t xml:space="preserve">  shall  also  promptly  publish  its  response  at  the  web  page  identified  in  the  </w:t>
      </w:r>
      <w:r>
        <w:rPr>
          <w:b/>
        </w:rPr>
        <w:t xml:space="preserve">TDS.  </w:t>
      </w:r>
      <w:r>
        <w:t xml:space="preserve">Should  the  clarification  result  in  changes  to  the  essential  elements  of  the  Tender  Documents,  </w:t>
      </w:r>
      <w:r w:rsidR="00FC709F">
        <w:t xml:space="preserve">The </w:t>
      </w:r>
      <w:proofErr w:type="spellStart"/>
      <w:r w:rsidR="00FC709F">
        <w:t>Kaimosi</w:t>
      </w:r>
      <w:proofErr w:type="spellEnd"/>
      <w:r w:rsidR="00FC709F">
        <w:t xml:space="preserve"> Friends University</w:t>
      </w:r>
      <w:r>
        <w:t xml:space="preserve">  shall  amend  the  Tender  Documents  following  the  procedure  under  ITT  7.</w:t>
      </w:r>
      <w:r>
        <w:rPr>
          <w:color w:val="000000"/>
        </w:rPr>
        <w:t xml:space="preserve"> </w:t>
      </w:r>
    </w:p>
    <w:p w:rsidR="00534A41" w:rsidRDefault="00FD7066">
      <w:pPr>
        <w:ind w:left="1477" w:right="740" w:hanging="632"/>
      </w:pPr>
      <w:r>
        <w:t>6.2</w:t>
      </w:r>
      <w:r>
        <w:rPr>
          <w:rFonts w:ascii="Arial" w:eastAsia="Arial" w:hAnsi="Arial" w:cs="Arial"/>
        </w:rPr>
        <w:t xml:space="preserve"> </w:t>
      </w:r>
      <w:r w:rsidR="00FC709F">
        <w:t xml:space="preserve">The </w:t>
      </w:r>
      <w:proofErr w:type="spellStart"/>
      <w:r w:rsidR="00FC709F">
        <w:t>Kaimosi</w:t>
      </w:r>
      <w:proofErr w:type="spellEnd"/>
      <w:r w:rsidR="00FC709F">
        <w:t xml:space="preserve"> Friends University</w:t>
      </w:r>
      <w:r>
        <w:t xml:space="preserve">  shall  specify  in  the  </w:t>
      </w:r>
      <w:r>
        <w:rPr>
          <w:b/>
        </w:rPr>
        <w:t xml:space="preserve">TDS  </w:t>
      </w:r>
      <w:r>
        <w:t>if  a  pre-tender  conference  will  be  held,  when  and  where.  The  Tenderer's  designated  representative  is  invited  to  attend  a  pre-Tender  meeting.  The  purpose  of  the  meeting  will  be  to  clarify  issues  and  to  answer  questions  on  any  matter  that  may  be  raised  at  that  stage.</w:t>
      </w:r>
      <w:r>
        <w:rPr>
          <w:color w:val="000000"/>
        </w:rPr>
        <w:t xml:space="preserve"> </w:t>
      </w:r>
    </w:p>
    <w:p w:rsidR="00534A41" w:rsidRDefault="00FD7066">
      <w:pPr>
        <w:ind w:left="1477" w:right="556" w:hanging="632"/>
      </w:pPr>
      <w:r>
        <w:t>6.3</w:t>
      </w:r>
      <w:r>
        <w:rPr>
          <w:rFonts w:ascii="Arial" w:eastAsia="Arial" w:hAnsi="Arial" w:cs="Arial"/>
        </w:rPr>
        <w:t xml:space="preserve"> </w:t>
      </w:r>
      <w:r>
        <w:t xml:space="preserve">The  Tenderer  is  requested  to  submit  any  questions  in  writing,  to  reach  </w:t>
      </w:r>
      <w:r w:rsidR="00FC709F">
        <w:t xml:space="preserve">The </w:t>
      </w:r>
      <w:proofErr w:type="spellStart"/>
      <w:r w:rsidR="00FC709F">
        <w:t>Kaimosi</w:t>
      </w:r>
      <w:proofErr w:type="spellEnd"/>
      <w:r w:rsidR="00FC709F">
        <w:t xml:space="preserve"> Friends University</w:t>
      </w:r>
      <w:r>
        <w:t xml:space="preserve">  not  later  than  the  period  specified  in  the  </w:t>
      </w:r>
      <w:r>
        <w:rPr>
          <w:b/>
        </w:rPr>
        <w:t xml:space="preserve">TDS  </w:t>
      </w:r>
      <w:r>
        <w:t>before  the  meeting.</w:t>
      </w:r>
      <w:r>
        <w:rPr>
          <w:color w:val="000000"/>
        </w:rPr>
        <w:t xml:space="preserve"> </w:t>
      </w:r>
    </w:p>
    <w:p w:rsidR="00534A41" w:rsidRDefault="00FD7066">
      <w:pPr>
        <w:ind w:left="1477" w:right="738" w:hanging="632"/>
      </w:pPr>
      <w:r>
        <w:t>6.4</w:t>
      </w:r>
      <w:r>
        <w:rPr>
          <w:rFonts w:ascii="Arial" w:eastAsia="Arial" w:hAnsi="Arial" w:cs="Arial"/>
        </w:rPr>
        <w:t xml:space="preserve"> </w:t>
      </w:r>
      <w: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r>
        <w:rPr>
          <w:color w:val="000000"/>
        </w:rPr>
        <w:t xml:space="preserve"> </w:t>
      </w:r>
    </w:p>
    <w:p w:rsidR="00534A41" w:rsidRDefault="00FD7066">
      <w:pPr>
        <w:ind w:left="1474" w:hanging="629"/>
      </w:pPr>
      <w:r>
        <w:t>6.5</w:t>
      </w:r>
      <w:r>
        <w:rPr>
          <w:rFonts w:ascii="Arial" w:eastAsia="Arial" w:hAnsi="Arial" w:cs="Arial"/>
        </w:rPr>
        <w:t xml:space="preserve"> </w:t>
      </w:r>
      <w:r w:rsidR="00FC709F">
        <w:t xml:space="preserve">The </w:t>
      </w:r>
      <w:proofErr w:type="spellStart"/>
      <w:r w:rsidR="00FC709F">
        <w:t>Kaimosi</w:t>
      </w:r>
      <w:proofErr w:type="spellEnd"/>
      <w:r w:rsidR="00FC709F">
        <w:t xml:space="preserve"> Friends University</w:t>
      </w:r>
      <w:r>
        <w:t xml:space="preserve">  shall  also  promptly  publish  anonymized  (</w:t>
      </w:r>
      <w:r>
        <w:rPr>
          <w:i/>
        </w:rPr>
        <w:t>no  names</w:t>
      </w:r>
      <w:r>
        <w:t xml:space="preserve">)Minutes  of  the  pre-Tender  meeting  at  the  web  page  identified  </w:t>
      </w:r>
      <w:r>
        <w:rPr>
          <w:b/>
        </w:rPr>
        <w:t>in  the  TDS</w:t>
      </w:r>
      <w:r>
        <w:t xml:space="preserve">.  Any  modification  to  the  Tender  Documents  that  may  become  necessary  as  a  result  of  the  pre-Tender  meeting  shall  be  made  by  </w:t>
      </w:r>
      <w:r w:rsidR="00FC709F">
        <w:t xml:space="preserve">The </w:t>
      </w:r>
      <w:proofErr w:type="spellStart"/>
      <w:r w:rsidR="00FC709F">
        <w:t>Kaimosi</w:t>
      </w:r>
      <w:proofErr w:type="spellEnd"/>
      <w:r w:rsidR="00FC709F">
        <w:t xml:space="preserve"> </w:t>
      </w:r>
      <w:r w:rsidR="00FC709F">
        <w:lastRenderedPageBreak/>
        <w:t>Friends University</w:t>
      </w:r>
      <w:r>
        <w:t xml:space="preserve">  exclusively  through  the  issue  of  an  Addendum  pursuant  to  ITT  7  and  not  through  the  minutes  of  the  pre-Tender  meeting.  Nonattendance  at  the  pre-  Tender  meeting  will  not  be  a  cause  for  disqualification  of  a  Tenderer.</w:t>
      </w:r>
      <w:r>
        <w:rPr>
          <w:color w:val="000000"/>
        </w:rPr>
        <w:t xml:space="preserve"> </w:t>
      </w:r>
    </w:p>
    <w:p w:rsidR="00534A41" w:rsidRDefault="00FD7066">
      <w:pPr>
        <w:pStyle w:val="Heading4"/>
        <w:tabs>
          <w:tab w:val="center" w:pos="917"/>
          <w:tab w:val="center" w:pos="3202"/>
        </w:tabs>
        <w:ind w:left="0" w:firstLine="0"/>
      </w:pPr>
      <w:r>
        <w:rPr>
          <w:rFonts w:ascii="Calibri" w:eastAsia="Calibri" w:hAnsi="Calibri" w:cs="Calibri"/>
          <w:b w:val="0"/>
          <w:color w:val="000000"/>
        </w:rPr>
        <w:tab/>
      </w:r>
      <w:r>
        <w:t>7.</w:t>
      </w:r>
      <w:r>
        <w:rPr>
          <w:rFonts w:ascii="Arial" w:eastAsia="Arial" w:hAnsi="Arial" w:cs="Arial"/>
        </w:rPr>
        <w:t xml:space="preserve"> </w:t>
      </w:r>
      <w:r>
        <w:rPr>
          <w:rFonts w:ascii="Arial" w:eastAsia="Arial" w:hAnsi="Arial" w:cs="Arial"/>
        </w:rPr>
        <w:tab/>
      </w:r>
      <w:r>
        <w:t>Amendment of Tendering Document</w:t>
      </w:r>
      <w:r>
        <w:rPr>
          <w:color w:val="000000"/>
        </w:rPr>
        <w:t xml:space="preserve"> </w:t>
      </w:r>
    </w:p>
    <w:p w:rsidR="00534A41" w:rsidRDefault="00FD7066">
      <w:pPr>
        <w:ind w:left="1474" w:right="556" w:hanging="629"/>
      </w:pPr>
      <w:r>
        <w:t>7.1</w:t>
      </w:r>
      <w:r>
        <w:rPr>
          <w:rFonts w:ascii="Arial" w:eastAsia="Arial" w:hAnsi="Arial" w:cs="Arial"/>
        </w:rPr>
        <w:t xml:space="preserve"> </w:t>
      </w:r>
      <w:r>
        <w:t xml:space="preserve">At  any  time  prior  to  the  deadline  for  submission  of  Tenders,  </w:t>
      </w:r>
      <w:r w:rsidR="00FC709F">
        <w:t xml:space="preserve">The </w:t>
      </w:r>
      <w:proofErr w:type="spellStart"/>
      <w:r w:rsidR="00FC709F">
        <w:t>Kaimosi</w:t>
      </w:r>
      <w:proofErr w:type="spellEnd"/>
      <w:r w:rsidR="00FC709F">
        <w:t xml:space="preserve"> Friends University</w:t>
      </w:r>
      <w:r>
        <w:t xml:space="preserve">  may  amend  the  tendering  document  by  issuing  addenda.</w:t>
      </w:r>
      <w:r>
        <w:rPr>
          <w:color w:val="000000"/>
        </w:rPr>
        <w:t xml:space="preserve"> </w:t>
      </w:r>
    </w:p>
    <w:p w:rsidR="00534A41" w:rsidRDefault="00FD7066">
      <w:pPr>
        <w:ind w:left="1474" w:right="738" w:hanging="629"/>
      </w:pPr>
      <w:r>
        <w:t>7.2</w:t>
      </w:r>
      <w:r>
        <w:rPr>
          <w:rFonts w:ascii="Arial" w:eastAsia="Arial" w:hAnsi="Arial" w:cs="Arial"/>
        </w:rPr>
        <w:t xml:space="preserve"> </w:t>
      </w:r>
      <w:r>
        <w:t xml:space="preserve">Any  addendum  issued  shall  be  part  of  the  tendering  document  and  shall  be  communicated  in  writing  to  all  who  have  obtained  the  tender  document  from  </w:t>
      </w:r>
      <w:r w:rsidR="00FC709F">
        <w:t xml:space="preserve">The </w:t>
      </w:r>
      <w:proofErr w:type="spellStart"/>
      <w:r w:rsidR="00FC709F">
        <w:t>Kaimosi</w:t>
      </w:r>
      <w:proofErr w:type="spellEnd"/>
      <w:r w:rsidR="00FC709F">
        <w:t xml:space="preserve"> Friends University</w:t>
      </w:r>
      <w:r>
        <w:t xml:space="preserve">  in  accordance  with  ITT  6.3.  </w:t>
      </w:r>
      <w:r w:rsidR="00FC709F">
        <w:t xml:space="preserve">The </w:t>
      </w:r>
      <w:proofErr w:type="spellStart"/>
      <w:r w:rsidR="00FC709F">
        <w:t>Kaimosi</w:t>
      </w:r>
      <w:proofErr w:type="spellEnd"/>
      <w:r w:rsidR="00FC709F">
        <w:t xml:space="preserve"> Friends University</w:t>
      </w:r>
      <w:r>
        <w:t xml:space="preserve">  shall  also  promptly  publish  the  addendum  on  </w:t>
      </w:r>
      <w:r w:rsidR="00FC709F">
        <w:t xml:space="preserve">The </w:t>
      </w:r>
      <w:proofErr w:type="spellStart"/>
      <w:r w:rsidR="00FC709F">
        <w:t>Kaimosi</w:t>
      </w:r>
      <w:proofErr w:type="spellEnd"/>
      <w:r w:rsidR="00FC709F">
        <w:t xml:space="preserve"> Friends University</w:t>
      </w:r>
      <w:r>
        <w:t>'s  web  page  in  accordance  with  ITT  7.1.</w:t>
      </w:r>
      <w:r>
        <w:rPr>
          <w:color w:val="000000"/>
        </w:rPr>
        <w:t xml:space="preserve"> </w:t>
      </w:r>
    </w:p>
    <w:p w:rsidR="00534A41" w:rsidRDefault="00FD7066">
      <w:pPr>
        <w:tabs>
          <w:tab w:val="center" w:pos="953"/>
          <w:tab w:val="center" w:pos="6270"/>
        </w:tabs>
        <w:spacing w:after="19"/>
        <w:ind w:left="0" w:right="0"/>
        <w:jc w:val="left"/>
      </w:pPr>
      <w:r>
        <w:rPr>
          <w:rFonts w:ascii="Calibri" w:eastAsia="Calibri" w:hAnsi="Calibri" w:cs="Calibri"/>
          <w:color w:val="000000"/>
        </w:rPr>
        <w:tab/>
      </w:r>
      <w:r>
        <w:t>7.3</w:t>
      </w:r>
      <w:r>
        <w:rPr>
          <w:rFonts w:ascii="Arial" w:eastAsia="Arial" w:hAnsi="Arial" w:cs="Arial"/>
        </w:rPr>
        <w:t xml:space="preserve"> </w:t>
      </w:r>
      <w:r>
        <w:rPr>
          <w:rFonts w:ascii="Arial" w:eastAsia="Arial" w:hAnsi="Arial" w:cs="Arial"/>
        </w:rPr>
        <w:tab/>
      </w:r>
      <w:r>
        <w:t xml:space="preserve">To  give  prospective  Tenderers  reasonable  time  in  which  to  take  an  addendum  into  account  in  preparing  </w:t>
      </w:r>
    </w:p>
    <w:p w:rsidR="00534A41" w:rsidRDefault="00FD7066">
      <w:pPr>
        <w:spacing w:after="156" w:line="259" w:lineRule="auto"/>
        <w:ind w:left="108" w:right="741" w:hanging="10"/>
        <w:jc w:val="right"/>
      </w:pPr>
      <w:r>
        <w:t>their  Tenders,  the Procuring  Entity  may,  at  its  discretion,  extend  the  deadline  for  the  submission  of Tenders,  pursuant  to  ITT  21.2.</w:t>
      </w:r>
      <w:r>
        <w:rPr>
          <w:color w:val="000000"/>
        </w:rPr>
        <w:t xml:space="preserve"> </w:t>
      </w:r>
    </w:p>
    <w:p w:rsidR="00534A41" w:rsidRDefault="00FD7066">
      <w:pPr>
        <w:pStyle w:val="Heading4"/>
        <w:ind w:left="852"/>
      </w:pPr>
      <w:r>
        <w:t xml:space="preserve">C. </w:t>
      </w:r>
      <w:r>
        <w:tab/>
        <w:t>Preparation of Tenders</w:t>
      </w:r>
      <w:r>
        <w:rPr>
          <w:color w:val="000000"/>
        </w:rPr>
        <w:t xml:space="preserve"> </w:t>
      </w:r>
      <w:r>
        <w:t>8.</w:t>
      </w:r>
      <w:r>
        <w:rPr>
          <w:rFonts w:ascii="Arial" w:eastAsia="Arial" w:hAnsi="Arial" w:cs="Arial"/>
        </w:rPr>
        <w:t xml:space="preserve"> </w:t>
      </w:r>
      <w:r>
        <w:rPr>
          <w:rFonts w:ascii="Arial" w:eastAsia="Arial" w:hAnsi="Arial" w:cs="Arial"/>
        </w:rPr>
        <w:tab/>
      </w:r>
      <w:r>
        <w:t>Cost of Tendering</w:t>
      </w:r>
      <w:r>
        <w:rPr>
          <w:color w:val="000000"/>
        </w:rPr>
        <w:t xml:space="preserve"> </w:t>
      </w:r>
    </w:p>
    <w:p w:rsidR="00534A41" w:rsidRDefault="00FD7066">
      <w:pPr>
        <w:ind w:left="1477" w:right="736" w:hanging="632"/>
      </w:pPr>
      <w:r>
        <w:t>8.1</w:t>
      </w:r>
      <w:r>
        <w:rPr>
          <w:rFonts w:ascii="Arial" w:eastAsia="Arial" w:hAnsi="Arial" w:cs="Arial"/>
        </w:rPr>
        <w:t xml:space="preserve"> </w:t>
      </w:r>
      <w:r>
        <w:t xml:space="preserve">The  Tenderer  shall  bear  all  costs  associated  with  the  preparation  and  submission  of  its  Tender,  and  </w:t>
      </w:r>
      <w:r w:rsidR="00FC709F">
        <w:t xml:space="preserve">The </w:t>
      </w:r>
      <w:proofErr w:type="spellStart"/>
      <w:r w:rsidR="00FC709F">
        <w:t>Kaimosi</w:t>
      </w:r>
      <w:proofErr w:type="spellEnd"/>
      <w:r w:rsidR="00FC709F">
        <w:t xml:space="preserve"> Friends University</w:t>
      </w:r>
      <w:r>
        <w:t xml:space="preserve">  shall  not  be  responsible  or  liable  for  those  costs,  regardless  of  the  conduct  or  outcome  of  the  Tendering  process.</w:t>
      </w:r>
      <w:r>
        <w:rPr>
          <w:color w:val="000000"/>
        </w:rPr>
        <w:t xml:space="preserve"> </w:t>
      </w:r>
    </w:p>
    <w:p w:rsidR="00534A41" w:rsidRDefault="00FD7066">
      <w:pPr>
        <w:pStyle w:val="Heading4"/>
        <w:tabs>
          <w:tab w:val="center" w:pos="926"/>
          <w:tab w:val="center" w:pos="2443"/>
        </w:tabs>
        <w:ind w:left="0" w:firstLine="0"/>
      </w:pPr>
      <w:r>
        <w:rPr>
          <w:rFonts w:ascii="Calibri" w:eastAsia="Calibri" w:hAnsi="Calibri" w:cs="Calibri"/>
          <w:b w:val="0"/>
          <w:color w:val="000000"/>
        </w:rPr>
        <w:tab/>
      </w:r>
      <w:r>
        <w:t>9.</w:t>
      </w:r>
      <w:r>
        <w:rPr>
          <w:rFonts w:ascii="Arial" w:eastAsia="Arial" w:hAnsi="Arial" w:cs="Arial"/>
        </w:rPr>
        <w:t xml:space="preserve"> </w:t>
      </w:r>
      <w:r>
        <w:rPr>
          <w:rFonts w:ascii="Arial" w:eastAsia="Arial" w:hAnsi="Arial" w:cs="Arial"/>
        </w:rPr>
        <w:tab/>
      </w:r>
      <w:r>
        <w:t>Language of Tender</w:t>
      </w:r>
      <w:r>
        <w:rPr>
          <w:color w:val="000000"/>
        </w:rPr>
        <w:t xml:space="preserve"> </w:t>
      </w:r>
    </w:p>
    <w:p w:rsidR="00534A41" w:rsidRDefault="00FD7066">
      <w:pPr>
        <w:ind w:left="1477" w:right="736" w:hanging="632"/>
      </w:pPr>
      <w:r>
        <w:t>9.1</w:t>
      </w:r>
      <w:r>
        <w:rPr>
          <w:rFonts w:ascii="Arial" w:eastAsia="Arial" w:hAnsi="Arial" w:cs="Arial"/>
        </w:rPr>
        <w:t xml:space="preserve"> </w:t>
      </w:r>
      <w:r>
        <w:t xml:space="preserve">The  Tender,  as  well  as  all  correspondence  and  documents  relating  to  the  Tender  exchanged  by  the  Tenderer  and  </w:t>
      </w:r>
      <w:r w:rsidR="00FC709F">
        <w:t xml:space="preserve">The </w:t>
      </w:r>
      <w:proofErr w:type="spellStart"/>
      <w:r w:rsidR="00FC709F">
        <w:t>Kaimosi</w:t>
      </w:r>
      <w:proofErr w:type="spellEnd"/>
      <w:r w:rsidR="00FC709F">
        <w:t xml:space="preserve"> Friends University</w:t>
      </w:r>
      <w:r>
        <w:t>,  shall  be  written  in  English  Language</w:t>
      </w:r>
      <w:r>
        <w:rPr>
          <w:b/>
        </w:rPr>
        <w:t xml:space="preserve">.  </w:t>
      </w:r>
      <w:r>
        <w:t>Supporting  documents  and  printed  literature  that  are  part  of  the  Tender  may  be  in  another  language  provided  they  are  accompanied  by  an  accurate  translation  of  the  relevant  passages  into  the  English  Language</w:t>
      </w:r>
      <w:r>
        <w:rPr>
          <w:b/>
        </w:rPr>
        <w:t xml:space="preserve">,  </w:t>
      </w:r>
      <w:r>
        <w:t>in  which  case,  for  purposes  of  interpretation  of  the  Tender,  such  translation  shall  govern.</w:t>
      </w:r>
      <w:r>
        <w:rPr>
          <w:color w:val="000000"/>
        </w:rPr>
        <w:t xml:space="preserve"> </w:t>
      </w:r>
    </w:p>
    <w:p w:rsidR="00534A41" w:rsidRDefault="00FD7066">
      <w:pPr>
        <w:pStyle w:val="Heading4"/>
        <w:tabs>
          <w:tab w:val="center" w:pos="968"/>
          <w:tab w:val="center" w:pos="3142"/>
        </w:tabs>
        <w:ind w:left="0" w:firstLine="0"/>
      </w:pPr>
      <w:r>
        <w:rPr>
          <w:rFonts w:ascii="Calibri" w:eastAsia="Calibri" w:hAnsi="Calibri" w:cs="Calibri"/>
          <w:b w:val="0"/>
          <w:color w:val="000000"/>
        </w:rPr>
        <w:tab/>
      </w:r>
      <w:r>
        <w:t>10.</w:t>
      </w:r>
      <w:r>
        <w:rPr>
          <w:rFonts w:ascii="Arial" w:eastAsia="Arial" w:hAnsi="Arial" w:cs="Arial"/>
        </w:rPr>
        <w:t xml:space="preserve"> </w:t>
      </w:r>
      <w:r>
        <w:rPr>
          <w:rFonts w:ascii="Arial" w:eastAsia="Arial" w:hAnsi="Arial" w:cs="Arial"/>
        </w:rPr>
        <w:tab/>
      </w:r>
      <w:r>
        <w:t>Documents Comprising the Tender</w:t>
      </w:r>
      <w:r>
        <w:rPr>
          <w:color w:val="000000"/>
        </w:rPr>
        <w:t xml:space="preserve"> </w:t>
      </w:r>
    </w:p>
    <w:p w:rsidR="00534A41" w:rsidRDefault="00FD7066">
      <w:pPr>
        <w:tabs>
          <w:tab w:val="center" w:pos="1002"/>
          <w:tab w:val="center" w:pos="3448"/>
        </w:tabs>
        <w:spacing w:after="116"/>
        <w:ind w:left="0" w:right="0"/>
        <w:jc w:val="left"/>
      </w:pPr>
      <w:r>
        <w:rPr>
          <w:rFonts w:ascii="Calibri" w:eastAsia="Calibri" w:hAnsi="Calibri" w:cs="Calibri"/>
          <w:color w:val="000000"/>
        </w:rPr>
        <w:tab/>
      </w:r>
      <w:r>
        <w:t>10.1</w:t>
      </w:r>
      <w:r>
        <w:rPr>
          <w:rFonts w:ascii="Arial" w:eastAsia="Arial" w:hAnsi="Arial" w:cs="Arial"/>
        </w:rPr>
        <w:t xml:space="preserve"> </w:t>
      </w:r>
      <w:r>
        <w:rPr>
          <w:rFonts w:ascii="Arial" w:eastAsia="Arial" w:hAnsi="Arial" w:cs="Arial"/>
        </w:rPr>
        <w:tab/>
      </w:r>
      <w:proofErr w:type="gramStart"/>
      <w:r>
        <w:t>The  Tender</w:t>
      </w:r>
      <w:proofErr w:type="gramEnd"/>
      <w:r>
        <w:t xml:space="preserve">  shall  comprise  the  following:</w:t>
      </w:r>
      <w:r>
        <w:rPr>
          <w:color w:val="000000"/>
        </w:rPr>
        <w:t xml:space="preserve"> </w:t>
      </w:r>
    </w:p>
    <w:p w:rsidR="00534A41" w:rsidRDefault="00FD7066">
      <w:pPr>
        <w:numPr>
          <w:ilvl w:val="0"/>
          <w:numId w:val="9"/>
        </w:numPr>
        <w:spacing w:after="116"/>
        <w:ind w:right="556" w:hanging="485"/>
      </w:pPr>
      <w:r>
        <w:t>Form  of  Tender  prepared  in  accordance  with  ITT11;</w:t>
      </w:r>
      <w:r>
        <w:rPr>
          <w:color w:val="000000"/>
        </w:rPr>
        <w:t xml:space="preserve"> </w:t>
      </w:r>
    </w:p>
    <w:p w:rsidR="00534A41" w:rsidRDefault="00FD7066">
      <w:pPr>
        <w:numPr>
          <w:ilvl w:val="0"/>
          <w:numId w:val="9"/>
        </w:numPr>
        <w:spacing w:after="116"/>
        <w:ind w:right="556" w:hanging="485"/>
      </w:pPr>
      <w:r>
        <w:t>Price  Schedules:  completed  in  accordance  with  ITT  11  and  ITT  13;</w:t>
      </w:r>
      <w:r>
        <w:rPr>
          <w:color w:val="000000"/>
        </w:rPr>
        <w:t xml:space="preserve"> </w:t>
      </w:r>
    </w:p>
    <w:p w:rsidR="00534A41" w:rsidRDefault="00FD7066">
      <w:pPr>
        <w:numPr>
          <w:ilvl w:val="0"/>
          <w:numId w:val="9"/>
        </w:numPr>
        <w:spacing w:after="119"/>
        <w:ind w:right="556" w:hanging="485"/>
      </w:pPr>
      <w:r>
        <w:t>Tender  Security  or  Tender-Securing  Declaration,  in  accordance  with  ITT  18.1;</w:t>
      </w:r>
      <w:r>
        <w:rPr>
          <w:color w:val="000000"/>
        </w:rPr>
        <w:t xml:space="preserve"> </w:t>
      </w:r>
    </w:p>
    <w:p w:rsidR="00534A41" w:rsidRDefault="00FD7066">
      <w:pPr>
        <w:numPr>
          <w:ilvl w:val="0"/>
          <w:numId w:val="9"/>
        </w:numPr>
        <w:spacing w:after="122"/>
        <w:ind w:right="556" w:hanging="485"/>
      </w:pPr>
      <w:r>
        <w:t>Alternative  Tender:  if  permissible,  in  accordance  with  ITT12;</w:t>
      </w:r>
      <w:r>
        <w:rPr>
          <w:color w:val="000000"/>
        </w:rPr>
        <w:t xml:space="preserve"> </w:t>
      </w:r>
    </w:p>
    <w:p w:rsidR="00534A41" w:rsidRDefault="00FD7066">
      <w:pPr>
        <w:numPr>
          <w:ilvl w:val="0"/>
          <w:numId w:val="9"/>
        </w:numPr>
        <w:spacing w:after="123"/>
        <w:ind w:right="556" w:hanging="485"/>
      </w:pPr>
      <w:r>
        <w:t>Authorization:  written  confirmation  authorizing  the  signatory  of  the  Tender  to  commit  the  Tenderer,  in  accordance  with  ITT19.3;</w:t>
      </w:r>
      <w:r>
        <w:rPr>
          <w:color w:val="000000"/>
        </w:rPr>
        <w:t xml:space="preserve"> </w:t>
      </w:r>
    </w:p>
    <w:p w:rsidR="00534A41" w:rsidRDefault="00FD7066">
      <w:pPr>
        <w:numPr>
          <w:ilvl w:val="0"/>
          <w:numId w:val="9"/>
        </w:numPr>
        <w:spacing w:after="113"/>
        <w:ind w:right="556" w:hanging="485"/>
      </w:pPr>
      <w:r>
        <w:t>Qualifications:  documentary  evidence  in  accordance  with  ITT  16.2  establishing  the  Tenderer  qualifications  to  perform  the  Contract  if  its  Tender  is  accepted;</w:t>
      </w:r>
      <w:r>
        <w:rPr>
          <w:color w:val="000000"/>
        </w:rPr>
        <w:t xml:space="preserve"> </w:t>
      </w:r>
    </w:p>
    <w:p w:rsidR="00534A41" w:rsidRDefault="00FD7066">
      <w:pPr>
        <w:numPr>
          <w:ilvl w:val="0"/>
          <w:numId w:val="9"/>
        </w:numPr>
        <w:spacing w:after="114"/>
        <w:ind w:right="556" w:hanging="485"/>
      </w:pPr>
      <w:r>
        <w:t>Tenderer  Eligibility:  documentary  evidence  in  accordance  with  ITT16.1  establishing  the  Tenderer  eligibility  to  tender;</w:t>
      </w:r>
      <w:r>
        <w:rPr>
          <w:color w:val="000000"/>
        </w:rPr>
        <w:t xml:space="preserve"> </w:t>
      </w:r>
    </w:p>
    <w:p w:rsidR="00534A41" w:rsidRDefault="00FD7066">
      <w:pPr>
        <w:numPr>
          <w:ilvl w:val="0"/>
          <w:numId w:val="9"/>
        </w:numPr>
        <w:spacing w:after="117"/>
        <w:ind w:right="556" w:hanging="485"/>
      </w:pPr>
      <w:r>
        <w:t>Eligibility  of  Goods  and  Related  Services:  documentary  evidence  in  accordance  with  ITT  15,  establishing  the  eligibility  of  the  Goods  and  Related  Services  to  be  supplied  by  the  Tenderer;</w:t>
      </w:r>
      <w:r>
        <w:rPr>
          <w:color w:val="000000"/>
        </w:rPr>
        <w:t xml:space="preserve"> </w:t>
      </w:r>
    </w:p>
    <w:p w:rsidR="00534A41" w:rsidRDefault="00FD7066">
      <w:pPr>
        <w:numPr>
          <w:ilvl w:val="0"/>
          <w:numId w:val="9"/>
        </w:numPr>
        <w:spacing w:after="114"/>
        <w:ind w:right="556" w:hanging="485"/>
      </w:pPr>
      <w:r>
        <w:t>Conformity:  documentary  evidence  in  accordance  with  ITT15.2  that  the  Goods  and  Related  Services  conform  to  the  tender  document;  and</w:t>
      </w:r>
      <w:r>
        <w:rPr>
          <w:color w:val="000000"/>
        </w:rPr>
        <w:t xml:space="preserve"> </w:t>
      </w:r>
    </w:p>
    <w:p w:rsidR="00534A41" w:rsidRDefault="00FD7066">
      <w:pPr>
        <w:numPr>
          <w:ilvl w:val="0"/>
          <w:numId w:val="9"/>
        </w:numPr>
        <w:ind w:right="556" w:hanging="485"/>
      </w:pPr>
      <w:proofErr w:type="gramStart"/>
      <w:r>
        <w:t>any</w:t>
      </w:r>
      <w:proofErr w:type="gramEnd"/>
      <w:r>
        <w:t xml:space="preserve"> other  document  required  in  the  </w:t>
      </w:r>
      <w:r>
        <w:rPr>
          <w:b/>
        </w:rPr>
        <w:t>TDS</w:t>
      </w:r>
      <w:r>
        <w:t>.</w:t>
      </w:r>
      <w:r>
        <w:rPr>
          <w:color w:val="000000"/>
        </w:rPr>
        <w:t xml:space="preserve"> </w:t>
      </w:r>
    </w:p>
    <w:p w:rsidR="00534A41" w:rsidRDefault="00FD7066">
      <w:pPr>
        <w:numPr>
          <w:ilvl w:val="1"/>
          <w:numId w:val="10"/>
        </w:numPr>
        <w:spacing w:after="237" w:line="237" w:lineRule="auto"/>
        <w:ind w:right="552" w:hanging="629"/>
        <w:jc w:val="left"/>
      </w:pPr>
      <w: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r>
        <w:rPr>
          <w:color w:val="000000"/>
        </w:rPr>
        <w:t xml:space="preserve"> </w:t>
      </w:r>
    </w:p>
    <w:p w:rsidR="00534A41" w:rsidRDefault="00FD7066">
      <w:pPr>
        <w:numPr>
          <w:ilvl w:val="1"/>
          <w:numId w:val="10"/>
        </w:numPr>
        <w:ind w:right="552" w:hanging="629"/>
        <w:jc w:val="left"/>
      </w:pPr>
      <w:r>
        <w:lastRenderedPageBreak/>
        <w:t>The  Tenderer  shall  furnish  in  the  Form  of  Tender  information  on  commissions  gratuities,  and  fees,  if  any,  paid  or  to  be  paid  to  agents  or  any  other  party  relating  to  this  Tender.</w:t>
      </w:r>
      <w:r>
        <w:rPr>
          <w:color w:val="000000"/>
        </w:rPr>
        <w:t xml:space="preserve"> </w:t>
      </w:r>
    </w:p>
    <w:p w:rsidR="00534A41" w:rsidRDefault="00FD7066">
      <w:pPr>
        <w:pStyle w:val="Heading4"/>
        <w:tabs>
          <w:tab w:val="center" w:pos="968"/>
          <w:tab w:val="center" w:pos="3206"/>
        </w:tabs>
        <w:ind w:left="0" w:firstLine="0"/>
      </w:pPr>
      <w:r>
        <w:rPr>
          <w:rFonts w:ascii="Calibri" w:eastAsia="Calibri" w:hAnsi="Calibri" w:cs="Calibri"/>
          <w:b w:val="0"/>
          <w:color w:val="000000"/>
        </w:rPr>
        <w:tab/>
      </w:r>
      <w:r>
        <w:t>11.</w:t>
      </w:r>
      <w:r>
        <w:rPr>
          <w:rFonts w:ascii="Arial" w:eastAsia="Arial" w:hAnsi="Arial" w:cs="Arial"/>
        </w:rPr>
        <w:t xml:space="preserve"> </w:t>
      </w:r>
      <w:r>
        <w:rPr>
          <w:rFonts w:ascii="Arial" w:eastAsia="Arial" w:hAnsi="Arial" w:cs="Arial"/>
        </w:rPr>
        <w:tab/>
      </w:r>
      <w:r>
        <w:t>Form of Tender and Price Schedules</w:t>
      </w:r>
      <w:r>
        <w:rPr>
          <w:color w:val="000000"/>
        </w:rPr>
        <w:t xml:space="preserve"> </w:t>
      </w:r>
    </w:p>
    <w:p w:rsidR="00534A41" w:rsidRDefault="00FD7066">
      <w:pPr>
        <w:ind w:left="1474" w:right="736" w:hanging="629"/>
      </w:pPr>
      <w:r>
        <w:t>11.1</w:t>
      </w:r>
      <w:r>
        <w:rPr>
          <w:rFonts w:ascii="Arial" w:eastAsia="Arial" w:hAnsi="Arial" w:cs="Arial"/>
        </w:rPr>
        <w:t xml:space="preserve"> </w:t>
      </w:r>
      <w:r>
        <w:t xml:space="preserve">The  Form  of  Tender  and  Price  Schedules  shall  be  prepared  using  the  relevant  forms  furnished  in  Section  IV,  Tendering  Forms.  The  forms  must  be  completed  without  any  alterations  to  the  text.  All  blank  spaces  shall  be  filled  in  with  the  information  requested.  The  Tenderer  shall  chronologically  </w:t>
      </w:r>
      <w:proofErr w:type="spellStart"/>
      <w:r>
        <w:t>serialise</w:t>
      </w:r>
      <w:proofErr w:type="spellEnd"/>
      <w:r>
        <w:t xml:space="preserve">  pages  of  all  tender  documents  submitted.</w:t>
      </w:r>
      <w:r>
        <w:rPr>
          <w:color w:val="000000"/>
        </w:rPr>
        <w:t xml:space="preserve"> </w:t>
      </w:r>
    </w:p>
    <w:p w:rsidR="00534A41" w:rsidRDefault="00FD7066">
      <w:pPr>
        <w:numPr>
          <w:ilvl w:val="0"/>
          <w:numId w:val="11"/>
        </w:numPr>
        <w:spacing w:after="215" w:line="265" w:lineRule="auto"/>
        <w:ind w:right="0" w:hanging="629"/>
        <w:jc w:val="left"/>
      </w:pPr>
      <w:r>
        <w:rPr>
          <w:b/>
        </w:rPr>
        <w:t>Alternative Tenders</w:t>
      </w:r>
      <w:r>
        <w:rPr>
          <w:b/>
          <w:color w:val="000000"/>
        </w:rPr>
        <w:t xml:space="preserve"> </w:t>
      </w:r>
    </w:p>
    <w:p w:rsidR="00534A41" w:rsidRDefault="00FD7066">
      <w:pPr>
        <w:tabs>
          <w:tab w:val="center" w:pos="1002"/>
          <w:tab w:val="center" w:pos="5465"/>
        </w:tabs>
        <w:ind w:left="0" w:right="0"/>
        <w:jc w:val="left"/>
      </w:pPr>
      <w:r>
        <w:rPr>
          <w:rFonts w:ascii="Calibri" w:eastAsia="Calibri" w:hAnsi="Calibri" w:cs="Calibri"/>
          <w:color w:val="000000"/>
        </w:rPr>
        <w:tab/>
      </w:r>
      <w:r>
        <w:t>12.1</w:t>
      </w:r>
      <w:r>
        <w:rPr>
          <w:rFonts w:ascii="Arial" w:eastAsia="Arial" w:hAnsi="Arial" w:cs="Arial"/>
        </w:rPr>
        <w:t xml:space="preserve"> </w:t>
      </w:r>
      <w:r>
        <w:rPr>
          <w:rFonts w:ascii="Arial" w:eastAsia="Arial" w:hAnsi="Arial" w:cs="Arial"/>
        </w:rPr>
        <w:tab/>
      </w:r>
      <w:r>
        <w:t xml:space="preserve">Unless  otherwise  specified  </w:t>
      </w:r>
      <w:r>
        <w:rPr>
          <w:b/>
        </w:rPr>
        <w:t xml:space="preserve">in  the  TDS,  </w:t>
      </w:r>
      <w:r>
        <w:t>alternative  Tenders  shall  not  be  considered.</w:t>
      </w:r>
      <w:r>
        <w:rPr>
          <w:color w:val="000000"/>
        </w:rPr>
        <w:t xml:space="preserve"> </w:t>
      </w:r>
    </w:p>
    <w:p w:rsidR="00534A41" w:rsidRDefault="00FD7066">
      <w:pPr>
        <w:pStyle w:val="Heading4"/>
        <w:tabs>
          <w:tab w:val="center" w:pos="961"/>
          <w:tab w:val="center" w:pos="2811"/>
        </w:tabs>
        <w:ind w:left="0" w:firstLine="0"/>
      </w:pPr>
      <w:r>
        <w:rPr>
          <w:rFonts w:ascii="Calibri" w:eastAsia="Calibri" w:hAnsi="Calibri" w:cs="Calibri"/>
          <w:b w:val="0"/>
          <w:color w:val="000000"/>
        </w:rPr>
        <w:tab/>
      </w:r>
      <w:r>
        <w:t>13.</w:t>
      </w:r>
      <w:r>
        <w:rPr>
          <w:rFonts w:ascii="Arial" w:eastAsia="Arial" w:hAnsi="Arial" w:cs="Arial"/>
        </w:rPr>
        <w:t xml:space="preserve"> </w:t>
      </w:r>
      <w:r>
        <w:rPr>
          <w:rFonts w:ascii="Arial" w:eastAsia="Arial" w:hAnsi="Arial" w:cs="Arial"/>
        </w:rPr>
        <w:tab/>
      </w:r>
      <w:r>
        <w:t>Tender Prices and discounts</w:t>
      </w:r>
      <w:r>
        <w:rPr>
          <w:color w:val="000000"/>
        </w:rPr>
        <w:t xml:space="preserve"> </w:t>
      </w:r>
    </w:p>
    <w:p w:rsidR="00534A41" w:rsidRDefault="00FD7066">
      <w:pPr>
        <w:ind w:left="1477" w:right="556" w:hanging="632"/>
      </w:pPr>
      <w:r>
        <w:t>13.1</w:t>
      </w:r>
      <w:r>
        <w:rPr>
          <w:rFonts w:ascii="Arial" w:eastAsia="Arial" w:hAnsi="Arial" w:cs="Arial"/>
        </w:rPr>
        <w:t xml:space="preserve"> </w:t>
      </w:r>
      <w:r>
        <w:t>The  prices  quoted  by  the  Tenderer  in  the  Form  of  Tender  and  in  the  Price,  Schedules  shall  conform  to  the  requirements  specified  below.</w:t>
      </w:r>
      <w:r>
        <w:rPr>
          <w:color w:val="000000"/>
        </w:rPr>
        <w:t xml:space="preserve"> </w:t>
      </w:r>
    </w:p>
    <w:p w:rsidR="00534A41" w:rsidRDefault="00FD7066">
      <w:pPr>
        <w:tabs>
          <w:tab w:val="center" w:pos="995"/>
          <w:tab w:val="center" w:pos="5774"/>
        </w:tabs>
        <w:ind w:left="0" w:right="0"/>
        <w:jc w:val="left"/>
      </w:pPr>
      <w:r>
        <w:rPr>
          <w:rFonts w:ascii="Calibri" w:eastAsia="Calibri" w:hAnsi="Calibri" w:cs="Calibri"/>
          <w:color w:val="000000"/>
        </w:rPr>
        <w:tab/>
      </w:r>
      <w:r>
        <w:t>13.2</w:t>
      </w:r>
      <w:r>
        <w:rPr>
          <w:rFonts w:ascii="Arial" w:eastAsia="Arial" w:hAnsi="Arial" w:cs="Arial"/>
        </w:rPr>
        <w:t xml:space="preserve"> </w:t>
      </w:r>
      <w:r>
        <w:rPr>
          <w:rFonts w:ascii="Arial" w:eastAsia="Arial" w:hAnsi="Arial" w:cs="Arial"/>
        </w:rPr>
        <w:tab/>
      </w:r>
      <w:r>
        <w:t>All  lots  (contracts)  and  items  must  be  listed  and  priced  separately  in  the  Price  Schedules.</w:t>
      </w:r>
      <w:r>
        <w:rPr>
          <w:color w:val="000000"/>
        </w:rPr>
        <w:t xml:space="preserve"> </w:t>
      </w:r>
    </w:p>
    <w:p w:rsidR="00534A41" w:rsidRDefault="00FD7066">
      <w:pPr>
        <w:ind w:left="1477" w:right="556" w:hanging="632"/>
      </w:pPr>
      <w:r>
        <w:t>13.3</w:t>
      </w:r>
      <w:r>
        <w:rPr>
          <w:rFonts w:ascii="Arial" w:eastAsia="Arial" w:hAnsi="Arial" w:cs="Arial"/>
        </w:rPr>
        <w:t xml:space="preserve"> </w:t>
      </w:r>
      <w:r>
        <w:t>The  price  to  be  quoted  in  the  Form  of  Tender  in  accordance  with  ITT10.1  shall  be  the  total  price  of  the  Tender,  including  any  discounts  offered.</w:t>
      </w:r>
      <w:r>
        <w:rPr>
          <w:color w:val="000000"/>
        </w:rPr>
        <w:t xml:space="preserve"> </w:t>
      </w:r>
    </w:p>
    <w:p w:rsidR="00534A41" w:rsidRDefault="00FD7066">
      <w:pPr>
        <w:ind w:left="1477" w:right="556" w:hanging="632"/>
      </w:pPr>
      <w:r>
        <w:t>13.4</w:t>
      </w:r>
      <w:r>
        <w:rPr>
          <w:rFonts w:ascii="Arial" w:eastAsia="Arial" w:hAnsi="Arial" w:cs="Arial"/>
        </w:rPr>
        <w:t xml:space="preserve"> </w:t>
      </w:r>
      <w:r>
        <w:t xml:space="preserve">The  Tenderer  shall  quote  any  discounts  and  indicate  the  methodology  for  their  application  in  the  form  of  tender.  Conditional discounts </w:t>
      </w:r>
      <w:proofErr w:type="gramStart"/>
      <w:r>
        <w:t>will be rejected</w:t>
      </w:r>
      <w:proofErr w:type="gramEnd"/>
      <w:r>
        <w:t>.</w:t>
      </w:r>
      <w:r>
        <w:rPr>
          <w:color w:val="000000"/>
        </w:rPr>
        <w:t xml:space="preserve"> </w:t>
      </w:r>
    </w:p>
    <w:p w:rsidR="00534A41" w:rsidRDefault="00FD7066">
      <w:pPr>
        <w:ind w:left="1477" w:right="738" w:hanging="632"/>
      </w:pPr>
      <w:r>
        <w:t>13.5</w:t>
      </w:r>
      <w:r>
        <w:rPr>
          <w:rFonts w:ascii="Arial" w:eastAsia="Arial" w:hAnsi="Arial" w:cs="Arial"/>
        </w:rPr>
        <w:t xml:space="preserve"> </w:t>
      </w:r>
      <w:r>
        <w:t xml:space="preserve">Prices  quoted  by  the  Tenderer  shall  be  fixed  during  the  performance  </w:t>
      </w:r>
      <w:r w:rsidRPr="00D47BA5">
        <w:rPr>
          <w:sz w:val="24"/>
          <w:szCs w:val="24"/>
        </w:rPr>
        <w:t>of</w:t>
      </w:r>
      <w:r>
        <w:t xml:space="preserve">  the  Contract  and  not  subject  to  variation  on  any  account,  unless  otherwise  specified  </w:t>
      </w:r>
      <w:r>
        <w:rPr>
          <w:b/>
        </w:rPr>
        <w:t xml:space="preserve">in  the  TDS.  </w:t>
      </w:r>
      <w:r>
        <w:t xml:space="preserve">A Tender submitted  with  an  adjustable  price  quotation  shall  be  treated  as  non-responsive  and  shall  be  rejected,  pursuant  to  ITT  28.  However,  if  in  accordance  with  </w:t>
      </w:r>
      <w:r>
        <w:rPr>
          <w:b/>
        </w:rPr>
        <w:t>the  TDS</w:t>
      </w:r>
      <w:r>
        <w:t>,  prices  quoted  by  the  Tenderer  shall  be  subject  to  adjustment  during  the  performance  of  the  Contract,  a  Tender  submitted  with  a  fixed  price  quotation  shall  not  be  rejected,  but  the  price  adjustment  shall  be  treated  as  zero.</w:t>
      </w:r>
      <w:r>
        <w:rPr>
          <w:color w:val="000000"/>
        </w:rPr>
        <w:t xml:space="preserve"> </w:t>
      </w:r>
    </w:p>
    <w:p w:rsidR="00534A41" w:rsidRDefault="00FD7066">
      <w:pPr>
        <w:ind w:left="1474" w:right="733" w:hanging="629"/>
      </w:pPr>
      <w:r>
        <w:t>13.6</w:t>
      </w:r>
      <w:r>
        <w:rPr>
          <w:rFonts w:ascii="Arial" w:eastAsia="Arial" w:hAnsi="Arial" w:cs="Arial"/>
        </w:rPr>
        <w:t xml:space="preserve"> </w:t>
      </w:r>
      <w:r>
        <w:t xml:space="preserve">If  specified  in  ITT  1.1,  Tenders  are  being  invited  for  individual  lots  (contracts)  or  for  any  combination  of  lots  (packages).  Unless  otherwise  specified  </w:t>
      </w:r>
      <w:r>
        <w:rPr>
          <w:b/>
        </w:rPr>
        <w:t xml:space="preserve">in  the  TDS,  </w:t>
      </w:r>
      <w:r>
        <w:t>prices  quoted  shall  correspond  to  100  %  of  the  items  specified  for  each  lot  and  to  100%  of  the  quantities  specified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r>
        <w:rPr>
          <w:color w:val="000000"/>
        </w:rPr>
        <w:t xml:space="preserve"> </w:t>
      </w:r>
    </w:p>
    <w:p w:rsidR="00534A41" w:rsidRDefault="00FD7066">
      <w:pPr>
        <w:spacing w:after="0"/>
        <w:ind w:left="1474" w:right="556" w:hanging="629"/>
      </w:pPr>
      <w:r>
        <w:t>13.7</w:t>
      </w:r>
      <w:r>
        <w:rPr>
          <w:rFonts w:ascii="Arial" w:eastAsia="Arial" w:hAnsi="Arial" w:cs="Arial"/>
        </w:rPr>
        <w:t xml:space="preserve"> </w:t>
      </w:r>
      <w:r>
        <w:rPr>
          <w:rFonts w:ascii="Arial" w:eastAsia="Arial" w:hAnsi="Arial" w:cs="Arial"/>
        </w:rPr>
        <w:tab/>
      </w:r>
      <w:r>
        <w:t>The  terms  EXW,  CIP,  CIF,  DDP  and  other  similar  terms  shall  be  governed  by  the  rules  prescribed  in  the  current  edition  of  Incoterms,  published  by  the  International  Chamber  of  Commerce.</w:t>
      </w:r>
      <w:r>
        <w:rPr>
          <w:color w:val="000000"/>
        </w:rPr>
        <w:t xml:space="preserve"> </w:t>
      </w:r>
    </w:p>
    <w:p w:rsidR="00534A41" w:rsidRDefault="00FD7066">
      <w:pPr>
        <w:spacing w:after="117" w:line="259" w:lineRule="auto"/>
        <w:ind w:left="0" w:right="0"/>
        <w:jc w:val="left"/>
      </w:pPr>
      <w:r>
        <w:rPr>
          <w:color w:val="000000"/>
          <w:sz w:val="21"/>
        </w:rPr>
        <w:t xml:space="preserve"> </w:t>
      </w:r>
    </w:p>
    <w:p w:rsidR="00534A41" w:rsidRDefault="00FD7066">
      <w:pPr>
        <w:spacing w:after="120"/>
        <w:ind w:left="1462" w:right="733" w:hanging="617"/>
      </w:pPr>
      <w:r>
        <w:t>13.8</w:t>
      </w:r>
      <w:r>
        <w:rPr>
          <w:rFonts w:ascii="Arial" w:eastAsia="Arial" w:hAnsi="Arial" w:cs="Arial"/>
        </w:rPr>
        <w:t xml:space="preserve"> </w:t>
      </w:r>
      <w:r>
        <w:t xml:space="preserve">Prices  shall  be  quoted  as  specified  in  each  Price  Schedule  included  in  Section  IV,  Tendering  Forms.  The  disaggregation  of  price  components  is  required  solely  for  the  purpose  of  facilitating  the  comparison  of  Tenders  by  </w:t>
      </w:r>
      <w:r w:rsidR="00FC709F">
        <w:t xml:space="preserve">The </w:t>
      </w:r>
      <w:proofErr w:type="spellStart"/>
      <w:r w:rsidR="00FC709F">
        <w:t>Kaimosi</w:t>
      </w:r>
      <w:proofErr w:type="spellEnd"/>
      <w:r w:rsidR="00FC709F">
        <w:t xml:space="preserve"> Friends University</w:t>
      </w:r>
      <w:r>
        <w:t xml:space="preserve">.  This  shall  not  in  any  way  limit  </w:t>
      </w:r>
      <w:r w:rsidR="00FC709F">
        <w:t xml:space="preserve">The </w:t>
      </w:r>
      <w:proofErr w:type="spellStart"/>
      <w:r w:rsidR="00FC709F">
        <w:t>Kaimosi</w:t>
      </w:r>
      <w:proofErr w:type="spellEnd"/>
      <w:r w:rsidR="00FC709F">
        <w:t xml:space="preserve"> Friends University</w:t>
      </w:r>
      <w:r>
        <w:t xml:space="preserve">'s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w:t>
      </w:r>
      <w:proofErr w:type="gramStart"/>
      <w:r>
        <w:t>Prices  shall</w:t>
      </w:r>
      <w:proofErr w:type="gramEnd"/>
      <w:r>
        <w:t xml:space="preserve">  be  entered  in  the  following  manner:</w:t>
      </w:r>
      <w:r>
        <w:rPr>
          <w:color w:val="000000"/>
        </w:rPr>
        <w:t xml:space="preserve"> </w:t>
      </w:r>
    </w:p>
    <w:p w:rsidR="00534A41" w:rsidRDefault="00FD7066">
      <w:pPr>
        <w:numPr>
          <w:ilvl w:val="0"/>
          <w:numId w:val="12"/>
        </w:numPr>
        <w:spacing w:after="116"/>
        <w:ind w:right="556" w:hanging="542"/>
      </w:pPr>
      <w:r>
        <w:t>For  Goods  manufactured  in  Kenya:</w:t>
      </w:r>
      <w:r>
        <w:rPr>
          <w:color w:val="000000"/>
        </w:rPr>
        <w:t xml:space="preserve"> </w:t>
      </w:r>
    </w:p>
    <w:p w:rsidR="00534A41" w:rsidRDefault="00FD7066">
      <w:pPr>
        <w:spacing w:after="118" w:line="237" w:lineRule="auto"/>
        <w:ind w:left="2558" w:right="547" w:hanging="566"/>
        <w:jc w:val="left"/>
      </w:pPr>
      <w:r>
        <w:t>I)</w:t>
      </w:r>
      <w:r>
        <w:rPr>
          <w:rFonts w:ascii="Arial" w:eastAsia="Arial" w:hAnsi="Arial" w:cs="Arial"/>
        </w:rPr>
        <w:t xml:space="preserve"> </w:t>
      </w:r>
      <w:r>
        <w:rPr>
          <w:rFonts w:ascii="Arial" w:eastAsia="Arial" w:hAnsi="Arial" w:cs="Arial"/>
        </w:rPr>
        <w:tab/>
      </w:r>
      <w:r>
        <w:t xml:space="preserve">the  price  of  the  Goods  quoted  EXW  (ex-works,  ex-factory,  ex  warehouse,  ex  showroom,  or  off-the-  shelf,  as  applicable)  final  destination  point  indicated  in  the  </w:t>
      </w:r>
      <w:r>
        <w:rPr>
          <w:b/>
        </w:rPr>
        <w:t>TDS</w:t>
      </w:r>
      <w:r>
        <w:t>,  including  all  customs  duties  and  sales  and  other  taxes  already  paid  or  payable  on  the  components  and  raw  material  used  in  the  manufacture  or  assembly  of  the  Goods;</w:t>
      </w:r>
      <w:r>
        <w:rPr>
          <w:color w:val="000000"/>
        </w:rPr>
        <w:t xml:space="preserve"> </w:t>
      </w:r>
    </w:p>
    <w:p w:rsidR="00534A41" w:rsidRDefault="00FD7066" w:rsidP="00D47BA5">
      <w:pPr>
        <w:spacing w:after="109"/>
        <w:ind w:left="540" w:right="736" w:firstLine="1421"/>
      </w:pPr>
      <w:r>
        <w:lastRenderedPageBreak/>
        <w:t>ii)</w:t>
      </w:r>
      <w:r>
        <w:rPr>
          <w:rFonts w:ascii="Arial" w:eastAsia="Arial" w:hAnsi="Arial" w:cs="Arial"/>
        </w:rPr>
        <w:t xml:space="preserve"> </w:t>
      </w:r>
      <w:r>
        <w:t>any  sales  tax  and  other  taxes  which  will  be  payable  in  Kenya  on  the  Goods  if  the  Contract  is  awarded  to  the  Tenderer;  and</w:t>
      </w:r>
      <w:r>
        <w:rPr>
          <w:color w:val="000000"/>
        </w:rPr>
        <w:t xml:space="preserve"> </w:t>
      </w:r>
      <w:r>
        <w:rPr>
          <w:b/>
        </w:rPr>
        <w:t>iii)</w:t>
      </w:r>
      <w:r>
        <w:rPr>
          <w:rFonts w:ascii="Arial" w:eastAsia="Arial" w:hAnsi="Arial" w:cs="Arial"/>
          <w:b/>
        </w:rPr>
        <w:t xml:space="preserve"> </w:t>
      </w:r>
      <w:r>
        <w:t xml:space="preserve">the  price  for  inland  transportation,  insurance,  and  other  local  services  required  to  convey  the  Goods  to  their  final  destination  specified  </w:t>
      </w:r>
      <w:r>
        <w:rPr>
          <w:b/>
        </w:rPr>
        <w:t>in  the  TDS.</w:t>
      </w:r>
      <w:r>
        <w:rPr>
          <w:b/>
          <w:color w:val="000000"/>
        </w:rPr>
        <w:t xml:space="preserve"> </w:t>
      </w:r>
    </w:p>
    <w:p w:rsidR="00534A41" w:rsidRDefault="00FD7066">
      <w:pPr>
        <w:numPr>
          <w:ilvl w:val="0"/>
          <w:numId w:val="12"/>
        </w:numPr>
        <w:spacing w:after="123"/>
        <w:ind w:right="556" w:hanging="542"/>
      </w:pPr>
      <w:r>
        <w:t>For  Goods  manufactured  outside  Kenya,  to  be  imported:</w:t>
      </w:r>
      <w:r>
        <w:rPr>
          <w:color w:val="000000"/>
        </w:rPr>
        <w:t xml:space="preserve"> </w:t>
      </w:r>
    </w:p>
    <w:p w:rsidR="00534A41" w:rsidRDefault="00FD7066">
      <w:pPr>
        <w:spacing w:after="36" w:line="237" w:lineRule="auto"/>
        <w:ind w:left="1978" w:right="736" w:hanging="10"/>
        <w:jc w:val="left"/>
      </w:pPr>
      <w:proofErr w:type="spellStart"/>
      <w:r>
        <w:rPr>
          <w:b/>
        </w:rPr>
        <w:t>i</w:t>
      </w:r>
      <w:proofErr w:type="spellEnd"/>
      <w:r>
        <w:rPr>
          <w:b/>
        </w:rPr>
        <w:t>)</w:t>
      </w:r>
      <w:r>
        <w:rPr>
          <w:rFonts w:ascii="Arial" w:eastAsia="Arial" w:hAnsi="Arial" w:cs="Arial"/>
          <w:b/>
        </w:rPr>
        <w:t xml:space="preserve"> </w:t>
      </w:r>
      <w:r>
        <w:rPr>
          <w:rFonts w:ascii="Arial" w:eastAsia="Arial" w:hAnsi="Arial" w:cs="Arial"/>
          <w:b/>
        </w:rPr>
        <w:tab/>
      </w:r>
      <w:r>
        <w:t xml:space="preserve">the  price  of  the  Goods,  quoted  CIP  named  place  of  destination,  in  Kenya,  as  specified  </w:t>
      </w:r>
      <w:r>
        <w:rPr>
          <w:b/>
        </w:rPr>
        <w:t>in  the  TDS;</w:t>
      </w:r>
      <w:r>
        <w:rPr>
          <w:b/>
          <w:color w:val="000000"/>
        </w:rPr>
        <w:t xml:space="preserve"> </w:t>
      </w:r>
      <w:r>
        <w:rPr>
          <w:b/>
        </w:rPr>
        <w:t>ii)</w:t>
      </w:r>
      <w:r>
        <w:rPr>
          <w:rFonts w:ascii="Arial" w:eastAsia="Arial" w:hAnsi="Arial" w:cs="Arial"/>
          <w:b/>
        </w:rPr>
        <w:t xml:space="preserve"> </w:t>
      </w:r>
      <w:r>
        <w:rPr>
          <w:rFonts w:ascii="Arial" w:eastAsia="Arial" w:hAnsi="Arial" w:cs="Arial"/>
          <w:b/>
        </w:rPr>
        <w:tab/>
      </w:r>
      <w:r>
        <w:t xml:space="preserve">the  price  for  inland  transportation,  insurance,  and  other  local  services  required  to  convey  the  Goods  from  the  named  place  of  destination  to  their  final  destination  specified  </w:t>
      </w:r>
      <w:r>
        <w:rPr>
          <w:b/>
        </w:rPr>
        <w:t xml:space="preserve">in  the  </w:t>
      </w:r>
    </w:p>
    <w:p w:rsidR="00534A41" w:rsidRDefault="00FD7066">
      <w:pPr>
        <w:pStyle w:val="Heading3"/>
        <w:spacing w:after="86"/>
        <w:ind w:left="2571"/>
      </w:pPr>
      <w:r>
        <w:t>TDS;</w:t>
      </w:r>
      <w:r>
        <w:rPr>
          <w:color w:val="000000"/>
        </w:rPr>
        <w:t xml:space="preserve"> </w:t>
      </w:r>
    </w:p>
    <w:p w:rsidR="00534A41" w:rsidRDefault="00FD7066">
      <w:pPr>
        <w:numPr>
          <w:ilvl w:val="0"/>
          <w:numId w:val="13"/>
        </w:numPr>
        <w:spacing w:after="116"/>
        <w:ind w:left="1998" w:right="649" w:hanging="562"/>
      </w:pPr>
      <w:r>
        <w:t>For  Goods  manufactured  outside  Kenya,  already  imported:</w:t>
      </w:r>
      <w:r>
        <w:rPr>
          <w:color w:val="000000"/>
        </w:rPr>
        <w:t xml:space="preserve"> </w:t>
      </w:r>
    </w:p>
    <w:p w:rsidR="00534A41" w:rsidRDefault="00FD7066">
      <w:pPr>
        <w:numPr>
          <w:ilvl w:val="1"/>
          <w:numId w:val="13"/>
        </w:numPr>
        <w:spacing w:after="90" w:line="237" w:lineRule="auto"/>
        <w:ind w:right="556" w:hanging="576"/>
        <w:jc w:val="left"/>
      </w:pPr>
      <w:r>
        <w:t>the  price  of  the  Goods,  including  the  original  import  value  of  the  Goods;  plus,  any  markup  (or rebate);  plus,  any  other  related  local  cost,  and  custom  duties  and  other  import  taxes already  paid  or  to  be  paid  on  the  Goods  already  imported;</w:t>
      </w:r>
      <w:r>
        <w:rPr>
          <w:color w:val="000000"/>
        </w:rPr>
        <w:t xml:space="preserve"> </w:t>
      </w:r>
    </w:p>
    <w:p w:rsidR="00534A41" w:rsidRDefault="00FD7066">
      <w:pPr>
        <w:numPr>
          <w:ilvl w:val="1"/>
          <w:numId w:val="13"/>
        </w:numPr>
        <w:spacing w:after="197"/>
        <w:ind w:right="556" w:hanging="576"/>
        <w:jc w:val="left"/>
      </w:pPr>
      <w:r>
        <w:t>the  custom  duties  and  other  import  taxes  already  paid  (need  to  be  supported  with  documentary  evidence)  or  to  be  paid  on  the  Goods  already  imported;</w:t>
      </w:r>
      <w:r>
        <w:rPr>
          <w:color w:val="000000"/>
        </w:rPr>
        <w:t xml:space="preserve"> </w:t>
      </w:r>
    </w:p>
    <w:p w:rsidR="00534A41" w:rsidRDefault="00FD7066">
      <w:pPr>
        <w:numPr>
          <w:ilvl w:val="1"/>
          <w:numId w:val="13"/>
        </w:numPr>
        <w:spacing w:after="237" w:line="237" w:lineRule="auto"/>
        <w:ind w:right="556" w:hanging="576"/>
        <w:jc w:val="left"/>
      </w:pPr>
      <w:r>
        <w:t>any  sales  and  other  taxes  levied  in  Kenya  which  will  be  payable  on  the  Goods  if  the  Contract  is  awarded  to  the  Tenderer;  and</w:t>
      </w:r>
      <w:r>
        <w:rPr>
          <w:color w:val="000000"/>
        </w:rPr>
        <w:t xml:space="preserve"> </w:t>
      </w:r>
      <w:r>
        <w:rPr>
          <w:b/>
        </w:rPr>
        <w:t>iv)</w:t>
      </w:r>
      <w:r>
        <w:rPr>
          <w:rFonts w:ascii="Arial" w:eastAsia="Arial" w:hAnsi="Arial" w:cs="Arial"/>
          <w:b/>
        </w:rPr>
        <w:t xml:space="preserve"> </w:t>
      </w:r>
      <w:r>
        <w:t xml:space="preserve">the  price  for  inland  transportation,  insurance,  and  other  local  services  required  to  convey  the  Goods  from  the  named  place  of  destination  to  their  final  destination  (Project  Site)  specified  </w:t>
      </w:r>
      <w:r>
        <w:rPr>
          <w:b/>
        </w:rPr>
        <w:t>in  the  TDS.</w:t>
      </w:r>
      <w:r>
        <w:rPr>
          <w:b/>
          <w:color w:val="000000"/>
        </w:rPr>
        <w:t xml:space="preserve"> </w:t>
      </w:r>
    </w:p>
    <w:p w:rsidR="00534A41" w:rsidRDefault="00FD7066">
      <w:pPr>
        <w:numPr>
          <w:ilvl w:val="0"/>
          <w:numId w:val="13"/>
        </w:numPr>
        <w:spacing w:after="0"/>
        <w:ind w:left="1998" w:right="649" w:hanging="562"/>
      </w:pPr>
      <w:r>
        <w:t>for  Related  Services,  other  than  inland  transportation  and  other  services  required  to  convey  the  Goods  to  their  final  destination,  whenever  such  Related  Services  are  specified  in  the  Schedule  of  Requirements,  the  price  of  each  item  comprising  the  Related  Services  (inclusive  of  any  applicable  taxes).</w:t>
      </w:r>
      <w:r>
        <w:rPr>
          <w:color w:val="000000"/>
        </w:rPr>
        <w:t xml:space="preserve"> </w:t>
      </w:r>
    </w:p>
    <w:p w:rsidR="00534A41" w:rsidRDefault="00FD7066">
      <w:pPr>
        <w:spacing w:after="0" w:line="259" w:lineRule="auto"/>
        <w:ind w:left="1973" w:right="0"/>
        <w:jc w:val="left"/>
      </w:pPr>
      <w:r>
        <w:rPr>
          <w:color w:val="000000"/>
        </w:rPr>
        <w:t xml:space="preserve"> </w:t>
      </w:r>
    </w:p>
    <w:p w:rsidR="00534A41" w:rsidRDefault="00FD7066">
      <w:pPr>
        <w:pStyle w:val="Heading4"/>
        <w:tabs>
          <w:tab w:val="center" w:pos="964"/>
          <w:tab w:val="center" w:pos="3120"/>
        </w:tabs>
        <w:spacing w:after="0"/>
        <w:ind w:left="0" w:firstLine="0"/>
      </w:pPr>
      <w:r>
        <w:rPr>
          <w:rFonts w:ascii="Calibri" w:eastAsia="Calibri" w:hAnsi="Calibri" w:cs="Calibri"/>
          <w:b w:val="0"/>
          <w:color w:val="000000"/>
        </w:rPr>
        <w:tab/>
      </w:r>
      <w:r>
        <w:t>14.</w:t>
      </w:r>
      <w:r>
        <w:rPr>
          <w:rFonts w:ascii="Arial" w:eastAsia="Arial" w:hAnsi="Arial" w:cs="Arial"/>
        </w:rPr>
        <w:t xml:space="preserve"> </w:t>
      </w:r>
      <w:r>
        <w:rPr>
          <w:rFonts w:ascii="Arial" w:eastAsia="Arial" w:hAnsi="Arial" w:cs="Arial"/>
        </w:rPr>
        <w:tab/>
      </w:r>
      <w:r>
        <w:t>Currencies of Tender and Payment</w:t>
      </w:r>
      <w:r>
        <w:rPr>
          <w:color w:val="000000"/>
        </w:rPr>
        <w:t xml:space="preserve"> </w:t>
      </w:r>
    </w:p>
    <w:p w:rsidR="00534A41" w:rsidRDefault="00FD7066">
      <w:pPr>
        <w:spacing w:after="0"/>
        <w:ind w:left="1457" w:right="556" w:hanging="612"/>
      </w:pPr>
      <w:r>
        <w:rPr>
          <w:b/>
        </w:rPr>
        <w:t>14.1</w:t>
      </w:r>
      <w:r>
        <w:rPr>
          <w:rFonts w:ascii="Arial" w:eastAsia="Arial" w:hAnsi="Arial" w:cs="Arial"/>
          <w:b/>
        </w:rPr>
        <w:t xml:space="preserve"> </w:t>
      </w:r>
      <w:r>
        <w:t>The  currency (</w:t>
      </w:r>
      <w:proofErr w:type="spellStart"/>
      <w:r>
        <w:t>ies</w:t>
      </w:r>
      <w:proofErr w:type="spellEnd"/>
      <w:r>
        <w:t>)  of  the  Tender,  the  currency (</w:t>
      </w:r>
      <w:proofErr w:type="spellStart"/>
      <w:r>
        <w:t>ies</w:t>
      </w:r>
      <w:proofErr w:type="spellEnd"/>
      <w:r>
        <w:t>)  of  award  and  the  currency (</w:t>
      </w:r>
      <w:proofErr w:type="spellStart"/>
      <w:r>
        <w:t>ies</w:t>
      </w:r>
      <w:proofErr w:type="spellEnd"/>
      <w:r>
        <w:t>)  of  contract  payments  shall  be  the  same</w:t>
      </w:r>
      <w:r>
        <w:rPr>
          <w:b/>
        </w:rPr>
        <w:t>.</w:t>
      </w:r>
      <w:r>
        <w:rPr>
          <w:b/>
          <w:color w:val="000000"/>
        </w:rPr>
        <w:t xml:space="preserve"> </w:t>
      </w:r>
    </w:p>
    <w:p w:rsidR="00534A41" w:rsidRDefault="00FD7066">
      <w:pPr>
        <w:spacing w:after="0"/>
        <w:ind w:left="1457" w:right="741" w:hanging="612"/>
      </w:pPr>
      <w:r>
        <w:t>14.2</w:t>
      </w:r>
      <w:r>
        <w:rPr>
          <w:rFonts w:ascii="Arial" w:eastAsia="Arial" w:hAnsi="Arial" w:cs="Arial"/>
        </w:rPr>
        <w:t xml:space="preserve"> </w:t>
      </w:r>
      <w:r>
        <w:t xml:space="preserve">The Tenderer shall quote in Kenya shillings.  If  allowed  in  the  </w:t>
      </w:r>
      <w:r>
        <w:rPr>
          <w:b/>
        </w:rPr>
        <w:t>TDS</w:t>
      </w:r>
      <w:r>
        <w:t>,  the  Tenderer  may  express  the  Tender  price  in  any  currency,  provided  it  shall  use  no  more  than  two  foreign  currencies  in  addition  to  the  Kenya  Shilling.</w:t>
      </w:r>
      <w:r>
        <w:rPr>
          <w:color w:val="000000"/>
        </w:rPr>
        <w:t xml:space="preserve"> </w:t>
      </w:r>
    </w:p>
    <w:p w:rsidR="00534A41" w:rsidRDefault="00FD7066">
      <w:pPr>
        <w:spacing w:after="0"/>
        <w:ind w:left="1457" w:right="556" w:hanging="612"/>
      </w:pPr>
      <w:r>
        <w:t>14.3</w:t>
      </w:r>
      <w:r>
        <w:rPr>
          <w:rFonts w:ascii="Arial" w:eastAsia="Arial" w:hAnsi="Arial" w:cs="Arial"/>
        </w:rPr>
        <w:t xml:space="preserve"> </w:t>
      </w:r>
      <w:r>
        <w:t>The  rates  of  exchange  to  be  used  by  the  Tenderer  shall  be  based  on  the  exchange  rates  provided  by  the  Central  Bank  of  Kenya  on  the  date  30  days  prior  to  the  actual  date  of  tender  opening.</w:t>
      </w:r>
      <w:r>
        <w:rPr>
          <w:color w:val="000000"/>
        </w:rPr>
        <w:t xml:space="preserve"> </w:t>
      </w:r>
    </w:p>
    <w:p w:rsidR="00534A41" w:rsidRDefault="00FD7066">
      <w:pPr>
        <w:pStyle w:val="Heading4"/>
        <w:tabs>
          <w:tab w:val="center" w:pos="964"/>
          <w:tab w:val="center" w:pos="5974"/>
        </w:tabs>
        <w:spacing w:after="0"/>
        <w:ind w:left="0" w:firstLine="0"/>
      </w:pPr>
      <w:r>
        <w:rPr>
          <w:rFonts w:ascii="Calibri" w:eastAsia="Calibri" w:hAnsi="Calibri" w:cs="Calibri"/>
          <w:b w:val="0"/>
          <w:color w:val="000000"/>
        </w:rPr>
        <w:tab/>
      </w:r>
      <w:r>
        <w:t>15.</w:t>
      </w:r>
      <w:r>
        <w:rPr>
          <w:rFonts w:ascii="Arial" w:eastAsia="Arial" w:hAnsi="Arial" w:cs="Arial"/>
        </w:rPr>
        <w:t xml:space="preserve"> </w:t>
      </w:r>
      <w:r>
        <w:rPr>
          <w:rFonts w:ascii="Arial" w:eastAsia="Arial" w:hAnsi="Arial" w:cs="Arial"/>
        </w:rPr>
        <w:tab/>
      </w:r>
      <w:r>
        <w:t>Documents  Establishing  the  Eligibility  and  Conformity  of  the  Goods  and  Related  Services</w:t>
      </w:r>
      <w:r>
        <w:rPr>
          <w:color w:val="000000"/>
        </w:rPr>
        <w:t xml:space="preserve"> </w:t>
      </w:r>
    </w:p>
    <w:p w:rsidR="00534A41" w:rsidRDefault="00FD7066">
      <w:pPr>
        <w:spacing w:after="0"/>
        <w:ind w:left="1457" w:right="738" w:hanging="612"/>
      </w:pPr>
      <w:r>
        <w:t>15.1</w:t>
      </w:r>
      <w:r>
        <w:rPr>
          <w:rFonts w:ascii="Arial" w:eastAsia="Arial" w:hAnsi="Arial" w:cs="Arial"/>
        </w:rPr>
        <w:t xml:space="preserve"> </w:t>
      </w:r>
      <w:r>
        <w:t>To  establish  the  eligibility  of  the  Goods  and  Related  Services  in  accordance  with  ITT  15,  Tenderers  shall  complete  the  country  of  origin  declarations  in  the  Price  Schedule  Forms,  included  in  Section  IV,  Tendering  Forms.</w:t>
      </w:r>
      <w:r>
        <w:rPr>
          <w:color w:val="000000"/>
        </w:rPr>
        <w:t xml:space="preserve"> </w:t>
      </w:r>
    </w:p>
    <w:p w:rsidR="00534A41" w:rsidRDefault="00FD7066">
      <w:pPr>
        <w:spacing w:after="0"/>
        <w:ind w:left="1457" w:right="741" w:hanging="612"/>
      </w:pPr>
      <w:r>
        <w:t>15.2</w:t>
      </w:r>
      <w:r>
        <w:rPr>
          <w:rFonts w:ascii="Arial" w:eastAsia="Arial" w:hAnsi="Arial" w:cs="Arial"/>
        </w:rPr>
        <w:t xml:space="preserve"> </w:t>
      </w:r>
      <w:r>
        <w:t>To  establish  the  conformity  of  the  Goods  and  Related  Services  to  the  tendering  document,  the  Tenderer  shall  furnish  as  part  of  its  Tender  the  documentary  evidence  that  the  Goods  conform  to  the  technical  specifications  and  standards  specified  in  Section  VII,  Schedule  of  Requirements.</w:t>
      </w:r>
      <w:r>
        <w:rPr>
          <w:color w:val="000000"/>
        </w:rPr>
        <w:t xml:space="preserve"> </w:t>
      </w:r>
    </w:p>
    <w:p w:rsidR="00534A41" w:rsidRDefault="00FD7066">
      <w:pPr>
        <w:spacing w:after="0"/>
        <w:ind w:left="1457" w:right="740" w:hanging="612"/>
      </w:pPr>
      <w:proofErr w:type="gramStart"/>
      <w:r>
        <w:t>15.3</w:t>
      </w:r>
      <w:r>
        <w:rPr>
          <w:rFonts w:ascii="Arial" w:eastAsia="Arial" w:hAnsi="Arial" w:cs="Arial"/>
        </w:rPr>
        <w:t xml:space="preserve"> </w:t>
      </w:r>
      <w: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roofErr w:type="gramEnd"/>
      <w:r>
        <w:rPr>
          <w:color w:val="000000"/>
        </w:rPr>
        <w:t xml:space="preserve"> </w:t>
      </w:r>
    </w:p>
    <w:p w:rsidR="00534A41" w:rsidRDefault="00FD7066">
      <w:pPr>
        <w:spacing w:after="0"/>
        <w:ind w:left="1457" w:right="740" w:hanging="612"/>
      </w:pPr>
      <w:r>
        <w:t>15.4</w:t>
      </w:r>
      <w:r>
        <w:rPr>
          <w:rFonts w:ascii="Arial" w:eastAsia="Arial" w:hAnsi="Arial" w:cs="Arial"/>
        </w:rPr>
        <w:t xml:space="preserve"> </w:t>
      </w:r>
      <w:r>
        <w:t xml:space="preserve">The  Tenderer  shall  also  furnish  a  list  giving  full  particulars,  including  available  sources  and  current  prices  of  spare  parts,  special  tools,  etc.,  necessary  for  the  proper  and  continuing  functioning  of  the  Goods  during  the  period  </w:t>
      </w:r>
      <w:r>
        <w:rPr>
          <w:b/>
        </w:rPr>
        <w:t xml:space="preserve">specified  in  the  TDS  </w:t>
      </w:r>
      <w:r>
        <w:t xml:space="preserve">following  commencement  of  the  use  of  the  goods  by  </w:t>
      </w:r>
      <w:r w:rsidR="00FC709F">
        <w:t xml:space="preserve">The </w:t>
      </w:r>
      <w:proofErr w:type="spellStart"/>
      <w:r w:rsidR="00FC709F">
        <w:t>Kaimosi</w:t>
      </w:r>
      <w:proofErr w:type="spellEnd"/>
      <w:r w:rsidR="00FC709F">
        <w:t xml:space="preserve"> Friends University</w:t>
      </w:r>
      <w:r>
        <w:t>.</w:t>
      </w:r>
      <w:r>
        <w:rPr>
          <w:color w:val="000000"/>
        </w:rPr>
        <w:t xml:space="preserve"> </w:t>
      </w:r>
    </w:p>
    <w:p w:rsidR="00534A41" w:rsidRDefault="00FD7066">
      <w:pPr>
        <w:spacing w:after="0"/>
        <w:ind w:left="1457" w:right="738" w:hanging="612"/>
      </w:pPr>
      <w:r>
        <w:t>15.5</w:t>
      </w:r>
      <w:r>
        <w:rPr>
          <w:rFonts w:ascii="Arial" w:eastAsia="Arial" w:hAnsi="Arial" w:cs="Arial"/>
        </w:rPr>
        <w:t xml:space="preserve"> </w:t>
      </w:r>
      <w:r>
        <w:t xml:space="preserve">Standards  for  workmanship,  process,  material,  and  equipment,  as  well  as  references  to  brand  names  or  catalogue  numbers  specified  by  </w:t>
      </w:r>
      <w:r w:rsidR="00FC709F">
        <w:t xml:space="preserve">The </w:t>
      </w:r>
      <w:proofErr w:type="spellStart"/>
      <w:r w:rsidR="00FC709F">
        <w:t>Kaimosi</w:t>
      </w:r>
      <w:proofErr w:type="spellEnd"/>
      <w:r w:rsidR="00FC709F">
        <w:t xml:space="preserve"> Friends University</w:t>
      </w:r>
      <w:r>
        <w:t xml:space="preserve">  in  the  Schedule  of  Requirements,  are  intended  to  be  descriptive  only  and  not  restrictive.  The  Tenderer  may  offer  other  standards  of  quality,  brand  names,  and/or  catalogue  numbers,  provided  that  it  demonstrates,  to  </w:t>
      </w:r>
      <w:r w:rsidR="00FC709F">
        <w:t xml:space="preserve">The </w:t>
      </w:r>
      <w:proofErr w:type="spellStart"/>
      <w:r w:rsidR="00FC709F">
        <w:t>Kaimosi</w:t>
      </w:r>
      <w:proofErr w:type="spellEnd"/>
      <w:r w:rsidR="00FC709F">
        <w:t xml:space="preserve"> Friends University</w:t>
      </w:r>
      <w:r>
        <w:t>'s  satisfaction,  that  the  substitutions  ensure  substantial  equivalence  or  are  superior  to  those  specified  in  the  Section  VII,  Schedule  of  Requirements.</w:t>
      </w:r>
      <w:r>
        <w:rPr>
          <w:color w:val="000000"/>
        </w:rPr>
        <w:t xml:space="preserve"> </w:t>
      </w:r>
    </w:p>
    <w:p w:rsidR="00534A41" w:rsidRDefault="00FD7066">
      <w:pPr>
        <w:spacing w:after="21" w:line="259" w:lineRule="auto"/>
        <w:ind w:left="1464" w:right="0"/>
        <w:jc w:val="left"/>
      </w:pPr>
      <w:r>
        <w:rPr>
          <w:color w:val="000000"/>
        </w:rPr>
        <w:lastRenderedPageBreak/>
        <w:t xml:space="preserve"> </w:t>
      </w:r>
    </w:p>
    <w:p w:rsidR="00534A41" w:rsidRDefault="00FD7066">
      <w:pPr>
        <w:pStyle w:val="Heading4"/>
        <w:tabs>
          <w:tab w:val="center" w:pos="964"/>
          <w:tab w:val="center" w:pos="4910"/>
        </w:tabs>
        <w:spacing w:after="0"/>
        <w:ind w:left="0" w:firstLine="0"/>
      </w:pPr>
      <w:r>
        <w:rPr>
          <w:rFonts w:ascii="Calibri" w:eastAsia="Calibri" w:hAnsi="Calibri" w:cs="Calibri"/>
          <w:b w:val="0"/>
          <w:color w:val="000000"/>
        </w:rPr>
        <w:tab/>
      </w:r>
      <w:r>
        <w:t>16.</w:t>
      </w:r>
      <w:r>
        <w:rPr>
          <w:rFonts w:ascii="Arial" w:eastAsia="Arial" w:hAnsi="Arial" w:cs="Arial"/>
        </w:rPr>
        <w:t xml:space="preserve"> </w:t>
      </w:r>
      <w:r>
        <w:rPr>
          <w:rFonts w:ascii="Arial" w:eastAsia="Arial" w:hAnsi="Arial" w:cs="Arial"/>
        </w:rPr>
        <w:tab/>
      </w:r>
      <w:r>
        <w:t>Documents Establishing the Eligibility and Qualifications of the Tenderer</w:t>
      </w:r>
      <w:r>
        <w:rPr>
          <w:color w:val="000000"/>
        </w:rPr>
        <w:t xml:space="preserve"> </w:t>
      </w:r>
    </w:p>
    <w:p w:rsidR="00534A41" w:rsidRDefault="00FD7066">
      <w:pPr>
        <w:spacing w:after="0"/>
        <w:ind w:left="1445" w:right="556" w:hanging="600"/>
      </w:pPr>
      <w:r>
        <w:t>16.1</w:t>
      </w:r>
      <w:r>
        <w:rPr>
          <w:rFonts w:ascii="Arial" w:eastAsia="Arial" w:hAnsi="Arial" w:cs="Arial"/>
        </w:rPr>
        <w:t xml:space="preserve"> </w:t>
      </w:r>
      <w:r>
        <w:t>To  establish  Tenderer  eligibility  in  accordance  with  ITT  4,  Tenderers  shall  complete  the  Form  of  Tender,  included  in  Section  IV,  Tendering  Forms.</w:t>
      </w:r>
      <w:r>
        <w:rPr>
          <w:color w:val="000000"/>
        </w:rPr>
        <w:t xml:space="preserve"> </w:t>
      </w:r>
    </w:p>
    <w:p w:rsidR="00534A41" w:rsidRDefault="00FD7066">
      <w:pPr>
        <w:spacing w:after="0"/>
        <w:ind w:left="1445" w:right="556" w:hanging="600"/>
      </w:pPr>
      <w:r>
        <w:t>16.2</w:t>
      </w:r>
      <w:r>
        <w:rPr>
          <w:rFonts w:ascii="Arial" w:eastAsia="Arial" w:hAnsi="Arial" w:cs="Arial"/>
        </w:rPr>
        <w:t xml:space="preserve"> </w:t>
      </w:r>
      <w:r>
        <w:t xml:space="preserve">The  documentary  evidence  of  the  Tenderer  qualifications  to  perform  the  Contract  if  its  Tender  is  accepted  shall  establish  to  </w:t>
      </w:r>
      <w:r w:rsidR="00FC709F">
        <w:t xml:space="preserve">The </w:t>
      </w:r>
      <w:proofErr w:type="spellStart"/>
      <w:r w:rsidR="00FC709F">
        <w:t>Kaimosi</w:t>
      </w:r>
      <w:proofErr w:type="spellEnd"/>
      <w:r w:rsidR="00FC709F">
        <w:t xml:space="preserve"> Friends University</w:t>
      </w:r>
      <w:r>
        <w:t>'s  satisfaction:</w:t>
      </w:r>
      <w:r>
        <w:rPr>
          <w:color w:val="000000"/>
        </w:rPr>
        <w:t xml:space="preserve"> </w:t>
      </w:r>
    </w:p>
    <w:p w:rsidR="00534A41" w:rsidRDefault="00FD7066">
      <w:pPr>
        <w:numPr>
          <w:ilvl w:val="0"/>
          <w:numId w:val="14"/>
        </w:numPr>
        <w:spacing w:after="189"/>
        <w:ind w:right="738" w:hanging="506"/>
      </w:pPr>
      <w:r>
        <w:t xml:space="preserve">that,  if  required  </w:t>
      </w:r>
      <w:r>
        <w:rPr>
          <w:b/>
        </w:rPr>
        <w:t>in  the  TDS</w:t>
      </w:r>
      <w: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r>
        <w:rPr>
          <w:color w:val="000000"/>
        </w:rPr>
        <w:t xml:space="preserve"> </w:t>
      </w:r>
    </w:p>
    <w:p w:rsidR="00534A41" w:rsidRDefault="00FD7066">
      <w:pPr>
        <w:numPr>
          <w:ilvl w:val="0"/>
          <w:numId w:val="14"/>
        </w:numPr>
        <w:spacing w:after="0"/>
        <w:ind w:right="738" w:hanging="506"/>
      </w:pPr>
      <w:r>
        <w:t xml:space="preserve">that,  if  required  </w:t>
      </w:r>
      <w:r>
        <w:rPr>
          <w:b/>
        </w:rPr>
        <w:t>in  the  TDS</w:t>
      </w:r>
      <w: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Specifications;  and</w:t>
      </w:r>
      <w:r>
        <w:rPr>
          <w:color w:val="000000"/>
        </w:rPr>
        <w:t xml:space="preserve"> </w:t>
      </w:r>
    </w:p>
    <w:p w:rsidR="00534A41" w:rsidRDefault="00FD7066">
      <w:pPr>
        <w:numPr>
          <w:ilvl w:val="0"/>
          <w:numId w:val="14"/>
        </w:numPr>
        <w:ind w:right="738" w:hanging="506"/>
      </w:pPr>
      <w:r>
        <w:t>that  the  Tenderer  meets  each  of  the  qualification  criterion  specified  in  Section  III,  Evaluation  and  Qualification  Criteria.</w:t>
      </w:r>
      <w:r>
        <w:rPr>
          <w:color w:val="000000"/>
        </w:rPr>
        <w:t xml:space="preserve"> </w:t>
      </w:r>
    </w:p>
    <w:p w:rsidR="00534A41" w:rsidRDefault="00FD7066">
      <w:pPr>
        <w:pStyle w:val="Heading4"/>
        <w:tabs>
          <w:tab w:val="center" w:pos="961"/>
          <w:tab w:val="center" w:pos="2831"/>
        </w:tabs>
        <w:ind w:left="0" w:firstLine="0"/>
      </w:pPr>
      <w:r>
        <w:rPr>
          <w:rFonts w:ascii="Calibri" w:eastAsia="Calibri" w:hAnsi="Calibri" w:cs="Calibri"/>
          <w:b w:val="0"/>
          <w:color w:val="000000"/>
        </w:rPr>
        <w:tab/>
      </w:r>
      <w:r>
        <w:t>17.</w:t>
      </w:r>
      <w:r>
        <w:rPr>
          <w:rFonts w:ascii="Arial" w:eastAsia="Arial" w:hAnsi="Arial" w:cs="Arial"/>
        </w:rPr>
        <w:t xml:space="preserve"> </w:t>
      </w:r>
      <w:r>
        <w:rPr>
          <w:rFonts w:ascii="Arial" w:eastAsia="Arial" w:hAnsi="Arial" w:cs="Arial"/>
        </w:rPr>
        <w:tab/>
      </w:r>
      <w:r>
        <w:t>Period of Validity of Tenders</w:t>
      </w:r>
      <w:r>
        <w:rPr>
          <w:color w:val="000000"/>
        </w:rPr>
        <w:t xml:space="preserve"> </w:t>
      </w:r>
    </w:p>
    <w:p w:rsidR="00534A41" w:rsidRDefault="00FD7066">
      <w:pPr>
        <w:ind w:left="1469" w:right="738" w:hanging="624"/>
      </w:pPr>
      <w:r>
        <w:t>17.1</w:t>
      </w:r>
      <w:r>
        <w:rPr>
          <w:rFonts w:ascii="Arial" w:eastAsia="Arial" w:hAnsi="Arial" w:cs="Arial"/>
        </w:rPr>
        <w:t xml:space="preserve"> </w:t>
      </w:r>
      <w:r>
        <w:t xml:space="preserve">Tenders  shall  remain  valid  for  the  Tender  Validity  period  specified  </w:t>
      </w:r>
      <w:r>
        <w:rPr>
          <w:b/>
        </w:rPr>
        <w:t>in  the  TDS</w:t>
      </w:r>
      <w:r>
        <w:t xml:space="preserve">.  The  Tender  Validity  period  starts  from  the  date  fixed  for  the  Tender  submission  deadline  (as  prescribed  by  </w:t>
      </w:r>
      <w:r w:rsidR="00FC709F">
        <w:t xml:space="preserve">The </w:t>
      </w:r>
      <w:proofErr w:type="spellStart"/>
      <w:r w:rsidR="00FC709F">
        <w:t>Kaimosi</w:t>
      </w:r>
      <w:proofErr w:type="spellEnd"/>
      <w:r w:rsidR="00FC709F">
        <w:t xml:space="preserve"> Friends University</w:t>
      </w:r>
      <w:r>
        <w:t xml:space="preserve">  in  accordance  with  ITT  21.1).  A Tender  valid  for  a  shorter  period  shall  be  rejected  by  </w:t>
      </w:r>
      <w:r w:rsidR="00FC709F">
        <w:t xml:space="preserve">The </w:t>
      </w:r>
      <w:proofErr w:type="spellStart"/>
      <w:r w:rsidR="00FC709F">
        <w:t>Kaimosi</w:t>
      </w:r>
      <w:proofErr w:type="spellEnd"/>
      <w:r w:rsidR="00FC709F">
        <w:t xml:space="preserve"> Friends University</w:t>
      </w:r>
      <w:r>
        <w:t xml:space="preserve">  as  non-responsive.</w:t>
      </w:r>
      <w:r>
        <w:rPr>
          <w:color w:val="000000"/>
        </w:rPr>
        <w:t xml:space="preserve"> </w:t>
      </w:r>
    </w:p>
    <w:p w:rsidR="00534A41" w:rsidRDefault="00FD7066">
      <w:pPr>
        <w:ind w:left="1467" w:right="741" w:hanging="622"/>
      </w:pPr>
      <w:r>
        <w:t>17.2</w:t>
      </w:r>
      <w:r>
        <w:rPr>
          <w:rFonts w:ascii="Arial" w:eastAsia="Arial" w:hAnsi="Arial" w:cs="Arial"/>
        </w:rPr>
        <w:t xml:space="preserve"> </w:t>
      </w:r>
      <w:r>
        <w:t xml:space="preserve">In  exceptional  circumstances,  prior  to  the  expiration  of  the  Tender  validity  period,  </w:t>
      </w:r>
      <w:r w:rsidR="00FC709F">
        <w:t xml:space="preserve">The </w:t>
      </w:r>
      <w:proofErr w:type="spellStart"/>
      <w:r w:rsidR="00FC709F">
        <w:t>Kaimosi</w:t>
      </w:r>
      <w:proofErr w:type="spellEnd"/>
      <w:r w:rsidR="00FC709F">
        <w:t xml:space="preserve"> Friends University</w:t>
      </w:r>
      <w:r>
        <w:t xml:space="preserve">  may  request  Tenderers  to  extend  the  period  of  validity  of  their  Tenders.  The request and the responses </w:t>
      </w:r>
      <w:proofErr w:type="gramStart"/>
      <w:r>
        <w:t>shall be made</w:t>
      </w:r>
      <w:proofErr w:type="gramEnd"/>
      <w:r>
        <w:t xml:space="preserv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r>
        <w:rPr>
          <w:color w:val="000000"/>
        </w:rPr>
        <w:t xml:space="preserve"> </w:t>
      </w:r>
    </w:p>
    <w:p w:rsidR="00534A41" w:rsidRDefault="00FD7066">
      <w:pPr>
        <w:spacing w:after="0"/>
        <w:ind w:left="1469" w:right="738" w:hanging="624"/>
      </w:pPr>
      <w:r>
        <w:t>17.3</w:t>
      </w:r>
      <w:r>
        <w:rPr>
          <w:rFonts w:ascii="Arial" w:eastAsia="Arial" w:hAnsi="Arial" w:cs="Arial"/>
        </w:rPr>
        <w:t xml:space="preserve"> </w:t>
      </w:r>
      <w:r>
        <w:t xml:space="preserve">If  the  award  is  delayed  by  a  period  exceeding  the  number  of  days  to  be  specified  in  the  </w:t>
      </w:r>
      <w:r>
        <w:rPr>
          <w:b/>
        </w:rPr>
        <w:t xml:space="preserve">TDS  </w:t>
      </w:r>
      <w:r>
        <w:t>days  beyond  the  expiry  of  the  initial  tender  validity  period,  the  Contract  price  shall  be  determined  as  follows:</w:t>
      </w:r>
      <w:r>
        <w:rPr>
          <w:color w:val="000000"/>
        </w:rPr>
        <w:t xml:space="preserve"> </w:t>
      </w:r>
    </w:p>
    <w:p w:rsidR="00534A41" w:rsidRDefault="00FD7066">
      <w:pPr>
        <w:numPr>
          <w:ilvl w:val="0"/>
          <w:numId w:val="15"/>
        </w:numPr>
        <w:spacing w:after="4"/>
        <w:ind w:right="648" w:hanging="518"/>
      </w:pPr>
      <w:r>
        <w:t xml:space="preserve">in  the  case  of  </w:t>
      </w:r>
      <w:r>
        <w:rPr>
          <w:b/>
        </w:rPr>
        <w:t xml:space="preserve">fixed  price  </w:t>
      </w:r>
      <w:r>
        <w:t xml:space="preserve">contracts,  the  Contract  price  shall  be  the  tender  price  adjusted  by  the  factor  specified  </w:t>
      </w:r>
      <w:r>
        <w:rPr>
          <w:b/>
        </w:rPr>
        <w:t>in  the  TDS</w:t>
      </w:r>
      <w:r>
        <w:t>;</w:t>
      </w:r>
      <w:r>
        <w:rPr>
          <w:color w:val="000000"/>
        </w:rPr>
        <w:t xml:space="preserve"> </w:t>
      </w:r>
    </w:p>
    <w:p w:rsidR="00534A41" w:rsidRDefault="00FD7066">
      <w:pPr>
        <w:numPr>
          <w:ilvl w:val="0"/>
          <w:numId w:val="15"/>
        </w:numPr>
        <w:ind w:right="648" w:hanging="518"/>
      </w:pPr>
      <w:r>
        <w:t xml:space="preserve">in  the  case  of  </w:t>
      </w:r>
      <w:r>
        <w:rPr>
          <w:b/>
        </w:rPr>
        <w:t xml:space="preserve">adjustable  price  </w:t>
      </w:r>
      <w:r>
        <w:t>contracts,  no  adjustment  shall  be  made;  or  in  any  case,  tender  evaluation  shall  be  based  on  the  tender  price  without  taking  into  consideration  the  applicable  correction  from  those  indicated  above.</w:t>
      </w:r>
      <w:r>
        <w:rPr>
          <w:color w:val="000000"/>
        </w:rPr>
        <w:t xml:space="preserve"> </w:t>
      </w:r>
    </w:p>
    <w:p w:rsidR="00534A41" w:rsidRDefault="00FD7066">
      <w:pPr>
        <w:pStyle w:val="Heading4"/>
        <w:tabs>
          <w:tab w:val="center" w:pos="959"/>
          <w:tab w:val="center" w:pos="2222"/>
        </w:tabs>
        <w:ind w:left="0" w:firstLine="0"/>
      </w:pPr>
      <w:r>
        <w:rPr>
          <w:rFonts w:ascii="Calibri" w:eastAsia="Calibri" w:hAnsi="Calibri" w:cs="Calibri"/>
          <w:b w:val="0"/>
          <w:color w:val="000000"/>
        </w:rPr>
        <w:tab/>
      </w:r>
      <w:r>
        <w:t>18.</w:t>
      </w:r>
      <w:r>
        <w:rPr>
          <w:rFonts w:ascii="Arial" w:eastAsia="Arial" w:hAnsi="Arial" w:cs="Arial"/>
        </w:rPr>
        <w:t xml:space="preserve"> </w:t>
      </w:r>
      <w:r>
        <w:rPr>
          <w:rFonts w:ascii="Arial" w:eastAsia="Arial" w:hAnsi="Arial" w:cs="Arial"/>
        </w:rPr>
        <w:tab/>
      </w:r>
      <w:r>
        <w:t>Tender Security</w:t>
      </w:r>
      <w:r>
        <w:rPr>
          <w:color w:val="000000"/>
        </w:rPr>
        <w:t xml:space="preserve"> </w:t>
      </w:r>
    </w:p>
    <w:p w:rsidR="00534A41" w:rsidRDefault="00FD7066">
      <w:pPr>
        <w:ind w:left="1469" w:right="741" w:hanging="624"/>
      </w:pPr>
      <w:r>
        <w:rPr>
          <w:b/>
        </w:rPr>
        <w:t>18.1</w:t>
      </w:r>
      <w:r>
        <w:rPr>
          <w:rFonts w:ascii="Arial" w:eastAsia="Arial" w:hAnsi="Arial" w:cs="Arial"/>
          <w:b/>
        </w:rPr>
        <w:t xml:space="preserve"> </w:t>
      </w:r>
      <w:r>
        <w:t xml:space="preserve">The  Tenderer  shall  furnish  as  part  of  its  Tender,  either  a  Tender-Securing  Declaration  or  a  Tender  Security,  as  specified  </w:t>
      </w:r>
      <w:r>
        <w:rPr>
          <w:b/>
        </w:rPr>
        <w:t xml:space="preserve">in  the  TDS,  </w:t>
      </w:r>
      <w:r>
        <w:t>in  original  form  and,  in  the  case  of  a  Tender  Security</w:t>
      </w:r>
      <w:r>
        <w:rPr>
          <w:b/>
        </w:rPr>
        <w:t xml:space="preserve">,  </w:t>
      </w:r>
      <w:r>
        <w:t xml:space="preserve">in  the  amount  and  currency  specified  </w:t>
      </w:r>
      <w:r>
        <w:rPr>
          <w:b/>
        </w:rPr>
        <w:t>in  the  TDS.</w:t>
      </w:r>
      <w:r>
        <w:rPr>
          <w:b/>
          <w:color w:val="000000"/>
        </w:rPr>
        <w:t xml:space="preserve"> </w:t>
      </w:r>
    </w:p>
    <w:p w:rsidR="00534A41" w:rsidRDefault="00FD7066">
      <w:pPr>
        <w:tabs>
          <w:tab w:val="center" w:pos="992"/>
          <w:tab w:val="center" w:pos="5845"/>
        </w:tabs>
        <w:ind w:left="0" w:right="0"/>
        <w:jc w:val="left"/>
      </w:pPr>
      <w:r>
        <w:rPr>
          <w:rFonts w:ascii="Calibri" w:eastAsia="Calibri" w:hAnsi="Calibri" w:cs="Calibri"/>
          <w:color w:val="000000"/>
        </w:rPr>
        <w:tab/>
      </w:r>
      <w:r>
        <w:t>18.2</w:t>
      </w:r>
      <w:r>
        <w:rPr>
          <w:rFonts w:ascii="Arial" w:eastAsia="Arial" w:hAnsi="Arial" w:cs="Arial"/>
        </w:rPr>
        <w:t xml:space="preserve"> </w:t>
      </w:r>
      <w:r>
        <w:rPr>
          <w:rFonts w:ascii="Arial" w:eastAsia="Arial" w:hAnsi="Arial" w:cs="Arial"/>
        </w:rPr>
        <w:tab/>
      </w:r>
      <w:r>
        <w:t>A Tender  Securing  Declaration  shall  use  the  form  included  in  Section  IV,  Tendering  Forms.</w:t>
      </w:r>
      <w:r>
        <w:rPr>
          <w:color w:val="000000"/>
        </w:rPr>
        <w:t xml:space="preserve"> </w:t>
      </w:r>
    </w:p>
    <w:p w:rsidR="00534A41" w:rsidRDefault="00FD7066">
      <w:pPr>
        <w:spacing w:after="0"/>
        <w:ind w:left="1469" w:right="556" w:hanging="624"/>
      </w:pPr>
      <w:r>
        <w:t>18.3</w:t>
      </w:r>
      <w:r>
        <w:rPr>
          <w:rFonts w:ascii="Arial" w:eastAsia="Arial" w:hAnsi="Arial" w:cs="Arial"/>
        </w:rPr>
        <w:t xml:space="preserve"> </w:t>
      </w:r>
      <w:r>
        <w:t>If  a  Tender  Security  is  specified  pursuant  to  ITT  18.1,  the  Tender  Security  shall  be  a  demand  guarantee  in  any  of  the  following  forms  at  the  Tenderer  option:</w:t>
      </w:r>
      <w:r>
        <w:rPr>
          <w:color w:val="000000"/>
        </w:rPr>
        <w:t xml:space="preserve"> </w:t>
      </w:r>
    </w:p>
    <w:p w:rsidR="00534A41" w:rsidRDefault="00FD7066">
      <w:pPr>
        <w:numPr>
          <w:ilvl w:val="0"/>
          <w:numId w:val="16"/>
        </w:numPr>
        <w:spacing w:after="19"/>
        <w:ind w:left="1981" w:right="556" w:hanging="521"/>
      </w:pPr>
      <w:r>
        <w:t>cash;</w:t>
      </w:r>
      <w:r>
        <w:rPr>
          <w:color w:val="000000"/>
        </w:rPr>
        <w:t xml:space="preserve"> </w:t>
      </w:r>
    </w:p>
    <w:p w:rsidR="00534A41" w:rsidRDefault="00FD7066">
      <w:pPr>
        <w:numPr>
          <w:ilvl w:val="0"/>
          <w:numId w:val="16"/>
        </w:numPr>
        <w:spacing w:after="19"/>
        <w:ind w:left="1981" w:right="556" w:hanging="521"/>
      </w:pPr>
      <w:r>
        <w:t>a  bank  guarantee;</w:t>
      </w:r>
      <w:r>
        <w:rPr>
          <w:color w:val="000000"/>
        </w:rPr>
        <w:t xml:space="preserve"> </w:t>
      </w:r>
    </w:p>
    <w:p w:rsidR="00534A41" w:rsidRDefault="00FD7066">
      <w:pPr>
        <w:numPr>
          <w:ilvl w:val="0"/>
          <w:numId w:val="16"/>
        </w:numPr>
        <w:spacing w:after="19"/>
        <w:ind w:left="1981" w:right="556" w:hanging="521"/>
      </w:pPr>
      <w:r>
        <w:t xml:space="preserve">a  guarantee  by  an  insurance  company  registered  and  licensed  by  the  Insurance  Regulatory  </w:t>
      </w:r>
    </w:p>
    <w:p w:rsidR="00534A41" w:rsidRDefault="00FD7066">
      <w:pPr>
        <w:spacing w:after="9"/>
        <w:ind w:left="1460" w:right="6052" w:firstLine="521"/>
      </w:pPr>
      <w:r>
        <w:t>Authority  listed  by  the  Authority;  or</w:t>
      </w:r>
      <w:r>
        <w:rPr>
          <w:color w:val="000000"/>
        </w:rPr>
        <w:t xml:space="preserve"> </w:t>
      </w:r>
      <w:r>
        <w:t>iv)</w:t>
      </w:r>
      <w:r>
        <w:rPr>
          <w:rFonts w:ascii="Arial" w:eastAsia="Arial" w:hAnsi="Arial" w:cs="Arial"/>
        </w:rPr>
        <w:t xml:space="preserve"> </w:t>
      </w:r>
      <w:r>
        <w:rPr>
          <w:rFonts w:ascii="Arial" w:eastAsia="Arial" w:hAnsi="Arial" w:cs="Arial"/>
        </w:rPr>
        <w:tab/>
      </w:r>
      <w:r>
        <w:t>a  letter  of  credit;  or</w:t>
      </w:r>
      <w:r>
        <w:rPr>
          <w:color w:val="000000"/>
        </w:rPr>
        <w:t xml:space="preserve"> </w:t>
      </w:r>
    </w:p>
    <w:p w:rsidR="00534A41" w:rsidRDefault="00FD7066">
      <w:pPr>
        <w:ind w:left="1981" w:right="556" w:hanging="521"/>
      </w:pPr>
      <w:r>
        <w:t>v)</w:t>
      </w:r>
      <w:r>
        <w:rPr>
          <w:rFonts w:ascii="Arial" w:eastAsia="Arial" w:hAnsi="Arial" w:cs="Arial"/>
        </w:rPr>
        <w:t xml:space="preserve"> </w:t>
      </w:r>
      <w:r>
        <w:rPr>
          <w:rFonts w:ascii="Arial" w:eastAsia="Arial" w:hAnsi="Arial" w:cs="Arial"/>
        </w:rPr>
        <w:tab/>
      </w:r>
      <w:r>
        <w:t>guarantee  by  a  deposit  taking  micro-finance  institution,  Sacco  society,  the  Youth  Enterprise  Development  Fund  or  the  Women  Enterprise  Fund.</w:t>
      </w:r>
      <w:r>
        <w:rPr>
          <w:color w:val="000000"/>
        </w:rPr>
        <w:t xml:space="preserve"> </w:t>
      </w:r>
    </w:p>
    <w:p w:rsidR="00534A41" w:rsidRDefault="00FD7066">
      <w:pPr>
        <w:spacing w:after="0"/>
        <w:ind w:left="1469" w:right="741" w:hanging="624"/>
      </w:pPr>
      <w:r>
        <w:lastRenderedPageBreak/>
        <w:t>18.4</w:t>
      </w:r>
      <w:r>
        <w:rPr>
          <w:rFonts w:ascii="Arial" w:eastAsia="Arial" w:hAnsi="Arial" w:cs="Arial"/>
        </w:rPr>
        <w:t xml:space="preserve"> </w:t>
      </w:r>
      <w:r>
        <w:t xml:space="preserve">If  an  unconditional  guarantee  is  issued  by  a  non-Bank  financial  institution  located  outside  Kenya,  the  issuing  non-Bank  financial  institution  shall  have  a  correspondent  financial  institution  located  in  Kenya  to  make  it  enforceable  unless  </w:t>
      </w:r>
      <w:r w:rsidR="00FC709F">
        <w:t xml:space="preserve">The </w:t>
      </w:r>
      <w:proofErr w:type="spellStart"/>
      <w:r w:rsidR="00FC709F">
        <w:t>Kaimosi</w:t>
      </w:r>
      <w:proofErr w:type="spellEnd"/>
      <w:r w:rsidR="00FC709F">
        <w:t xml:space="preserve"> Friends University</w:t>
      </w:r>
      <w:r>
        <w:t xml:space="preserve">  has  agreed  in  writing,  prior  to  Tender  submission,  that  a  correspondent  financial  institution  is  not  required.  In  the  case  of  a  bank  guarantee,  the  Tender  Security  shall  be  submitted  either  using  the  Tender  Security  Form  included  in  Section  IV,  Tendering  Forms,  or  in  another  substantially  similar  format  approved  by  </w:t>
      </w:r>
      <w:r w:rsidR="00FC709F">
        <w:t xml:space="preserve">The </w:t>
      </w:r>
      <w:proofErr w:type="spellStart"/>
      <w:r w:rsidR="00FC709F">
        <w:t>Kaimosi</w:t>
      </w:r>
      <w:proofErr w:type="spellEnd"/>
      <w:r w:rsidR="00FC709F">
        <w:t xml:space="preserve"> Friends University</w:t>
      </w:r>
      <w:r>
        <w:t xml:space="preserve">  prior  to  Tender  submission.  </w:t>
      </w:r>
      <w:proofErr w:type="gramStart"/>
      <w:r>
        <w:t>The  Tender</w:t>
      </w:r>
      <w:proofErr w:type="gramEnd"/>
      <w:r>
        <w:t xml:space="preserve">  Security  shall  be  valid  for  thirty</w:t>
      </w:r>
      <w:r>
        <w:rPr>
          <w:color w:val="000000"/>
        </w:rPr>
        <w:t xml:space="preserve"> </w:t>
      </w:r>
    </w:p>
    <w:p w:rsidR="00534A41" w:rsidRDefault="00FD7066">
      <w:pPr>
        <w:ind w:left="1472" w:right="556"/>
      </w:pPr>
      <w:r>
        <w:t>(30)  days  beyond  the  original  validity  period  of  the  Tender,  or  beyond  any  period  of  extension  if  requested  under  ITT  17.2.</w:t>
      </w:r>
      <w:r>
        <w:rPr>
          <w:color w:val="000000"/>
        </w:rPr>
        <w:t xml:space="preserve"> </w:t>
      </w:r>
    </w:p>
    <w:p w:rsidR="00534A41" w:rsidRDefault="00FD7066">
      <w:pPr>
        <w:ind w:left="1469" w:right="556" w:hanging="624"/>
      </w:pPr>
      <w:r>
        <w:t>18.5</w:t>
      </w:r>
      <w:r>
        <w:rPr>
          <w:rFonts w:ascii="Arial" w:eastAsia="Arial" w:hAnsi="Arial" w:cs="Arial"/>
        </w:rPr>
        <w:t xml:space="preserve"> </w:t>
      </w:r>
      <w:r>
        <w:t xml:space="preserve">If  a  Tender  Security  is  specified  pursuant  to  ITT  18.1,  any  Tender  not  accompanied  by  a  substantially  responsive  Tender  Security  shall  be  rejected  by  </w:t>
      </w:r>
      <w:r w:rsidR="00FC709F">
        <w:t xml:space="preserve">The </w:t>
      </w:r>
      <w:proofErr w:type="spellStart"/>
      <w:r w:rsidR="00FC709F">
        <w:t>Kaimosi</w:t>
      </w:r>
      <w:proofErr w:type="spellEnd"/>
      <w:r w:rsidR="00FC709F">
        <w:t xml:space="preserve"> Friends University</w:t>
      </w:r>
      <w:r>
        <w:t xml:space="preserve">  as  non-responsive.</w:t>
      </w:r>
      <w:r>
        <w:rPr>
          <w:color w:val="000000"/>
        </w:rPr>
        <w:t xml:space="preserve"> </w:t>
      </w:r>
    </w:p>
    <w:p w:rsidR="00534A41" w:rsidRDefault="00FD7066">
      <w:pPr>
        <w:ind w:left="1469" w:right="738" w:hanging="624"/>
      </w:pPr>
      <w:proofErr w:type="gramStart"/>
      <w:r>
        <w:t>18.6</w:t>
      </w:r>
      <w:r>
        <w:rPr>
          <w:rFonts w:ascii="Arial" w:eastAsia="Arial" w:hAnsi="Arial" w:cs="Arial"/>
        </w:rPr>
        <w:t xml:space="preserve"> </w:t>
      </w:r>
      <w:r>
        <w:t>If  a  Tender  Security  is  specified  pursuant  to  ITT  18.1,  the  Tender  Security  of  unsuccessful  Tenderers  shall  be  returned  as  promptly  as  possible  upon  the  successful  Tenderer  signing  the  Contract  and  furnishing  the  Performance  Security  pursuant  to  ITT  46.</w:t>
      </w:r>
      <w:r w:rsidR="00FC709F">
        <w:t xml:space="preserve">The </w:t>
      </w:r>
      <w:proofErr w:type="spellStart"/>
      <w:r w:rsidR="00FC709F">
        <w:t>Kaimosi</w:t>
      </w:r>
      <w:proofErr w:type="spellEnd"/>
      <w:r w:rsidR="00FC709F">
        <w:t xml:space="preserve"> Friends University</w:t>
      </w:r>
      <w:r>
        <w:t xml:space="preserve">  shall  also  promptly  return  the  tender security  to  the  tenderers  where  the  procurement  proceedings  are  terminated,  all</w:t>
      </w:r>
      <w:proofErr w:type="gramEnd"/>
    </w:p>
    <w:p w:rsidR="00534A41" w:rsidRDefault="00FD7066">
      <w:pPr>
        <w:spacing w:after="188"/>
        <w:ind w:left="1472" w:right="556"/>
      </w:pPr>
      <w:r>
        <w:t>tenders were determined  non-responsive  or a  bidder  declines  to  extend  tender  validity  period.</w:t>
      </w:r>
      <w:r>
        <w:rPr>
          <w:color w:val="000000"/>
        </w:rPr>
        <w:t xml:space="preserve"> </w:t>
      </w:r>
    </w:p>
    <w:p w:rsidR="00534A41" w:rsidRDefault="00FD7066">
      <w:pPr>
        <w:ind w:left="1467" w:right="556" w:hanging="622"/>
      </w:pPr>
      <w:r>
        <w:t>18.7</w:t>
      </w:r>
      <w:r>
        <w:rPr>
          <w:rFonts w:ascii="Arial" w:eastAsia="Arial" w:hAnsi="Arial" w:cs="Arial"/>
        </w:rPr>
        <w:t xml:space="preserve"> </w:t>
      </w:r>
      <w:r>
        <w:t>The  Tender  Security  of  the  successful  Tenderer  shall  be  returned  as  promptly  as  possible  once  the  successful  Tenderer  has  signed  the  Contract  and  furnished  the  required  Performance  Security.</w:t>
      </w:r>
      <w:r>
        <w:rPr>
          <w:color w:val="000000"/>
        </w:rPr>
        <w:t xml:space="preserve"> </w:t>
      </w:r>
    </w:p>
    <w:p w:rsidR="00534A41" w:rsidRDefault="00FD7066">
      <w:pPr>
        <w:tabs>
          <w:tab w:val="center" w:pos="997"/>
          <w:tab w:val="center" w:pos="5458"/>
        </w:tabs>
        <w:spacing w:after="19"/>
        <w:ind w:left="0" w:right="0"/>
        <w:jc w:val="left"/>
      </w:pPr>
      <w:r>
        <w:rPr>
          <w:rFonts w:ascii="Calibri" w:eastAsia="Calibri" w:hAnsi="Calibri" w:cs="Calibri"/>
          <w:color w:val="000000"/>
        </w:rPr>
        <w:tab/>
      </w:r>
      <w:r>
        <w:t>18.8</w:t>
      </w:r>
      <w:r>
        <w:rPr>
          <w:rFonts w:ascii="Arial" w:eastAsia="Arial" w:hAnsi="Arial" w:cs="Arial"/>
        </w:rPr>
        <w:t xml:space="preserve"> </w:t>
      </w:r>
      <w:r>
        <w:rPr>
          <w:rFonts w:ascii="Arial" w:eastAsia="Arial" w:hAnsi="Arial" w:cs="Arial"/>
        </w:rPr>
        <w:tab/>
      </w:r>
      <w:r>
        <w:t>The  Tender  Security  may  be  forfeited  or  the  Tender  Securing  Declaration  executed:</w:t>
      </w:r>
      <w:r>
        <w:rPr>
          <w:color w:val="000000"/>
        </w:rPr>
        <w:t xml:space="preserve"> </w:t>
      </w:r>
    </w:p>
    <w:p w:rsidR="00534A41" w:rsidRDefault="00FD7066">
      <w:pPr>
        <w:tabs>
          <w:tab w:val="center" w:pos="1553"/>
          <w:tab w:val="center" w:pos="6211"/>
        </w:tabs>
        <w:spacing w:after="19"/>
        <w:ind w:left="0" w:right="0"/>
        <w:jc w:val="left"/>
      </w:pPr>
      <w:r>
        <w:rPr>
          <w:rFonts w:ascii="Calibri" w:eastAsia="Calibri" w:hAnsi="Calibri" w:cs="Calibri"/>
          <w:color w:val="000000"/>
        </w:rPr>
        <w:tab/>
      </w:r>
      <w:r>
        <w:t>a)</w:t>
      </w:r>
      <w:r>
        <w:rPr>
          <w:rFonts w:ascii="Arial" w:eastAsia="Arial" w:hAnsi="Arial" w:cs="Arial"/>
        </w:rPr>
        <w:t xml:space="preserve"> </w:t>
      </w:r>
      <w:r>
        <w:rPr>
          <w:rFonts w:ascii="Arial" w:eastAsia="Arial" w:hAnsi="Arial" w:cs="Arial"/>
        </w:rPr>
        <w:tab/>
      </w:r>
      <w:r>
        <w:t xml:space="preserve">if  a  Tenderer  withdraws  its  Tender  during  the  period  of  Tender  validity  specified  by  the  </w:t>
      </w:r>
    </w:p>
    <w:p w:rsidR="00534A41" w:rsidRDefault="00FD7066">
      <w:pPr>
        <w:spacing w:after="1"/>
        <w:ind w:left="1467" w:right="1214" w:firstLine="509"/>
      </w:pPr>
      <w:r>
        <w:t>Tenderer  in  the  Form  of  Tender,  or  any  extension  thereto  provided  by  the  Tenderer;  or</w:t>
      </w:r>
      <w:r>
        <w:rPr>
          <w:color w:val="000000"/>
        </w:rPr>
        <w:t xml:space="preserve"> </w:t>
      </w:r>
      <w:r>
        <w:t>b)</w:t>
      </w:r>
      <w:r>
        <w:rPr>
          <w:rFonts w:ascii="Arial" w:eastAsia="Arial" w:hAnsi="Arial" w:cs="Arial"/>
        </w:rPr>
        <w:t xml:space="preserve"> </w:t>
      </w:r>
      <w:r>
        <w:rPr>
          <w:rFonts w:ascii="Arial" w:eastAsia="Arial" w:hAnsi="Arial" w:cs="Arial"/>
        </w:rPr>
        <w:tab/>
      </w:r>
      <w:r>
        <w:t>if  the  successful  Tenderer  fails  to:</w:t>
      </w:r>
      <w:r>
        <w:rPr>
          <w:color w:val="000000"/>
        </w:rPr>
        <w:t xml:space="preserve"> </w:t>
      </w:r>
    </w:p>
    <w:p w:rsidR="00534A41" w:rsidRDefault="00FD7066">
      <w:pPr>
        <w:spacing w:after="160"/>
        <w:ind w:left="1976" w:right="3737"/>
      </w:pPr>
      <w:proofErr w:type="spellStart"/>
      <w:r>
        <w:t>i</w:t>
      </w:r>
      <w:proofErr w:type="spellEnd"/>
      <w:r>
        <w:t>)</w:t>
      </w:r>
      <w:r>
        <w:rPr>
          <w:rFonts w:ascii="Arial" w:eastAsia="Arial" w:hAnsi="Arial" w:cs="Arial"/>
        </w:rPr>
        <w:t xml:space="preserve"> </w:t>
      </w:r>
      <w:r>
        <w:rPr>
          <w:rFonts w:ascii="Arial" w:eastAsia="Arial" w:hAnsi="Arial" w:cs="Arial"/>
        </w:rPr>
        <w:tab/>
      </w:r>
      <w:r>
        <w:t>sign  the  Contract  in  accordance  with  ITT  45;  or</w:t>
      </w:r>
      <w:r>
        <w:rPr>
          <w:color w:val="000000"/>
        </w:rPr>
        <w:t xml:space="preserve"> </w:t>
      </w:r>
      <w:r>
        <w:t>ii)</w:t>
      </w:r>
      <w:r>
        <w:rPr>
          <w:rFonts w:ascii="Arial" w:eastAsia="Arial" w:hAnsi="Arial" w:cs="Arial"/>
        </w:rPr>
        <w:t xml:space="preserve"> </w:t>
      </w:r>
      <w:r>
        <w:rPr>
          <w:rFonts w:ascii="Arial" w:eastAsia="Arial" w:hAnsi="Arial" w:cs="Arial"/>
        </w:rPr>
        <w:tab/>
      </w:r>
      <w:r>
        <w:t>furnish a  Performance  Security  in  accordance  with  ITT  46.</w:t>
      </w:r>
      <w:r>
        <w:rPr>
          <w:color w:val="000000"/>
        </w:rPr>
        <w:t xml:space="preserve"> </w:t>
      </w:r>
    </w:p>
    <w:p w:rsidR="00534A41" w:rsidRDefault="00FD7066">
      <w:pPr>
        <w:spacing w:after="153"/>
        <w:ind w:left="1467" w:right="556" w:hanging="622"/>
      </w:pPr>
      <w:r>
        <w:t>18.9</w:t>
      </w:r>
      <w:r>
        <w:rPr>
          <w:rFonts w:ascii="Arial" w:eastAsia="Arial" w:hAnsi="Arial" w:cs="Arial"/>
        </w:rPr>
        <w:t xml:space="preserve"> </w:t>
      </w:r>
      <w:r>
        <w:t xml:space="preserve">Where  tender  securing  declaration  is  executed,  </w:t>
      </w:r>
      <w:r w:rsidR="00FC709F">
        <w:t xml:space="preserve">The </w:t>
      </w:r>
      <w:proofErr w:type="spellStart"/>
      <w:r w:rsidR="00FC709F">
        <w:t>Kaimosi</w:t>
      </w:r>
      <w:proofErr w:type="spellEnd"/>
      <w:r w:rsidR="00FC709F">
        <w:t xml:space="preserve"> Friends University</w:t>
      </w:r>
      <w:r>
        <w:t xml:space="preserve">  shall  recommend  to  the  PPRA  that  PPRA  debars  the  Tenderer  from  participating  in  public  procurement  as  provided  in  the  law.</w:t>
      </w:r>
      <w:r>
        <w:rPr>
          <w:color w:val="000000"/>
        </w:rPr>
        <w:t xml:space="preserve"> </w:t>
      </w:r>
    </w:p>
    <w:p w:rsidR="00534A41" w:rsidRDefault="00FD7066">
      <w:pPr>
        <w:spacing w:after="164" w:line="237" w:lineRule="auto"/>
        <w:ind w:left="1474" w:right="547" w:hanging="622"/>
        <w:jc w:val="left"/>
      </w:pPr>
      <w:r>
        <w:t>18.10</w:t>
      </w:r>
      <w:r>
        <w:rPr>
          <w:rFonts w:ascii="Arial" w:eastAsia="Arial" w:hAnsi="Arial" w:cs="Arial"/>
        </w:rPr>
        <w:t xml:space="preserve"> </w:t>
      </w:r>
      <w:r>
        <w:rPr>
          <w:rFonts w:ascii="Arial" w:eastAsia="Arial" w:hAnsi="Arial" w:cs="Arial"/>
        </w:rPr>
        <w:tab/>
      </w:r>
      <w: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r>
        <w:rPr>
          <w:color w:val="000000"/>
        </w:rPr>
        <w:t xml:space="preserve"> </w:t>
      </w:r>
    </w:p>
    <w:p w:rsidR="00534A41" w:rsidRDefault="00FD7066">
      <w:pPr>
        <w:tabs>
          <w:tab w:val="center" w:pos="1035"/>
          <w:tab w:val="center" w:pos="4455"/>
        </w:tabs>
        <w:spacing w:after="161"/>
        <w:ind w:left="0" w:right="0"/>
        <w:jc w:val="left"/>
      </w:pPr>
      <w:r>
        <w:rPr>
          <w:rFonts w:ascii="Calibri" w:eastAsia="Calibri" w:hAnsi="Calibri" w:cs="Calibri"/>
          <w:color w:val="000000"/>
        </w:rPr>
        <w:tab/>
      </w:r>
      <w:r>
        <w:t>18.11</w:t>
      </w:r>
      <w:r>
        <w:rPr>
          <w:rFonts w:ascii="Arial" w:eastAsia="Arial" w:hAnsi="Arial" w:cs="Arial"/>
        </w:rPr>
        <w:t xml:space="preserve"> </w:t>
      </w:r>
      <w:r>
        <w:rPr>
          <w:rFonts w:ascii="Arial" w:eastAsia="Arial" w:hAnsi="Arial" w:cs="Arial"/>
        </w:rPr>
        <w:tab/>
      </w:r>
      <w:r>
        <w:t>A  tenderer  shall  not  issue  a  tender  security  to  guarantee  itself.</w:t>
      </w:r>
      <w:r>
        <w:rPr>
          <w:color w:val="000000"/>
        </w:rPr>
        <w:t xml:space="preserve"> </w:t>
      </w:r>
    </w:p>
    <w:p w:rsidR="00534A41" w:rsidRDefault="00FD7066">
      <w:pPr>
        <w:spacing w:after="140" w:line="259" w:lineRule="auto"/>
        <w:ind w:left="1464" w:right="0"/>
        <w:jc w:val="left"/>
      </w:pPr>
      <w:r>
        <w:rPr>
          <w:color w:val="000000"/>
        </w:rPr>
        <w:t xml:space="preserve"> </w:t>
      </w:r>
    </w:p>
    <w:p w:rsidR="00534A41" w:rsidRDefault="00FD7066">
      <w:pPr>
        <w:pStyle w:val="Heading4"/>
        <w:tabs>
          <w:tab w:val="center" w:pos="961"/>
          <w:tab w:val="center" w:pos="2895"/>
        </w:tabs>
        <w:spacing w:after="130"/>
        <w:ind w:left="0" w:firstLine="0"/>
      </w:pPr>
      <w:r>
        <w:rPr>
          <w:rFonts w:ascii="Calibri" w:eastAsia="Calibri" w:hAnsi="Calibri" w:cs="Calibri"/>
          <w:b w:val="0"/>
          <w:color w:val="000000"/>
        </w:rPr>
        <w:tab/>
      </w:r>
      <w:r>
        <w:t>19.</w:t>
      </w:r>
      <w:r>
        <w:rPr>
          <w:rFonts w:ascii="Arial" w:eastAsia="Arial" w:hAnsi="Arial" w:cs="Arial"/>
        </w:rPr>
        <w:t xml:space="preserve"> </w:t>
      </w:r>
      <w:r>
        <w:rPr>
          <w:rFonts w:ascii="Arial" w:eastAsia="Arial" w:hAnsi="Arial" w:cs="Arial"/>
        </w:rPr>
        <w:tab/>
      </w:r>
      <w:r>
        <w:t>Format and Signing of Tender</w:t>
      </w:r>
      <w:r>
        <w:rPr>
          <w:color w:val="000000"/>
        </w:rPr>
        <w:t xml:space="preserve"> </w:t>
      </w:r>
    </w:p>
    <w:p w:rsidR="00534A41" w:rsidRDefault="00FD7066">
      <w:pPr>
        <w:spacing w:after="163"/>
        <w:ind w:left="1469" w:right="736" w:hanging="624"/>
      </w:pPr>
      <w:r>
        <w:t>19.1</w:t>
      </w:r>
      <w:r>
        <w:rPr>
          <w:rFonts w:ascii="Arial" w:eastAsia="Arial" w:hAnsi="Arial" w:cs="Arial"/>
        </w:rPr>
        <w:t xml:space="preserve"> </w:t>
      </w:r>
      <w:r>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rPr>
        <w:t xml:space="preserve">specified  in  the  TDS  </w:t>
      </w:r>
      <w:r>
        <w:t>and  clearly  mark  them  “COPY.”  In  the  event  of  any  discrepancy  between  the  original  and  the  copies,  the  original  shall  prevail.</w:t>
      </w:r>
      <w:r>
        <w:rPr>
          <w:color w:val="000000"/>
        </w:rPr>
        <w:t xml:space="preserve"> </w:t>
      </w:r>
    </w:p>
    <w:p w:rsidR="00534A41" w:rsidRDefault="00FD7066">
      <w:pPr>
        <w:spacing w:after="153"/>
        <w:ind w:left="1469" w:right="738" w:hanging="624"/>
      </w:pPr>
      <w:r>
        <w:t>19.2</w:t>
      </w:r>
      <w:r>
        <w:rPr>
          <w:rFonts w:ascii="Arial" w:eastAsia="Arial" w:hAnsi="Arial" w:cs="Arial"/>
        </w:rPr>
        <w:t xml:space="preserve"> </w:t>
      </w:r>
      <w:r>
        <w:t>Tenderers  shall  mark  as  “CONFIDENTIAL”  information  in  their  Tenders  which  is  confidential  to  their  business.  This  may  include  proprietary  information,  trade  secrets,  or  commercial  or  financially  sensitive  information.</w:t>
      </w:r>
      <w:r>
        <w:rPr>
          <w:color w:val="000000"/>
        </w:rPr>
        <w:t xml:space="preserve"> </w:t>
      </w:r>
    </w:p>
    <w:p w:rsidR="00534A41" w:rsidRDefault="00FD7066">
      <w:pPr>
        <w:spacing w:after="153"/>
        <w:ind w:left="1467" w:right="736" w:hanging="622"/>
      </w:pPr>
      <w:r>
        <w:t>19.3</w:t>
      </w:r>
      <w:r>
        <w:rPr>
          <w:rFonts w:ascii="Arial" w:eastAsia="Arial" w:hAnsi="Arial" w:cs="Arial"/>
        </w:rPr>
        <w:t xml:space="preserve"> </w:t>
      </w:r>
      <w:r>
        <w:t xml:space="preserve">The  original  and  all  copies  of  the  Tender  shall  be  typed  or  written  in  indelible  ink  and  shall  be  signed  by  a  person  duly  authorized  to  sign  on  behalf  of  the  Tenderer.  This  authorization  shall  consist  of  a  written  confirmation  </w:t>
      </w:r>
      <w:r>
        <w:rPr>
          <w:b/>
        </w:rPr>
        <w:t xml:space="preserve">as  specified  in  the  TDS  </w:t>
      </w:r>
      <w: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r>
        <w:rPr>
          <w:color w:val="000000"/>
        </w:rPr>
        <w:t xml:space="preserve"> </w:t>
      </w:r>
    </w:p>
    <w:p w:rsidR="00534A41" w:rsidRDefault="00FD7066">
      <w:pPr>
        <w:spacing w:after="237" w:line="237" w:lineRule="auto"/>
        <w:ind w:left="1472" w:right="547" w:hanging="622"/>
        <w:jc w:val="left"/>
      </w:pPr>
      <w:r>
        <w:lastRenderedPageBreak/>
        <w:t>19.4</w:t>
      </w:r>
      <w:r>
        <w:rPr>
          <w:rFonts w:ascii="Arial" w:eastAsia="Arial" w:hAnsi="Arial" w:cs="Arial"/>
        </w:rPr>
        <w:t xml:space="preserve"> </w:t>
      </w:r>
      <w:r>
        <w:rPr>
          <w:rFonts w:ascii="Arial" w:eastAsia="Arial" w:hAnsi="Arial" w:cs="Arial"/>
        </w:rPr>
        <w:tab/>
      </w:r>
      <w:r>
        <w:t>In  case  the  Tenderer  is  a  JV,  the  Tender  shall  be  signed  by  an  authorized  representative  of  the  JV  on  behalf  of  the  JV,  and  so  as  to  be  legally  binding  on  all  the  members  as  evidenced  by  a  power  of  attorney  signed  by  each  members'  legally  authorized  representatives.</w:t>
      </w:r>
      <w:r>
        <w:rPr>
          <w:color w:val="000000"/>
        </w:rPr>
        <w:t xml:space="preserve"> </w:t>
      </w:r>
    </w:p>
    <w:p w:rsidR="00534A41" w:rsidRDefault="00FD7066">
      <w:pPr>
        <w:ind w:left="1467" w:right="556" w:hanging="622"/>
      </w:pPr>
      <w:r>
        <w:t>19.5</w:t>
      </w:r>
      <w:r>
        <w:rPr>
          <w:rFonts w:ascii="Arial" w:eastAsia="Arial" w:hAnsi="Arial" w:cs="Arial"/>
        </w:rPr>
        <w:t xml:space="preserve"> </w:t>
      </w:r>
      <w:r>
        <w:rPr>
          <w:rFonts w:ascii="Arial" w:eastAsia="Arial" w:hAnsi="Arial" w:cs="Arial"/>
        </w:rPr>
        <w:tab/>
      </w:r>
      <w:r>
        <w:t>Any  inter-lineation,  erasures,  or  overwriting  shall  be  valid  only  if  they  are  signed  or  initialed  by  the  person  signing  the  Tender.</w:t>
      </w:r>
      <w:r>
        <w:rPr>
          <w:color w:val="000000"/>
        </w:rPr>
        <w:t xml:space="preserve"> </w:t>
      </w:r>
    </w:p>
    <w:p w:rsidR="00534A41" w:rsidRDefault="00FD7066">
      <w:pPr>
        <w:pStyle w:val="Heading4"/>
        <w:ind w:left="852"/>
      </w:pPr>
      <w:r>
        <w:t xml:space="preserve">D. </w:t>
      </w:r>
      <w:r>
        <w:tab/>
        <w:t>Submission and Opening of Tenders</w:t>
      </w:r>
      <w:r>
        <w:rPr>
          <w:color w:val="000000"/>
        </w:rPr>
        <w:t xml:space="preserve"> </w:t>
      </w:r>
      <w:r>
        <w:t>20</w:t>
      </w:r>
      <w:r>
        <w:rPr>
          <w:rFonts w:ascii="Arial" w:eastAsia="Arial" w:hAnsi="Arial" w:cs="Arial"/>
        </w:rPr>
        <w:t xml:space="preserve"> </w:t>
      </w:r>
      <w:r>
        <w:rPr>
          <w:rFonts w:ascii="Arial" w:eastAsia="Arial" w:hAnsi="Arial" w:cs="Arial"/>
        </w:rPr>
        <w:tab/>
      </w:r>
      <w:r>
        <w:t>Sealing and Marking of Tenders</w:t>
      </w:r>
      <w:r>
        <w:rPr>
          <w:color w:val="000000"/>
        </w:rPr>
        <w:t xml:space="preserve"> </w:t>
      </w:r>
    </w:p>
    <w:p w:rsidR="00534A41" w:rsidRDefault="00FD7066">
      <w:pPr>
        <w:spacing w:after="0"/>
        <w:ind w:left="1460" w:right="738" w:hanging="615"/>
      </w:pPr>
      <w:r>
        <w:t>20.1</w:t>
      </w:r>
      <w:r>
        <w:rPr>
          <w:rFonts w:ascii="Arial" w:eastAsia="Arial" w:hAnsi="Arial" w:cs="Arial"/>
        </w:rPr>
        <w:t xml:space="preserve"> </w:t>
      </w:r>
      <w:r>
        <w:t xml:space="preserve">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w:t>
      </w:r>
      <w:r w:rsidR="00FC709F">
        <w:t xml:space="preserve">The </w:t>
      </w:r>
      <w:proofErr w:type="spellStart"/>
      <w:r w:rsidR="00FC709F">
        <w:t>Kaimosi</w:t>
      </w:r>
      <w:proofErr w:type="spellEnd"/>
      <w:r w:rsidR="00FC709F">
        <w:t xml:space="preserve"> Friends University</w:t>
      </w:r>
      <w:r>
        <w:t xml:space="preserve">  and  a  warning  not  to  open  before  the  time  and  date  for  Tender  opening  date.  Within  the  single  envelope,  package  or  container,  the  Tenderer  shall  place  the  following  separate,  sealed  envelopes:</w:t>
      </w:r>
      <w:r>
        <w:rPr>
          <w:color w:val="000000"/>
        </w:rPr>
        <w:t xml:space="preserve"> </w:t>
      </w:r>
    </w:p>
    <w:p w:rsidR="00534A41" w:rsidRDefault="00FD7066">
      <w:pPr>
        <w:numPr>
          <w:ilvl w:val="0"/>
          <w:numId w:val="17"/>
        </w:numPr>
        <w:spacing w:after="19"/>
        <w:ind w:right="556" w:hanging="509"/>
      </w:pPr>
      <w:r>
        <w:t xml:space="preserve">in  an  envelope  or  package  or  container  marked  “ORIGINAL”,  all  documents  comprising  the  </w:t>
      </w:r>
    </w:p>
    <w:p w:rsidR="00534A41" w:rsidRDefault="00FD7066">
      <w:pPr>
        <w:spacing w:after="19"/>
        <w:ind w:left="1973" w:right="556"/>
      </w:pPr>
      <w:r>
        <w:t>Tender</w:t>
      </w:r>
      <w:proofErr w:type="gramStart"/>
      <w:r>
        <w:t>,  as</w:t>
      </w:r>
      <w:proofErr w:type="gramEnd"/>
      <w:r>
        <w:t xml:space="preserve">  described  in  ITT  11;  and</w:t>
      </w:r>
      <w:r>
        <w:rPr>
          <w:color w:val="000000"/>
        </w:rPr>
        <w:t xml:space="preserve"> </w:t>
      </w:r>
    </w:p>
    <w:p w:rsidR="00534A41" w:rsidRDefault="00FD7066">
      <w:pPr>
        <w:numPr>
          <w:ilvl w:val="0"/>
          <w:numId w:val="17"/>
        </w:numPr>
        <w:ind w:right="556" w:hanging="509"/>
      </w:pPr>
      <w:r>
        <w:t>in  an  envelope  or  package  or  container  marked  “COPIES”,  all  required  copies  of  the  Tender;  and</w:t>
      </w:r>
      <w:r>
        <w:rPr>
          <w:color w:val="000000"/>
        </w:rPr>
        <w:t xml:space="preserve"> </w:t>
      </w:r>
    </w:p>
    <w:p w:rsidR="00534A41" w:rsidRDefault="00FD7066">
      <w:pPr>
        <w:numPr>
          <w:ilvl w:val="0"/>
          <w:numId w:val="17"/>
        </w:numPr>
        <w:spacing w:after="19"/>
        <w:ind w:right="556" w:hanging="509"/>
      </w:pPr>
      <w:r>
        <w:t>if alternative  Tenders  are  permitted  in  accordance  with  ITT  12,  and  if  relevant:</w:t>
      </w:r>
      <w:r>
        <w:rPr>
          <w:color w:val="000000"/>
        </w:rPr>
        <w:t xml:space="preserve"> </w:t>
      </w:r>
    </w:p>
    <w:p w:rsidR="00534A41" w:rsidRDefault="00FD7066">
      <w:pPr>
        <w:numPr>
          <w:ilvl w:val="2"/>
          <w:numId w:val="18"/>
        </w:numPr>
        <w:spacing w:after="2"/>
        <w:ind w:right="629" w:hanging="408"/>
      </w:pPr>
      <w:r>
        <w:t>in  an  envelope  or  package  or  container  marked  “ORIGINAL  –ALTERNATIVE  TENDER”,  the  alternative  Tender;  and</w:t>
      </w:r>
      <w:r>
        <w:rPr>
          <w:color w:val="000000"/>
        </w:rPr>
        <w:t xml:space="preserve"> </w:t>
      </w:r>
    </w:p>
    <w:p w:rsidR="00534A41" w:rsidRDefault="00FD7066">
      <w:pPr>
        <w:numPr>
          <w:ilvl w:val="2"/>
          <w:numId w:val="18"/>
        </w:numPr>
        <w:spacing w:after="165"/>
        <w:ind w:right="629" w:hanging="408"/>
      </w:pPr>
      <w:r>
        <w:t>in  the  envelope  or  package  or  container  marked  “COPIES-  ALTERNATIVE  TENDER”,  all  required  copies  of  the  alternative  Tender.</w:t>
      </w:r>
      <w:r>
        <w:rPr>
          <w:color w:val="000000"/>
        </w:rPr>
        <w:t xml:space="preserve"> </w:t>
      </w:r>
    </w:p>
    <w:p w:rsidR="00534A41" w:rsidRDefault="00FD7066">
      <w:pPr>
        <w:tabs>
          <w:tab w:val="center" w:pos="1001"/>
          <w:tab w:val="center" w:pos="3966"/>
        </w:tabs>
        <w:spacing w:after="19"/>
        <w:ind w:left="0" w:right="0"/>
        <w:jc w:val="left"/>
      </w:pPr>
      <w:r>
        <w:rPr>
          <w:rFonts w:ascii="Calibri" w:eastAsia="Calibri" w:hAnsi="Calibri" w:cs="Calibri"/>
          <w:color w:val="000000"/>
        </w:rPr>
        <w:tab/>
      </w:r>
      <w:r>
        <w:t>20.2</w:t>
      </w:r>
      <w:r>
        <w:rPr>
          <w:rFonts w:ascii="Arial" w:eastAsia="Arial" w:hAnsi="Arial" w:cs="Arial"/>
        </w:rPr>
        <w:t xml:space="preserve"> </w:t>
      </w:r>
      <w:r>
        <w:rPr>
          <w:rFonts w:ascii="Arial" w:eastAsia="Arial" w:hAnsi="Arial" w:cs="Arial"/>
        </w:rPr>
        <w:tab/>
      </w:r>
      <w:proofErr w:type="gramStart"/>
      <w:r>
        <w:t>The  inner</w:t>
      </w:r>
      <w:proofErr w:type="gramEnd"/>
      <w:r>
        <w:t xml:space="preserve">  envelopes  or  packages  or  containers  shall:</w:t>
      </w:r>
      <w:r>
        <w:rPr>
          <w:color w:val="000000"/>
        </w:rPr>
        <w:t xml:space="preserve"> </w:t>
      </w:r>
    </w:p>
    <w:p w:rsidR="00534A41" w:rsidRDefault="00FD7066">
      <w:pPr>
        <w:numPr>
          <w:ilvl w:val="0"/>
          <w:numId w:val="19"/>
        </w:numPr>
        <w:spacing w:after="19"/>
        <w:ind w:right="556" w:hanging="509"/>
      </w:pPr>
      <w:proofErr w:type="gramStart"/>
      <w:r>
        <w:t>bear</w:t>
      </w:r>
      <w:proofErr w:type="gramEnd"/>
      <w:r>
        <w:t xml:space="preserve"> the  name  and  address  of  </w:t>
      </w:r>
      <w:r w:rsidR="00FC709F">
        <w:t xml:space="preserve">The </w:t>
      </w:r>
      <w:proofErr w:type="spellStart"/>
      <w:r w:rsidR="00FC709F">
        <w:t>Kaimosi</w:t>
      </w:r>
      <w:proofErr w:type="spellEnd"/>
      <w:r w:rsidR="00FC709F">
        <w:t xml:space="preserve"> Friends University</w:t>
      </w:r>
      <w:r>
        <w:t>.</w:t>
      </w:r>
      <w:r>
        <w:rPr>
          <w:color w:val="000000"/>
        </w:rPr>
        <w:t xml:space="preserve"> </w:t>
      </w:r>
    </w:p>
    <w:p w:rsidR="00534A41" w:rsidRDefault="00FD7066">
      <w:pPr>
        <w:numPr>
          <w:ilvl w:val="0"/>
          <w:numId w:val="19"/>
        </w:numPr>
        <w:spacing w:after="19"/>
        <w:ind w:right="556" w:hanging="509"/>
      </w:pPr>
      <w:r>
        <w:t>bear  the  name  and  address  of  the  Tenderer;  and</w:t>
      </w:r>
      <w:r>
        <w:rPr>
          <w:color w:val="000000"/>
        </w:rPr>
        <w:t xml:space="preserve"> </w:t>
      </w:r>
    </w:p>
    <w:p w:rsidR="00534A41" w:rsidRDefault="00FD7066">
      <w:pPr>
        <w:numPr>
          <w:ilvl w:val="0"/>
          <w:numId w:val="19"/>
        </w:numPr>
        <w:ind w:right="556" w:hanging="509"/>
      </w:pPr>
      <w:proofErr w:type="gramStart"/>
      <w:r>
        <w:t>bear</w:t>
      </w:r>
      <w:proofErr w:type="gramEnd"/>
      <w:r>
        <w:t xml:space="preserve"> the  name  and  Reference  number  of  the  Tender.</w:t>
      </w:r>
      <w:r>
        <w:rPr>
          <w:color w:val="000000"/>
        </w:rPr>
        <w:t xml:space="preserve"> </w:t>
      </w:r>
    </w:p>
    <w:p w:rsidR="00534A41" w:rsidRDefault="00FD7066">
      <w:pPr>
        <w:tabs>
          <w:tab w:val="center" w:pos="1001"/>
          <w:tab w:val="center" w:pos="5896"/>
        </w:tabs>
        <w:spacing w:after="19"/>
        <w:ind w:left="0" w:right="0"/>
        <w:jc w:val="left"/>
      </w:pPr>
      <w:r>
        <w:rPr>
          <w:rFonts w:ascii="Calibri" w:eastAsia="Calibri" w:hAnsi="Calibri" w:cs="Calibri"/>
          <w:color w:val="000000"/>
        </w:rPr>
        <w:tab/>
      </w:r>
      <w:r>
        <w:t>20.3</w:t>
      </w:r>
      <w:r>
        <w:rPr>
          <w:rFonts w:ascii="Arial" w:eastAsia="Arial" w:hAnsi="Arial" w:cs="Arial"/>
        </w:rPr>
        <w:t xml:space="preserve"> </w:t>
      </w:r>
      <w:r>
        <w:rPr>
          <w:rFonts w:ascii="Arial" w:eastAsia="Arial" w:hAnsi="Arial" w:cs="Arial"/>
        </w:rPr>
        <w:tab/>
      </w:r>
      <w:r>
        <w:t xml:space="preserve">Where  a  tender  package  or  container  cannot  fit  in  the  tender  box,  </w:t>
      </w:r>
      <w:r w:rsidR="00FC709F">
        <w:t xml:space="preserve">The </w:t>
      </w:r>
      <w:proofErr w:type="spellStart"/>
      <w:r w:rsidR="00FC709F">
        <w:t>Kaimosi</w:t>
      </w:r>
      <w:proofErr w:type="spellEnd"/>
      <w:r w:rsidR="00FC709F">
        <w:t xml:space="preserve"> Friends University</w:t>
      </w:r>
      <w:r>
        <w:t xml:space="preserve">  shall:</w:t>
      </w:r>
      <w:r>
        <w:rPr>
          <w:color w:val="000000"/>
        </w:rPr>
        <w:t xml:space="preserve"> </w:t>
      </w:r>
    </w:p>
    <w:p w:rsidR="00534A41" w:rsidRDefault="00FD7066">
      <w:pPr>
        <w:numPr>
          <w:ilvl w:val="0"/>
          <w:numId w:val="20"/>
        </w:numPr>
        <w:spacing w:after="19"/>
        <w:ind w:right="556" w:hanging="509"/>
      </w:pPr>
      <w:r>
        <w:t xml:space="preserve">Specify in the </w:t>
      </w:r>
      <w:r>
        <w:rPr>
          <w:b/>
        </w:rPr>
        <w:t>TDS where</w:t>
      </w:r>
      <w:r>
        <w:t xml:space="preserve"> such documents </w:t>
      </w:r>
      <w:proofErr w:type="gramStart"/>
      <w:r>
        <w:t>should be received</w:t>
      </w:r>
      <w:proofErr w:type="gramEnd"/>
      <w:r>
        <w:t>.</w:t>
      </w:r>
      <w:r>
        <w:rPr>
          <w:color w:val="000000"/>
        </w:rPr>
        <w:t xml:space="preserve"> </w:t>
      </w:r>
    </w:p>
    <w:p w:rsidR="00534A41" w:rsidRDefault="00FD7066">
      <w:pPr>
        <w:numPr>
          <w:ilvl w:val="0"/>
          <w:numId w:val="20"/>
        </w:numPr>
        <w:spacing w:after="0"/>
        <w:ind w:right="556" w:hanging="509"/>
      </w:pPr>
      <w:r>
        <w:t>maintain  a  record  of  tenders  received  and  issue  acknowledgement  receipt  note  to  each  tenderer  specifying  time  and  date  of  receipt.</w:t>
      </w:r>
      <w:r>
        <w:rPr>
          <w:color w:val="000000"/>
        </w:rPr>
        <w:t xml:space="preserve"> </w:t>
      </w:r>
    </w:p>
    <w:p w:rsidR="00534A41" w:rsidRDefault="00FD7066">
      <w:pPr>
        <w:numPr>
          <w:ilvl w:val="0"/>
          <w:numId w:val="20"/>
        </w:numPr>
        <w:ind w:right="556" w:hanging="509"/>
      </w:pPr>
      <w:r>
        <w:t>Ensure  all  tenders  received  are  handed  over  to  the  tender  opening  committee  for  opening  at  the  specified  opening  place  and  time.</w:t>
      </w:r>
      <w:r>
        <w:rPr>
          <w:color w:val="000000"/>
        </w:rPr>
        <w:t xml:space="preserve"> </w:t>
      </w:r>
    </w:p>
    <w:p w:rsidR="00534A41" w:rsidRDefault="00FD7066">
      <w:pPr>
        <w:ind w:left="1467" w:right="743" w:hanging="622"/>
      </w:pPr>
      <w:r>
        <w:t>20.4</w:t>
      </w:r>
      <w:r>
        <w:rPr>
          <w:rFonts w:ascii="Arial" w:eastAsia="Arial" w:hAnsi="Arial" w:cs="Arial"/>
        </w:rPr>
        <w:t xml:space="preserve"> </w:t>
      </w:r>
      <w:r>
        <w:t xml:space="preserve">If  an  envelope  or  package  or  container  is  not  sealed  and  marked  as  required,  </w:t>
      </w:r>
      <w:r w:rsidR="00FC709F">
        <w:t xml:space="preserve">The </w:t>
      </w:r>
      <w:proofErr w:type="spellStart"/>
      <w:r w:rsidR="00FC709F">
        <w:t>Kaimosi</w:t>
      </w:r>
      <w:proofErr w:type="spellEnd"/>
      <w:r w:rsidR="00FC709F">
        <w:t xml:space="preserve"> Friends University</w:t>
      </w:r>
      <w:r>
        <w:rPr>
          <w:i/>
        </w:rPr>
        <w:t xml:space="preserve">  </w:t>
      </w:r>
      <w:r>
        <w:t xml:space="preserve">will  assume  no  responsibility  for  the  misplacement  or  premature  opening  of  the  Tender.  Tenders misplaced or opened prematurely </w:t>
      </w:r>
      <w:proofErr w:type="gramStart"/>
      <w:r>
        <w:t>will not be accepted</w:t>
      </w:r>
      <w:proofErr w:type="gramEnd"/>
      <w:r>
        <w:t>.</w:t>
      </w:r>
      <w:r>
        <w:rPr>
          <w:color w:val="000000"/>
        </w:rPr>
        <w:t xml:space="preserve"> </w:t>
      </w:r>
    </w:p>
    <w:p w:rsidR="00534A41" w:rsidRDefault="00FD7066">
      <w:pPr>
        <w:pStyle w:val="Heading4"/>
        <w:tabs>
          <w:tab w:val="center" w:pos="961"/>
          <w:tab w:val="center" w:pos="3146"/>
        </w:tabs>
        <w:ind w:left="0" w:firstLine="0"/>
      </w:pPr>
      <w:r>
        <w:rPr>
          <w:rFonts w:ascii="Calibri" w:eastAsia="Calibri" w:hAnsi="Calibri" w:cs="Calibri"/>
          <w:b w:val="0"/>
          <w:color w:val="000000"/>
        </w:rPr>
        <w:tab/>
      </w:r>
      <w:r>
        <w:t>21.</w:t>
      </w:r>
      <w:r>
        <w:rPr>
          <w:rFonts w:ascii="Arial" w:eastAsia="Arial" w:hAnsi="Arial" w:cs="Arial"/>
        </w:rPr>
        <w:t xml:space="preserve"> </w:t>
      </w:r>
      <w:r>
        <w:rPr>
          <w:rFonts w:ascii="Arial" w:eastAsia="Arial" w:hAnsi="Arial" w:cs="Arial"/>
        </w:rPr>
        <w:tab/>
      </w:r>
      <w:r>
        <w:t>Deadline for Submission of Tenders</w:t>
      </w:r>
      <w:r>
        <w:rPr>
          <w:color w:val="000000"/>
        </w:rPr>
        <w:t xml:space="preserve"> </w:t>
      </w:r>
    </w:p>
    <w:p w:rsidR="00534A41" w:rsidRDefault="00FD7066">
      <w:pPr>
        <w:ind w:left="1457" w:right="743" w:hanging="612"/>
      </w:pPr>
      <w:r>
        <w:t>21.1</w:t>
      </w:r>
      <w:r>
        <w:rPr>
          <w:rFonts w:ascii="Arial" w:eastAsia="Arial" w:hAnsi="Arial" w:cs="Arial"/>
        </w:rPr>
        <w:t xml:space="preserve"> </w:t>
      </w:r>
      <w:r>
        <w:t xml:space="preserve">Tenders  must  be  received  by  </w:t>
      </w:r>
      <w:r w:rsidR="00FC709F">
        <w:t xml:space="preserve">The </w:t>
      </w:r>
      <w:proofErr w:type="spellStart"/>
      <w:r w:rsidR="00FC709F">
        <w:t>Kaimosi</w:t>
      </w:r>
      <w:proofErr w:type="spellEnd"/>
      <w:r w:rsidR="00FC709F">
        <w:t xml:space="preserve"> Friends University</w:t>
      </w:r>
      <w:r>
        <w:t xml:space="preserve">  at  the  address  and  no  later  than  the  date  and  time  specified  </w:t>
      </w:r>
      <w:r>
        <w:rPr>
          <w:b/>
        </w:rPr>
        <w:t xml:space="preserve">in  the  TDS.  </w:t>
      </w:r>
      <w:r>
        <w:t xml:space="preserve">When  so  specified  </w:t>
      </w:r>
      <w:r>
        <w:rPr>
          <w:b/>
        </w:rPr>
        <w:t>in  the  TDS</w:t>
      </w:r>
      <w:r>
        <w:t xml:space="preserve">,  Tenderers  shall  have  the  option  of  submitting  their  Tenders  electronically.  Tenderers  submitting  Tenders  electronically  shall  follow  the  electronic  Tender  submission  procedures  </w:t>
      </w:r>
      <w:r>
        <w:rPr>
          <w:b/>
        </w:rPr>
        <w:t>specified  in  the  TDS</w:t>
      </w:r>
      <w:r>
        <w:t>.</w:t>
      </w:r>
      <w:r>
        <w:rPr>
          <w:color w:val="000000"/>
        </w:rPr>
        <w:t xml:space="preserve"> </w:t>
      </w:r>
    </w:p>
    <w:p w:rsidR="00534A41" w:rsidRDefault="00FD7066">
      <w:pPr>
        <w:ind w:left="1460" w:right="728" w:hanging="615"/>
      </w:pPr>
      <w:r>
        <w:t>21.2</w:t>
      </w:r>
      <w:r>
        <w:rPr>
          <w:rFonts w:ascii="Arial" w:eastAsia="Arial" w:hAnsi="Arial" w:cs="Arial"/>
        </w:rPr>
        <w:t xml:space="preserve"> </w:t>
      </w:r>
      <w:r w:rsidR="00FC709F">
        <w:t xml:space="preserve">The </w:t>
      </w:r>
      <w:proofErr w:type="spellStart"/>
      <w:r w:rsidR="00FC709F">
        <w:t>Kaimosi</w:t>
      </w:r>
      <w:proofErr w:type="spellEnd"/>
      <w:r w:rsidR="00FC709F">
        <w:t xml:space="preserve"> Friends University</w:t>
      </w:r>
      <w:r>
        <w:t xml:space="preserve">  may,  at  its  discretion,  extend  the  deadline  for  the  submission  of  Tenders  by  amending  the  tendering  document  in  accordance  with  ITT7,  in  which  case  all  rights  and  obligations  of  </w:t>
      </w:r>
      <w:r w:rsidR="00FC709F">
        <w:t xml:space="preserve">The </w:t>
      </w:r>
      <w:proofErr w:type="spellStart"/>
      <w:r w:rsidR="00FC709F">
        <w:t>Kaimosi</w:t>
      </w:r>
      <w:proofErr w:type="spellEnd"/>
      <w:r w:rsidR="00FC709F">
        <w:t xml:space="preserve"> Friends University</w:t>
      </w:r>
      <w:r>
        <w:t xml:space="preserve">  and  Tenderers  previously  subject  to  the  deadline  shall  thereafter  be  subject  to  the  deadline  as  extended.</w:t>
      </w:r>
      <w:r>
        <w:rPr>
          <w:color w:val="000000"/>
        </w:rPr>
        <w:t xml:space="preserve"> </w:t>
      </w:r>
    </w:p>
    <w:p w:rsidR="00534A41" w:rsidRDefault="00FD7066">
      <w:pPr>
        <w:pStyle w:val="Heading4"/>
        <w:tabs>
          <w:tab w:val="center" w:pos="958"/>
          <w:tab w:val="center" w:pos="2092"/>
        </w:tabs>
        <w:ind w:left="0" w:firstLine="0"/>
      </w:pPr>
      <w:r>
        <w:rPr>
          <w:rFonts w:ascii="Calibri" w:eastAsia="Calibri" w:hAnsi="Calibri" w:cs="Calibri"/>
          <w:b w:val="0"/>
          <w:color w:val="000000"/>
        </w:rPr>
        <w:tab/>
      </w:r>
      <w:r>
        <w:t>22.</w:t>
      </w:r>
      <w:r>
        <w:rPr>
          <w:rFonts w:ascii="Arial" w:eastAsia="Arial" w:hAnsi="Arial" w:cs="Arial"/>
        </w:rPr>
        <w:t xml:space="preserve"> </w:t>
      </w:r>
      <w:r>
        <w:rPr>
          <w:rFonts w:ascii="Arial" w:eastAsia="Arial" w:hAnsi="Arial" w:cs="Arial"/>
        </w:rPr>
        <w:tab/>
      </w:r>
      <w:r>
        <w:t>Late Tenders</w:t>
      </w:r>
      <w:r>
        <w:rPr>
          <w:color w:val="000000"/>
        </w:rPr>
        <w:t xml:space="preserve"> </w:t>
      </w:r>
    </w:p>
    <w:p w:rsidR="00534A41" w:rsidRDefault="00FD7066">
      <w:pPr>
        <w:spacing w:after="274"/>
        <w:ind w:left="1460" w:right="744" w:hanging="615"/>
      </w:pPr>
      <w:r>
        <w:t>22.1</w:t>
      </w:r>
      <w:r>
        <w:rPr>
          <w:rFonts w:ascii="Arial" w:eastAsia="Arial" w:hAnsi="Arial" w:cs="Arial"/>
        </w:rPr>
        <w:t xml:space="preserve"> </w:t>
      </w:r>
      <w:r w:rsidR="00FC709F">
        <w:t xml:space="preserve">The </w:t>
      </w:r>
      <w:proofErr w:type="spellStart"/>
      <w:r w:rsidR="00FC709F">
        <w:t>Kaimosi</w:t>
      </w:r>
      <w:proofErr w:type="spellEnd"/>
      <w:r w:rsidR="00FC709F">
        <w:t xml:space="preserve"> Friends University</w:t>
      </w:r>
      <w:r>
        <w:t xml:space="preserve">  shall  not  consider  any  Tender  that  arrives  after  the  deadline  for  submission  of  Tenders.  Any  Tender  received  by  </w:t>
      </w:r>
      <w:r w:rsidR="00FC709F">
        <w:t xml:space="preserve">The </w:t>
      </w:r>
      <w:proofErr w:type="spellStart"/>
      <w:r w:rsidR="00FC709F">
        <w:t>Kaimosi</w:t>
      </w:r>
      <w:proofErr w:type="spellEnd"/>
      <w:r w:rsidR="00FC709F">
        <w:t xml:space="preserve"> Friends University</w:t>
      </w:r>
      <w:r>
        <w:t xml:space="preserve">  after  the  deadline  for  submission  of  Tenders  shall  be  declared  late,  rejected,  and  returned  unopened  to  the  Tenderer.</w:t>
      </w:r>
      <w:r>
        <w:rPr>
          <w:color w:val="000000"/>
        </w:rPr>
        <w:t xml:space="preserve"> </w:t>
      </w:r>
    </w:p>
    <w:p w:rsidR="00534A41" w:rsidRDefault="00FD7066">
      <w:pPr>
        <w:pStyle w:val="Heading4"/>
        <w:tabs>
          <w:tab w:val="center" w:pos="958"/>
          <w:tab w:val="center" w:pos="4053"/>
        </w:tabs>
        <w:ind w:left="0" w:firstLine="0"/>
      </w:pPr>
      <w:r>
        <w:rPr>
          <w:rFonts w:ascii="Calibri" w:eastAsia="Calibri" w:hAnsi="Calibri" w:cs="Calibri"/>
          <w:b w:val="0"/>
          <w:color w:val="000000"/>
        </w:rPr>
        <w:lastRenderedPageBreak/>
        <w:tab/>
      </w:r>
      <w:r>
        <w:t>23.</w:t>
      </w:r>
      <w:r>
        <w:rPr>
          <w:rFonts w:ascii="Arial" w:eastAsia="Arial" w:hAnsi="Arial" w:cs="Arial"/>
        </w:rPr>
        <w:t xml:space="preserve"> </w:t>
      </w:r>
      <w:r>
        <w:rPr>
          <w:rFonts w:ascii="Arial" w:eastAsia="Arial" w:hAnsi="Arial" w:cs="Arial"/>
        </w:rPr>
        <w:tab/>
      </w:r>
      <w:r>
        <w:t>Withdrawal, Substitution, and Modification of Tenders</w:t>
      </w:r>
      <w:r>
        <w:rPr>
          <w:color w:val="000000"/>
        </w:rPr>
        <w:t xml:space="preserve"> </w:t>
      </w:r>
    </w:p>
    <w:p w:rsidR="00534A41" w:rsidRDefault="00FD7066">
      <w:pPr>
        <w:spacing w:after="0"/>
        <w:ind w:left="1460" w:right="741" w:hanging="615"/>
      </w:pPr>
      <w:r>
        <w:t>23.1</w:t>
      </w:r>
      <w:r>
        <w:rPr>
          <w:rFonts w:ascii="Arial" w:eastAsia="Arial" w:hAnsi="Arial" w:cs="Arial"/>
        </w:rPr>
        <w:t xml:space="preserve"> </w:t>
      </w:r>
      <w:r>
        <w:t xml:space="preserve">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modification  of  the  Tender  must  accompany  the  respective  written  notice.  </w:t>
      </w:r>
      <w:proofErr w:type="gramStart"/>
      <w:r>
        <w:t>All  notices</w:t>
      </w:r>
      <w:proofErr w:type="gramEnd"/>
      <w:r>
        <w:t xml:space="preserve">  must  be:</w:t>
      </w:r>
      <w:r>
        <w:rPr>
          <w:color w:val="000000"/>
        </w:rPr>
        <w:t xml:space="preserve"> </w:t>
      </w:r>
    </w:p>
    <w:p w:rsidR="00534A41" w:rsidRDefault="00FD7066">
      <w:pPr>
        <w:numPr>
          <w:ilvl w:val="0"/>
          <w:numId w:val="21"/>
        </w:numPr>
        <w:spacing w:after="5"/>
        <w:ind w:left="1982" w:right="650" w:hanging="518"/>
      </w:pPr>
      <w:r>
        <w:t>prepared  and  submitted  in  accordance  with  ITT  20  and  21  (except  that  withdrawal  notices  do  not  require  copies),  and  in  addition,  the  respective  envelopes  shall  be  clearly  marked  “WITHDRAWAL,”  “SUBSTITUTION,”  or  “MODIFICATION;”  and</w:t>
      </w:r>
      <w:r>
        <w:rPr>
          <w:color w:val="000000"/>
        </w:rPr>
        <w:t xml:space="preserve"> </w:t>
      </w:r>
    </w:p>
    <w:p w:rsidR="00534A41" w:rsidRDefault="00FD7066">
      <w:pPr>
        <w:numPr>
          <w:ilvl w:val="0"/>
          <w:numId w:val="21"/>
        </w:numPr>
        <w:ind w:left="1982" w:right="650" w:hanging="518"/>
      </w:pPr>
      <w:r>
        <w:t xml:space="preserve">received  by  </w:t>
      </w:r>
      <w:r w:rsidR="00FC709F">
        <w:t xml:space="preserve">The </w:t>
      </w:r>
      <w:proofErr w:type="spellStart"/>
      <w:r w:rsidR="00FC709F">
        <w:t>Kaimosi</w:t>
      </w:r>
      <w:proofErr w:type="spellEnd"/>
      <w:r w:rsidR="00FC709F">
        <w:t xml:space="preserve"> Friends University</w:t>
      </w:r>
      <w:r>
        <w:t xml:space="preserve">  prior  to  the  deadline  prescribed  for  submission  of  Tenders,  in  accordance  with  ITT  22.</w:t>
      </w:r>
      <w:r>
        <w:rPr>
          <w:color w:val="000000"/>
        </w:rPr>
        <w:t xml:space="preserve"> </w:t>
      </w:r>
    </w:p>
    <w:p w:rsidR="00534A41" w:rsidRDefault="00FD7066">
      <w:pPr>
        <w:numPr>
          <w:ilvl w:val="1"/>
          <w:numId w:val="22"/>
        </w:numPr>
        <w:ind w:right="650" w:hanging="600"/>
      </w:pPr>
      <w:r>
        <w:t>Tenders  requested  to  be  withdrawn  in  accordance  with  ITT  23.1  shall  be  returned  unopened  to  the  Tenderers.</w:t>
      </w:r>
      <w:r>
        <w:rPr>
          <w:color w:val="000000"/>
        </w:rPr>
        <w:t xml:space="preserve"> </w:t>
      </w:r>
    </w:p>
    <w:p w:rsidR="00534A41" w:rsidRDefault="00FD7066">
      <w:pPr>
        <w:numPr>
          <w:ilvl w:val="1"/>
          <w:numId w:val="22"/>
        </w:numPr>
        <w:ind w:right="650" w:hanging="600"/>
      </w:pPr>
      <w:r>
        <w:t>No  Tender  may  be  withdrawn,  substituted,  or  modified  in  the  interval  between  the  deadline  for  submission  of  Tenders  and  the  expiration  of  the  period  of  Tender  validity  specified  by  the  Tenderer  on  the  Form  of  Tender  or  any  extension  thereof.</w:t>
      </w:r>
      <w:r>
        <w:rPr>
          <w:color w:val="000000"/>
        </w:rPr>
        <w:t xml:space="preserve"> </w:t>
      </w:r>
    </w:p>
    <w:p w:rsidR="00534A41" w:rsidRDefault="00FD7066">
      <w:pPr>
        <w:pStyle w:val="Heading4"/>
        <w:tabs>
          <w:tab w:val="center" w:pos="958"/>
          <w:tab w:val="center" w:pos="2224"/>
        </w:tabs>
        <w:ind w:left="0" w:firstLine="0"/>
      </w:pPr>
      <w:r>
        <w:rPr>
          <w:rFonts w:ascii="Calibri" w:eastAsia="Calibri" w:hAnsi="Calibri" w:cs="Calibri"/>
          <w:b w:val="0"/>
          <w:color w:val="000000"/>
        </w:rPr>
        <w:tab/>
      </w:r>
      <w:r>
        <w:t>24.</w:t>
      </w:r>
      <w:r>
        <w:rPr>
          <w:rFonts w:ascii="Arial" w:eastAsia="Arial" w:hAnsi="Arial" w:cs="Arial"/>
        </w:rPr>
        <w:t xml:space="preserve"> </w:t>
      </w:r>
      <w:r>
        <w:rPr>
          <w:rFonts w:ascii="Arial" w:eastAsia="Arial" w:hAnsi="Arial" w:cs="Arial"/>
        </w:rPr>
        <w:tab/>
      </w:r>
      <w:r>
        <w:t>Tender Opening</w:t>
      </w:r>
      <w:r>
        <w:rPr>
          <w:color w:val="000000"/>
        </w:rPr>
        <w:t xml:space="preserve"> </w:t>
      </w:r>
    </w:p>
    <w:p w:rsidR="00534A41" w:rsidRDefault="00FD7066">
      <w:pPr>
        <w:spacing w:after="158"/>
        <w:ind w:left="1460" w:right="743" w:hanging="615"/>
      </w:pPr>
      <w:proofErr w:type="gramStart"/>
      <w:r>
        <w:rPr>
          <w:b/>
        </w:rPr>
        <w:t>24.1</w:t>
      </w:r>
      <w:r>
        <w:rPr>
          <w:rFonts w:ascii="Arial" w:eastAsia="Arial" w:hAnsi="Arial" w:cs="Arial"/>
          <w:b/>
        </w:rPr>
        <w:t xml:space="preserve"> </w:t>
      </w:r>
      <w:r>
        <w:t xml:space="preserve">Except as  in the  cases  specified  in  ITT  23, </w:t>
      </w:r>
      <w:r w:rsidR="00FC709F">
        <w:t xml:space="preserve">The </w:t>
      </w:r>
      <w:proofErr w:type="spellStart"/>
      <w:r w:rsidR="00FC709F">
        <w:t>Kaimosi</w:t>
      </w:r>
      <w:proofErr w:type="spellEnd"/>
      <w:r w:rsidR="00FC709F">
        <w:t xml:space="preserve"> Friends University</w:t>
      </w:r>
      <w:r>
        <w:t xml:space="preserve">  shall,  at  the  Tender  opening,  publicly  open  and  read  out  all  Tenders  received  by  the  deadline  at  the  date,  time  and  place  specified  </w:t>
      </w:r>
      <w:r>
        <w:rPr>
          <w:b/>
        </w:rPr>
        <w:t xml:space="preserve">in  the  TDS  </w:t>
      </w:r>
      <w:r>
        <w:t xml:space="preserve">in  the  presence  of  Tenderers'  designated  representatives  who  choose  to  attend,  including  to  attend  any  specific  electronic  tender  opening  procedures  if  electronic  tendering  is  permitted  in  accordance  with  ITT  21.1,  shall  be  as  specified  </w:t>
      </w:r>
      <w:r>
        <w:rPr>
          <w:b/>
        </w:rPr>
        <w:t>in  the  TDS.</w:t>
      </w:r>
      <w:proofErr w:type="gramEnd"/>
      <w:r>
        <w:rPr>
          <w:b/>
          <w:color w:val="000000"/>
        </w:rPr>
        <w:t xml:space="preserve"> </w:t>
      </w:r>
    </w:p>
    <w:p w:rsidR="00534A41" w:rsidRDefault="00FD7066">
      <w:pPr>
        <w:spacing w:after="161"/>
        <w:ind w:left="1465" w:right="740" w:hanging="620"/>
      </w:pPr>
      <w:r>
        <w:t>24.2</w:t>
      </w:r>
      <w:r>
        <w:rPr>
          <w:rFonts w:ascii="Arial" w:eastAsia="Arial" w:hAnsi="Arial" w:cs="Arial"/>
        </w:rPr>
        <w:t xml:space="preserve"> </w:t>
      </w:r>
      <w:r>
        <w:t>First,  envelopes  marked  “WITHDRAWAL”  shall  be  opened  and  read  out  and  the  envelope  with  the  corresponding  Tender  shall  not  be  opened,  but  returned  to  the  Tenderer.  If  the  withdrawal  envelope  does  not  contain  a  copy  of  the  “power  of  attorney”  confirming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r>
        <w:rPr>
          <w:color w:val="000000"/>
        </w:rPr>
        <w:t xml:space="preserve"> </w:t>
      </w:r>
    </w:p>
    <w:p w:rsidR="00534A41" w:rsidRDefault="00FD7066">
      <w:pPr>
        <w:spacing w:after="162"/>
        <w:ind w:left="1465" w:right="741" w:hanging="620"/>
      </w:pPr>
      <w:r>
        <w:t>24.3</w:t>
      </w:r>
      <w:r>
        <w:rPr>
          <w:rFonts w:ascii="Arial" w:eastAsia="Arial" w:hAnsi="Arial" w:cs="Arial"/>
        </w:rPr>
        <w:t xml:space="preserve"> </w:t>
      </w:r>
      <w: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r>
        <w:rPr>
          <w:color w:val="000000"/>
        </w:rPr>
        <w:t xml:space="preserve"> </w:t>
      </w:r>
    </w:p>
    <w:p w:rsidR="00534A41" w:rsidRDefault="00FD7066">
      <w:pPr>
        <w:spacing w:after="152"/>
        <w:ind w:left="1465" w:right="741" w:hanging="620"/>
      </w:pPr>
      <w:r>
        <w:t>24.4</w:t>
      </w:r>
      <w:r>
        <w:rPr>
          <w:rFonts w:ascii="Arial" w:eastAsia="Arial" w:hAnsi="Arial" w:cs="Arial"/>
        </w:rPr>
        <w:t xml:space="preserve"> </w:t>
      </w:r>
      <w:r>
        <w:t>Next,  envelopes  marked  “MODIFICATION”  shall  be  opened  and  read  out  with  the  corresponding  Tender.  No  Tender  modification  shall  be  permitted  unless  the  corresponding  modification  notice  contains  a  valid  authorization  to  request  the  modification  and  is  read  out  at  Tender  opening.</w:t>
      </w:r>
      <w:r>
        <w:rPr>
          <w:color w:val="000000"/>
        </w:rPr>
        <w:t xml:space="preserve"> </w:t>
      </w:r>
    </w:p>
    <w:p w:rsidR="00534A41" w:rsidRDefault="00FD7066">
      <w:pPr>
        <w:spacing w:after="152" w:line="237" w:lineRule="auto"/>
        <w:ind w:left="1470" w:right="547" w:hanging="620"/>
        <w:jc w:val="left"/>
      </w:pPr>
      <w:proofErr w:type="gramStart"/>
      <w:r>
        <w:t>24.5</w:t>
      </w:r>
      <w:r>
        <w:rPr>
          <w:rFonts w:ascii="Arial" w:eastAsia="Arial" w:hAnsi="Arial" w:cs="Arial"/>
        </w:rPr>
        <w:t xml:space="preserve"> </w:t>
      </w:r>
      <w:r>
        <w:rPr>
          <w:rFonts w:ascii="Arial" w:eastAsia="Arial" w:hAnsi="Arial" w:cs="Arial"/>
        </w:rPr>
        <w:tab/>
      </w:r>
      <w:r>
        <w:t xml:space="preserve">Next,  all  remaining  envelopes  shall  be  opened  one  at  a  time,  reading  out:  the  name  of  the  Tenderer  and  whether  there  is  a  modification;  the  total  Tender  Prices,  per  lot  (contract)  if  applicable,  including  any  discounts  and  alternative  Tenders;  the  presence  or  absence  of  a  Tender  Security,  if  required;  and  any  other  details  as  </w:t>
      </w:r>
      <w:r w:rsidR="00FC709F">
        <w:t xml:space="preserve">The </w:t>
      </w:r>
      <w:proofErr w:type="spellStart"/>
      <w:r w:rsidR="00FC709F">
        <w:t>Kaimosi</w:t>
      </w:r>
      <w:proofErr w:type="spellEnd"/>
      <w:r w:rsidR="00FC709F">
        <w:t xml:space="preserve"> Friends University</w:t>
      </w:r>
      <w:r>
        <w:t xml:space="preserve">  may  consider  appropriate.</w:t>
      </w:r>
      <w:proofErr w:type="gramEnd"/>
      <w:r>
        <w:rPr>
          <w:color w:val="000000"/>
        </w:rPr>
        <w:t xml:space="preserve"> </w:t>
      </w:r>
    </w:p>
    <w:p w:rsidR="00534A41" w:rsidRDefault="00FD7066">
      <w:pPr>
        <w:spacing w:after="153"/>
        <w:ind w:left="1465" w:right="741" w:hanging="620"/>
      </w:pPr>
      <w:r>
        <w:rPr>
          <w:b/>
        </w:rPr>
        <w:t>24.6</w:t>
      </w:r>
      <w:r>
        <w:rPr>
          <w:rFonts w:ascii="Arial" w:eastAsia="Arial" w:hAnsi="Arial" w:cs="Arial"/>
          <w:b/>
        </w:rPr>
        <w:t xml:space="preserve"> </w:t>
      </w:r>
      <w:r>
        <w:t xml:space="preserve">Only  Tenders,  alternative  Tenders  and  discounts  that  are  opened  and  read  out  at  Tender  opening  shall  be  considered  further  for  evaluation.  The  Form  of  Tender  and  pages  of  the  Bills  of  Quantities  are  to  be  initialed  by  the  members  of  the  tender  opening  committee  attending  the  opening.  The  number  of  representatives  of  </w:t>
      </w:r>
      <w:r w:rsidR="00FC709F">
        <w:t xml:space="preserve">The </w:t>
      </w:r>
      <w:proofErr w:type="spellStart"/>
      <w:r w:rsidR="00FC709F">
        <w:t>Kaimosi</w:t>
      </w:r>
      <w:proofErr w:type="spellEnd"/>
      <w:r w:rsidR="00FC709F">
        <w:t xml:space="preserve"> Friends University</w:t>
      </w:r>
      <w:r>
        <w:t xml:space="preserve">  to  sign  shall  be  specified  in  the  </w:t>
      </w:r>
      <w:r>
        <w:rPr>
          <w:b/>
        </w:rPr>
        <w:t>TDS.</w:t>
      </w:r>
      <w:r>
        <w:rPr>
          <w:b/>
          <w:color w:val="000000"/>
        </w:rPr>
        <w:t xml:space="preserve"> </w:t>
      </w:r>
    </w:p>
    <w:p w:rsidR="00534A41" w:rsidRDefault="00FD7066">
      <w:pPr>
        <w:ind w:left="1465" w:right="556" w:hanging="620"/>
      </w:pPr>
      <w:r>
        <w:t>24.7</w:t>
      </w:r>
      <w:r>
        <w:rPr>
          <w:rFonts w:ascii="Arial" w:eastAsia="Arial" w:hAnsi="Arial" w:cs="Arial"/>
        </w:rPr>
        <w:t xml:space="preserve"> </w:t>
      </w:r>
      <w:r w:rsidR="00FC709F">
        <w:t xml:space="preserve">The </w:t>
      </w:r>
      <w:proofErr w:type="spellStart"/>
      <w:r w:rsidR="00FC709F">
        <w:t>Kaimosi</w:t>
      </w:r>
      <w:proofErr w:type="spellEnd"/>
      <w:r w:rsidR="00FC709F">
        <w:t xml:space="preserve"> Friends University</w:t>
      </w:r>
      <w:r>
        <w:t xml:space="preserve">  shall  neither  discuss  the  merits  of  any  Tender  nor  reject  any  Tender  (except  for  late  Tenders,  in  accordance  with  ITT  22.1).</w:t>
      </w:r>
      <w:r>
        <w:rPr>
          <w:color w:val="000000"/>
        </w:rPr>
        <w:t xml:space="preserve"> </w:t>
      </w:r>
    </w:p>
    <w:p w:rsidR="00534A41" w:rsidRDefault="00FD7066">
      <w:pPr>
        <w:tabs>
          <w:tab w:val="center" w:pos="1002"/>
          <w:tab w:val="center" w:pos="6309"/>
        </w:tabs>
        <w:spacing w:after="19"/>
        <w:ind w:left="0" w:right="0"/>
        <w:jc w:val="left"/>
      </w:pPr>
      <w:r>
        <w:rPr>
          <w:rFonts w:ascii="Calibri" w:eastAsia="Calibri" w:hAnsi="Calibri" w:cs="Calibri"/>
          <w:color w:val="000000"/>
        </w:rPr>
        <w:tab/>
      </w:r>
      <w:r>
        <w:t>24.8</w:t>
      </w:r>
      <w:r>
        <w:rPr>
          <w:rFonts w:ascii="Arial" w:eastAsia="Arial" w:hAnsi="Arial" w:cs="Arial"/>
        </w:rPr>
        <w:t xml:space="preserve"> </w:t>
      </w:r>
      <w:r>
        <w:rPr>
          <w:rFonts w:ascii="Arial" w:eastAsia="Arial" w:hAnsi="Arial" w:cs="Arial"/>
        </w:rPr>
        <w:tab/>
      </w:r>
      <w:r w:rsidR="00FC709F">
        <w:t xml:space="preserve">The </w:t>
      </w:r>
      <w:proofErr w:type="spellStart"/>
      <w:r w:rsidR="00FC709F">
        <w:t>Kaimosi</w:t>
      </w:r>
      <w:proofErr w:type="spellEnd"/>
      <w:r w:rsidR="00FC709F">
        <w:t xml:space="preserve"> Friends University</w:t>
      </w:r>
      <w:r>
        <w:t xml:space="preserve">  shall  prepare  a  record  of  the  Tender  opening  that  shall  include,  as  a  minimum:</w:t>
      </w:r>
      <w:r>
        <w:rPr>
          <w:color w:val="000000"/>
        </w:rPr>
        <w:t xml:space="preserve"> </w:t>
      </w:r>
    </w:p>
    <w:p w:rsidR="00534A41" w:rsidRDefault="00FD7066">
      <w:pPr>
        <w:numPr>
          <w:ilvl w:val="0"/>
          <w:numId w:val="23"/>
        </w:numPr>
        <w:spacing w:after="19"/>
        <w:ind w:right="1579" w:hanging="499"/>
      </w:pPr>
      <w:r>
        <w:t>the  name  of  the  Tenderer  and  whether  there  is  a  withdrawal,  substitution,  or  modification;</w:t>
      </w:r>
      <w:r>
        <w:rPr>
          <w:color w:val="000000"/>
        </w:rPr>
        <w:t xml:space="preserve"> </w:t>
      </w:r>
    </w:p>
    <w:p w:rsidR="00534A41" w:rsidRDefault="00FD7066">
      <w:pPr>
        <w:numPr>
          <w:ilvl w:val="0"/>
          <w:numId w:val="23"/>
        </w:numPr>
        <w:spacing w:after="6"/>
        <w:ind w:right="1579" w:hanging="499"/>
      </w:pPr>
      <w:r>
        <w:lastRenderedPageBreak/>
        <w:t>the  Tender  Price,  per  lot  (contract)  if  applicable,  including  any  discounts;</w:t>
      </w:r>
      <w:r>
        <w:rPr>
          <w:color w:val="000000"/>
        </w:rPr>
        <w:t xml:space="preserve"> </w:t>
      </w:r>
      <w:r>
        <w:t>c)</w:t>
      </w:r>
      <w:r>
        <w:rPr>
          <w:rFonts w:ascii="Arial" w:eastAsia="Arial" w:hAnsi="Arial" w:cs="Arial"/>
        </w:rPr>
        <w:t xml:space="preserve"> </w:t>
      </w:r>
      <w:r>
        <w:rPr>
          <w:rFonts w:ascii="Arial" w:eastAsia="Arial" w:hAnsi="Arial" w:cs="Arial"/>
        </w:rPr>
        <w:tab/>
      </w:r>
      <w:r>
        <w:t>any  alternative  Tenders;</w:t>
      </w:r>
      <w:r>
        <w:rPr>
          <w:color w:val="000000"/>
        </w:rPr>
        <w:t xml:space="preserve"> </w:t>
      </w:r>
    </w:p>
    <w:p w:rsidR="00534A41" w:rsidRDefault="00FD7066">
      <w:pPr>
        <w:numPr>
          <w:ilvl w:val="0"/>
          <w:numId w:val="24"/>
        </w:numPr>
        <w:spacing w:after="5"/>
        <w:ind w:right="556" w:hanging="499"/>
      </w:pPr>
      <w:r>
        <w:t>the  presence  or  absence  of  a  Tender  Security  or  Tender-Securing  Declaration,  if  one  was  required;</w:t>
      </w:r>
      <w:r>
        <w:rPr>
          <w:color w:val="000000"/>
        </w:rPr>
        <w:t xml:space="preserve"> </w:t>
      </w:r>
    </w:p>
    <w:p w:rsidR="00534A41" w:rsidRDefault="00FD7066">
      <w:pPr>
        <w:numPr>
          <w:ilvl w:val="0"/>
          <w:numId w:val="24"/>
        </w:numPr>
        <w:spacing w:after="19"/>
        <w:ind w:right="556" w:hanging="499"/>
      </w:pPr>
      <w:proofErr w:type="gramStart"/>
      <w:r>
        <w:t>number</w:t>
      </w:r>
      <w:proofErr w:type="gramEnd"/>
      <w:r>
        <w:t xml:space="preserve"> of  pages  of  each  tender  document  submitted.</w:t>
      </w:r>
      <w:r>
        <w:rPr>
          <w:color w:val="000000"/>
        </w:rPr>
        <w:t xml:space="preserve"> </w:t>
      </w:r>
    </w:p>
    <w:p w:rsidR="00534A41" w:rsidRDefault="00FD7066">
      <w:pPr>
        <w:spacing w:after="0" w:line="259" w:lineRule="auto"/>
        <w:ind w:left="1472" w:right="0"/>
        <w:jc w:val="left"/>
      </w:pPr>
      <w:r>
        <w:rPr>
          <w:color w:val="000000"/>
        </w:rPr>
        <w:t xml:space="preserve"> </w:t>
      </w:r>
    </w:p>
    <w:p w:rsidR="00534A41" w:rsidRDefault="00FD7066">
      <w:pPr>
        <w:ind w:left="1467" w:right="741" w:hanging="622"/>
      </w:pPr>
      <w:r>
        <w:t>24.9</w:t>
      </w:r>
      <w:r>
        <w:rPr>
          <w:rFonts w:ascii="Arial" w:eastAsia="Arial" w:hAnsi="Arial" w:cs="Arial"/>
        </w:rPr>
        <w:t xml:space="preserve"> </w:t>
      </w:r>
      <w: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r>
        <w:rPr>
          <w:color w:val="000000"/>
        </w:rPr>
        <w:t xml:space="preserve"> </w:t>
      </w:r>
    </w:p>
    <w:p w:rsidR="00534A41" w:rsidRDefault="00FD7066">
      <w:pPr>
        <w:pStyle w:val="Heading4"/>
        <w:tabs>
          <w:tab w:val="center" w:pos="950"/>
          <w:tab w:val="center" w:pos="3331"/>
        </w:tabs>
        <w:spacing w:after="253"/>
        <w:ind w:left="0" w:firstLine="0"/>
      </w:pPr>
      <w:r>
        <w:rPr>
          <w:rFonts w:ascii="Calibri" w:eastAsia="Calibri" w:hAnsi="Calibri" w:cs="Calibri"/>
          <w:b w:val="0"/>
          <w:color w:val="000000"/>
        </w:rPr>
        <w:tab/>
      </w:r>
      <w:r>
        <w:t xml:space="preserve">E. </w:t>
      </w:r>
      <w:r>
        <w:tab/>
        <w:t>Evaluation and Comparison of Tenders</w:t>
      </w:r>
      <w:r>
        <w:rPr>
          <w:color w:val="000000"/>
        </w:rPr>
        <w:t xml:space="preserve"> </w:t>
      </w:r>
    </w:p>
    <w:p w:rsidR="00534A41" w:rsidRDefault="00FD7066">
      <w:pPr>
        <w:pStyle w:val="Heading5"/>
        <w:tabs>
          <w:tab w:val="center" w:pos="958"/>
          <w:tab w:val="center" w:pos="2176"/>
        </w:tabs>
        <w:ind w:left="0" w:firstLine="0"/>
      </w:pPr>
      <w:r>
        <w:rPr>
          <w:rFonts w:ascii="Calibri" w:eastAsia="Calibri" w:hAnsi="Calibri" w:cs="Calibri"/>
          <w:b w:val="0"/>
          <w:color w:val="000000"/>
        </w:rPr>
        <w:tab/>
      </w:r>
      <w:r>
        <w:t>25.</w:t>
      </w:r>
      <w:r>
        <w:rPr>
          <w:rFonts w:ascii="Arial" w:eastAsia="Arial" w:hAnsi="Arial" w:cs="Arial"/>
        </w:rPr>
        <w:t xml:space="preserve"> </w:t>
      </w:r>
      <w:r>
        <w:rPr>
          <w:rFonts w:ascii="Arial" w:eastAsia="Arial" w:hAnsi="Arial" w:cs="Arial"/>
        </w:rPr>
        <w:tab/>
      </w:r>
      <w:r>
        <w:t>Confidentiality</w:t>
      </w:r>
      <w:r>
        <w:rPr>
          <w:color w:val="000000"/>
        </w:rPr>
        <w:t xml:space="preserve"> </w:t>
      </w:r>
    </w:p>
    <w:p w:rsidR="00534A41" w:rsidRDefault="00FD7066">
      <w:pPr>
        <w:spacing w:after="237" w:line="237" w:lineRule="auto"/>
        <w:ind w:left="1472" w:right="547" w:hanging="622"/>
        <w:jc w:val="left"/>
      </w:pPr>
      <w:r>
        <w:t>25.1</w:t>
      </w:r>
      <w:r>
        <w:rPr>
          <w:rFonts w:ascii="Arial" w:eastAsia="Arial" w:hAnsi="Arial" w:cs="Arial"/>
        </w:rPr>
        <w:t xml:space="preserve"> </w:t>
      </w:r>
      <w:r>
        <w:rPr>
          <w:rFonts w:ascii="Arial" w:eastAsia="Arial" w:hAnsi="Arial" w:cs="Arial"/>
        </w:rPr>
        <w:tab/>
      </w:r>
      <w:r>
        <w:t>Information  relating  to  the  evaluation  of  Tenders  and  recommendation  of  contract  award,  shall  not  be  disclosed  to  Tenderers  or  any  other  persons  not  officially  concerned  with  the  tendering  process  until  the  information  on  Intention  to  Award  the  Contract  is  transmitted  to  all  Tenderers  in  accordance  with  ITT  41.</w:t>
      </w:r>
      <w:r>
        <w:rPr>
          <w:color w:val="000000"/>
        </w:rPr>
        <w:t xml:space="preserve"> </w:t>
      </w:r>
    </w:p>
    <w:p w:rsidR="00534A41" w:rsidRDefault="00FD7066">
      <w:pPr>
        <w:ind w:left="1467" w:right="556" w:hanging="622"/>
      </w:pPr>
      <w:r>
        <w:t>25.2</w:t>
      </w:r>
      <w:r>
        <w:rPr>
          <w:rFonts w:ascii="Arial" w:eastAsia="Arial" w:hAnsi="Arial" w:cs="Arial"/>
        </w:rPr>
        <w:t xml:space="preserve"> </w:t>
      </w:r>
      <w:r>
        <w:t xml:space="preserve">Any  effort  by  a  Tenderer  to  influence  </w:t>
      </w:r>
      <w:r w:rsidR="00FC709F">
        <w:t xml:space="preserve">The </w:t>
      </w:r>
      <w:proofErr w:type="spellStart"/>
      <w:r w:rsidR="00FC709F">
        <w:t>Kaimosi</w:t>
      </w:r>
      <w:proofErr w:type="spellEnd"/>
      <w:r w:rsidR="00FC709F">
        <w:t xml:space="preserve"> Friends University</w:t>
      </w:r>
      <w:r>
        <w:t xml:space="preserve">  in  the  evaluation  or  contract  award  decisions  may  result  in  the  rejection  of  its  Tender.</w:t>
      </w:r>
      <w:r>
        <w:rPr>
          <w:color w:val="000000"/>
        </w:rPr>
        <w:t xml:space="preserve"> </w:t>
      </w:r>
    </w:p>
    <w:p w:rsidR="00534A41" w:rsidRDefault="00FD7066">
      <w:pPr>
        <w:ind w:left="1467" w:right="740" w:hanging="622"/>
      </w:pPr>
      <w:r>
        <w:t>25.3</w:t>
      </w:r>
      <w:r>
        <w:rPr>
          <w:rFonts w:ascii="Arial" w:eastAsia="Arial" w:hAnsi="Arial" w:cs="Arial"/>
        </w:rPr>
        <w:t xml:space="preserve"> </w:t>
      </w:r>
      <w:r>
        <w:t xml:space="preserve">Notwithstanding  ITT  25.2,  from  the  time  of  Tender  opening  to  the  time  of  Contract  Award,  if  any  Tenderer  wishes  to  contact  </w:t>
      </w:r>
      <w:r w:rsidR="00FC709F">
        <w:t xml:space="preserve">The </w:t>
      </w:r>
      <w:proofErr w:type="spellStart"/>
      <w:r w:rsidR="00FC709F">
        <w:t>Kaimosi</w:t>
      </w:r>
      <w:proofErr w:type="spellEnd"/>
      <w:r w:rsidR="00FC709F">
        <w:t xml:space="preserve"> Friends University</w:t>
      </w:r>
      <w:r>
        <w:t xml:space="preserve">  on  any  matter  related  to  the  Tendering  process,  it  should  do  so  in  writing.</w:t>
      </w:r>
      <w:r>
        <w:rPr>
          <w:color w:val="000000"/>
        </w:rPr>
        <w:t xml:space="preserve"> </w:t>
      </w:r>
    </w:p>
    <w:p w:rsidR="00534A41" w:rsidRDefault="00FD7066">
      <w:pPr>
        <w:pStyle w:val="Heading5"/>
        <w:tabs>
          <w:tab w:val="center" w:pos="958"/>
          <w:tab w:val="center" w:pos="2596"/>
        </w:tabs>
        <w:ind w:left="0" w:firstLine="0"/>
      </w:pPr>
      <w:r>
        <w:rPr>
          <w:rFonts w:ascii="Calibri" w:eastAsia="Calibri" w:hAnsi="Calibri" w:cs="Calibri"/>
          <w:b w:val="0"/>
          <w:color w:val="000000"/>
        </w:rPr>
        <w:tab/>
      </w:r>
      <w:r>
        <w:t>26.</w:t>
      </w:r>
      <w:r>
        <w:tab/>
        <w:t>Clarification of Tenders</w:t>
      </w:r>
      <w:r>
        <w:rPr>
          <w:color w:val="000000"/>
        </w:rPr>
        <w:t xml:space="preserve"> </w:t>
      </w:r>
    </w:p>
    <w:p w:rsidR="00534A41" w:rsidRDefault="00FD7066">
      <w:pPr>
        <w:ind w:left="1467" w:right="741" w:hanging="622"/>
      </w:pPr>
      <w:r>
        <w:t xml:space="preserve">26.1 To  assist  in  the  examination,  evaluation,  comparison  of  the  Tenders,  and  qualification  of  the  Tenderers, </w:t>
      </w:r>
      <w:r w:rsidR="00FC709F">
        <w:t xml:space="preserve">The </w:t>
      </w:r>
      <w:proofErr w:type="spellStart"/>
      <w:r w:rsidR="00FC709F">
        <w:t>Kaimosi</w:t>
      </w:r>
      <w:proofErr w:type="spellEnd"/>
      <w:r w:rsidR="00FC709F">
        <w:t xml:space="preserve"> Friends University</w:t>
      </w:r>
      <w:r>
        <w:t xml:space="preserve">  may,  at  its  discretion,  ask  any  Tenderer  for  a  clarification  of  its  Tender.  Any clarification  submitted  by  a  Tenderer  in  respect  to  its  Tender  and  that  is  not  in  response  to  a  request by  </w:t>
      </w:r>
      <w:r w:rsidR="00FC709F">
        <w:t xml:space="preserve">The </w:t>
      </w:r>
      <w:proofErr w:type="spellStart"/>
      <w:r w:rsidR="00FC709F">
        <w:t>Kaimosi</w:t>
      </w:r>
      <w:proofErr w:type="spellEnd"/>
      <w:r w:rsidR="00FC709F">
        <w:t xml:space="preserve"> Friends University</w:t>
      </w:r>
      <w:r>
        <w:t xml:space="preserve">  shall  not  be  considered.  </w:t>
      </w:r>
      <w:r w:rsidR="00FC709F">
        <w:t xml:space="preserve">The </w:t>
      </w:r>
      <w:proofErr w:type="spellStart"/>
      <w:r w:rsidR="00FC709F">
        <w:t>Kaimosi</w:t>
      </w:r>
      <w:proofErr w:type="spellEnd"/>
      <w:r w:rsidR="00FC709F">
        <w:t xml:space="preserve"> Friends </w:t>
      </w:r>
      <w:proofErr w:type="gramStart"/>
      <w:r w:rsidR="00FC709F">
        <w:t>University</w:t>
      </w:r>
      <w:r>
        <w:t>'s  request</w:t>
      </w:r>
      <w:proofErr w:type="gramEnd"/>
      <w:r>
        <w:t xml:space="preserve">  for  clarification  and the  response  shall  be  in  writing.  No change,  including  any  voluntary  increase  or  decrease,  in  the  prices  or  substance  of  the  Tender  shall  be  sought,  offered,  or  permitted  except  to  confirm  the  correction  of  arithmetic  errors  discovered  by  </w:t>
      </w:r>
      <w:r w:rsidR="00FC709F">
        <w:t xml:space="preserve">The </w:t>
      </w:r>
      <w:proofErr w:type="spellStart"/>
      <w:r w:rsidR="00FC709F">
        <w:t>Kaimosi</w:t>
      </w:r>
      <w:proofErr w:type="spellEnd"/>
      <w:r w:rsidR="00FC709F">
        <w:t xml:space="preserve"> Friends University</w:t>
      </w:r>
      <w:r>
        <w:t xml:space="preserve">  in  the  Evaluation  of  the  Tenders,  in  accordance  with  ITT  30.</w:t>
      </w:r>
      <w:r>
        <w:rPr>
          <w:color w:val="000000"/>
        </w:rPr>
        <w:t xml:space="preserve"> </w:t>
      </w:r>
    </w:p>
    <w:p w:rsidR="00534A41" w:rsidRDefault="00FD7066">
      <w:pPr>
        <w:ind w:left="1469" w:right="688"/>
      </w:pPr>
      <w:r>
        <w:t xml:space="preserve">If  a  Tenderer  does  not  provide  clarifications  of  its  Tender  by  the  date  and  time  set  in  </w:t>
      </w:r>
      <w:r w:rsidR="00FC709F">
        <w:t xml:space="preserve">The </w:t>
      </w:r>
      <w:proofErr w:type="spellStart"/>
      <w:r w:rsidR="00FC709F">
        <w:t>Kaimosi</w:t>
      </w:r>
      <w:proofErr w:type="spellEnd"/>
      <w:r w:rsidR="00FC709F">
        <w:t xml:space="preserve"> Friends University</w:t>
      </w:r>
      <w:r>
        <w:t xml:space="preserve">'s  request  for  clarification,  its  Tender  may  be  rejected. </w:t>
      </w:r>
    </w:p>
    <w:p w:rsidR="00534A41" w:rsidRDefault="00FD7066">
      <w:pPr>
        <w:spacing w:after="215" w:line="259" w:lineRule="auto"/>
        <w:ind w:left="1469" w:right="0"/>
        <w:jc w:val="left"/>
      </w:pPr>
      <w:r>
        <w:rPr>
          <w:color w:val="000000"/>
        </w:rPr>
        <w:t xml:space="preserve"> </w:t>
      </w:r>
    </w:p>
    <w:p w:rsidR="00534A41" w:rsidRDefault="00FD7066">
      <w:pPr>
        <w:pStyle w:val="Heading5"/>
        <w:tabs>
          <w:tab w:val="center" w:pos="958"/>
          <w:tab w:val="center" w:pos="3367"/>
        </w:tabs>
        <w:ind w:left="0" w:firstLine="0"/>
      </w:pPr>
      <w:r>
        <w:rPr>
          <w:rFonts w:ascii="Calibri" w:eastAsia="Calibri" w:hAnsi="Calibri" w:cs="Calibri"/>
          <w:b w:val="0"/>
          <w:color w:val="000000"/>
        </w:rPr>
        <w:tab/>
      </w:r>
      <w:r>
        <w:t>27.</w:t>
      </w:r>
      <w:r>
        <w:rPr>
          <w:rFonts w:ascii="Arial" w:eastAsia="Arial" w:hAnsi="Arial" w:cs="Arial"/>
        </w:rPr>
        <w:t xml:space="preserve"> </w:t>
      </w:r>
      <w:r>
        <w:rPr>
          <w:rFonts w:ascii="Arial" w:eastAsia="Arial" w:hAnsi="Arial" w:cs="Arial"/>
        </w:rPr>
        <w:tab/>
      </w:r>
      <w:r>
        <w:t>Deviations, Reservations, and Omissions</w:t>
      </w:r>
      <w:r>
        <w:rPr>
          <w:color w:val="000000"/>
        </w:rPr>
        <w:t xml:space="preserve"> </w:t>
      </w:r>
    </w:p>
    <w:p w:rsidR="00534A41" w:rsidRDefault="00FD7066">
      <w:pPr>
        <w:tabs>
          <w:tab w:val="center" w:pos="999"/>
          <w:tab w:val="center" w:pos="4590"/>
        </w:tabs>
        <w:spacing w:after="126"/>
        <w:ind w:left="0" w:right="0"/>
        <w:jc w:val="left"/>
      </w:pPr>
      <w:r>
        <w:rPr>
          <w:rFonts w:ascii="Calibri" w:eastAsia="Calibri" w:hAnsi="Calibri" w:cs="Calibri"/>
          <w:color w:val="000000"/>
        </w:rPr>
        <w:tab/>
      </w:r>
      <w:r>
        <w:t>27.1</w:t>
      </w:r>
      <w:r>
        <w:rPr>
          <w:rFonts w:ascii="Arial" w:eastAsia="Arial" w:hAnsi="Arial" w:cs="Arial"/>
        </w:rPr>
        <w:t xml:space="preserve"> </w:t>
      </w:r>
      <w:r>
        <w:rPr>
          <w:rFonts w:ascii="Arial" w:eastAsia="Arial" w:hAnsi="Arial" w:cs="Arial"/>
        </w:rPr>
        <w:tab/>
      </w:r>
      <w:proofErr w:type="gramStart"/>
      <w:r>
        <w:t>During  the</w:t>
      </w:r>
      <w:proofErr w:type="gramEnd"/>
      <w:r>
        <w:t xml:space="preserve">  evaluation  of  Tenders,  the  following  definitions  apply:</w:t>
      </w:r>
      <w:r>
        <w:rPr>
          <w:color w:val="000000"/>
        </w:rPr>
        <w:t xml:space="preserve"> </w:t>
      </w:r>
    </w:p>
    <w:p w:rsidR="00534A41" w:rsidRDefault="00FD7066">
      <w:pPr>
        <w:numPr>
          <w:ilvl w:val="0"/>
          <w:numId w:val="25"/>
        </w:numPr>
        <w:spacing w:after="122"/>
        <w:ind w:right="556" w:hanging="511"/>
      </w:pPr>
      <w:r>
        <w:t>“Deviation”  is  a  departure  from  the  requirements  specified  in  the  Tendering  document;</w:t>
      </w:r>
      <w:r>
        <w:rPr>
          <w:color w:val="000000"/>
        </w:rPr>
        <w:t xml:space="preserve"> </w:t>
      </w:r>
    </w:p>
    <w:p w:rsidR="00534A41" w:rsidRDefault="00FD7066">
      <w:pPr>
        <w:numPr>
          <w:ilvl w:val="0"/>
          <w:numId w:val="25"/>
        </w:numPr>
        <w:spacing w:after="118"/>
        <w:ind w:right="556" w:hanging="511"/>
      </w:pPr>
      <w:r>
        <w:t>“Reservation”  is  the  setting  of  limiting  conditions  or  withholding  from  complete  acceptance  of  the  requirements  specified  in  the  tendering  document;  and</w:t>
      </w:r>
      <w:r>
        <w:rPr>
          <w:color w:val="000000"/>
        </w:rPr>
        <w:t xml:space="preserve"> </w:t>
      </w:r>
    </w:p>
    <w:p w:rsidR="00534A41" w:rsidRDefault="00FD7066">
      <w:pPr>
        <w:numPr>
          <w:ilvl w:val="0"/>
          <w:numId w:val="25"/>
        </w:numPr>
        <w:ind w:right="556" w:hanging="511"/>
      </w:pPr>
      <w:r>
        <w:t>“Omission”  is  the  failure  to  submit  part  or  all  of  the  information  or  documentation  required  in  the  tendering  document.</w:t>
      </w:r>
      <w:r>
        <w:rPr>
          <w:color w:val="000000"/>
        </w:rPr>
        <w:t xml:space="preserve"> </w:t>
      </w:r>
    </w:p>
    <w:p w:rsidR="00534A41" w:rsidRDefault="00FD7066">
      <w:pPr>
        <w:pStyle w:val="Heading5"/>
        <w:tabs>
          <w:tab w:val="center" w:pos="958"/>
          <w:tab w:val="center" w:pos="3078"/>
        </w:tabs>
        <w:ind w:left="0" w:firstLine="0"/>
      </w:pPr>
      <w:r>
        <w:rPr>
          <w:rFonts w:ascii="Calibri" w:eastAsia="Calibri" w:hAnsi="Calibri" w:cs="Calibri"/>
          <w:b w:val="0"/>
          <w:color w:val="000000"/>
        </w:rPr>
        <w:tab/>
      </w:r>
      <w:r>
        <w:t>28.</w:t>
      </w:r>
      <w:r>
        <w:rPr>
          <w:rFonts w:ascii="Arial" w:eastAsia="Arial" w:hAnsi="Arial" w:cs="Arial"/>
        </w:rPr>
        <w:t xml:space="preserve"> </w:t>
      </w:r>
      <w:r>
        <w:rPr>
          <w:rFonts w:ascii="Arial" w:eastAsia="Arial" w:hAnsi="Arial" w:cs="Arial"/>
        </w:rPr>
        <w:tab/>
      </w:r>
      <w:r>
        <w:t>Determination of   Responsiveness</w:t>
      </w:r>
      <w:r>
        <w:rPr>
          <w:color w:val="000000"/>
        </w:rPr>
        <w:t xml:space="preserve"> </w:t>
      </w:r>
    </w:p>
    <w:p w:rsidR="00534A41" w:rsidRDefault="00FD7066">
      <w:pPr>
        <w:ind w:left="1465" w:right="556" w:hanging="620"/>
      </w:pPr>
      <w:r>
        <w:t>28.1</w:t>
      </w:r>
      <w:r>
        <w:rPr>
          <w:rFonts w:ascii="Arial" w:eastAsia="Arial" w:hAnsi="Arial" w:cs="Arial"/>
        </w:rPr>
        <w:t xml:space="preserve"> </w:t>
      </w:r>
      <w:r w:rsidR="00FC709F">
        <w:t xml:space="preserve">The </w:t>
      </w:r>
      <w:proofErr w:type="spellStart"/>
      <w:r w:rsidR="00FC709F">
        <w:t>Kaimosi</w:t>
      </w:r>
      <w:proofErr w:type="spellEnd"/>
      <w:r w:rsidR="00FC709F">
        <w:t xml:space="preserve"> Friends University</w:t>
      </w:r>
      <w:r>
        <w:t>'s  determination  of  a  Tender's  responsiveness  is  to  be  based  on  the  contents  of  the  Tender  itself,  as  defined  in  ITT28.2.</w:t>
      </w:r>
      <w:r>
        <w:rPr>
          <w:color w:val="000000"/>
        </w:rPr>
        <w:t xml:space="preserve"> </w:t>
      </w:r>
    </w:p>
    <w:p w:rsidR="00534A41" w:rsidRDefault="00FD7066">
      <w:pPr>
        <w:numPr>
          <w:ilvl w:val="0"/>
          <w:numId w:val="26"/>
        </w:numPr>
        <w:spacing w:after="115"/>
        <w:ind w:left="1465" w:right="737" w:hanging="620"/>
      </w:pPr>
      <w:r>
        <w:t>A  substantially  responsive  Tender  is  one  that  meets  the  requirements  of  the  tendering  document  without  material  deviation,  reservation,  or  omission.  A  material  deviation,  reservation,  or  omission  is  one  that:</w:t>
      </w:r>
      <w:r>
        <w:rPr>
          <w:color w:val="000000"/>
        </w:rPr>
        <w:t xml:space="preserve"> </w:t>
      </w:r>
    </w:p>
    <w:p w:rsidR="00534A41" w:rsidRDefault="00FD7066">
      <w:pPr>
        <w:tabs>
          <w:tab w:val="center" w:pos="1555"/>
          <w:tab w:val="center" w:pos="2864"/>
        </w:tabs>
        <w:spacing w:after="119"/>
        <w:ind w:left="0" w:right="0"/>
        <w:jc w:val="left"/>
      </w:pPr>
      <w:r>
        <w:rPr>
          <w:rFonts w:ascii="Calibri" w:eastAsia="Calibri" w:hAnsi="Calibri" w:cs="Calibri"/>
          <w:color w:val="000000"/>
        </w:rPr>
        <w:lastRenderedPageBreak/>
        <w:tab/>
      </w:r>
      <w:r>
        <w:t>a)</w:t>
      </w:r>
      <w:r>
        <w:rPr>
          <w:rFonts w:ascii="Arial" w:eastAsia="Arial" w:hAnsi="Arial" w:cs="Arial"/>
        </w:rPr>
        <w:t xml:space="preserve"> </w:t>
      </w:r>
      <w:r>
        <w:rPr>
          <w:rFonts w:ascii="Arial" w:eastAsia="Arial" w:hAnsi="Arial" w:cs="Arial"/>
        </w:rPr>
        <w:tab/>
      </w:r>
      <w:proofErr w:type="gramStart"/>
      <w:r w:rsidR="00FC709F">
        <w:t>if</w:t>
      </w:r>
      <w:proofErr w:type="gramEnd"/>
      <w:r w:rsidR="00FC709F">
        <w:t xml:space="preserve"> accepted</w:t>
      </w:r>
      <w:r>
        <w:t>,  would:</w:t>
      </w:r>
      <w:r>
        <w:rPr>
          <w:color w:val="000000"/>
        </w:rPr>
        <w:t xml:space="preserve"> </w:t>
      </w:r>
    </w:p>
    <w:p w:rsidR="00534A41" w:rsidRDefault="00FD7066">
      <w:pPr>
        <w:tabs>
          <w:tab w:val="center" w:pos="2041"/>
          <w:tab w:val="center" w:pos="6686"/>
        </w:tabs>
        <w:spacing w:after="3" w:line="259" w:lineRule="auto"/>
        <w:ind w:left="0" w:right="0"/>
        <w:jc w:val="left"/>
      </w:pPr>
      <w:r>
        <w:rPr>
          <w:rFonts w:ascii="Calibri" w:eastAsia="Calibri" w:hAnsi="Calibri" w:cs="Calibri"/>
          <w:color w:val="000000"/>
        </w:rPr>
        <w:tab/>
      </w:r>
      <w:proofErr w:type="spellStart"/>
      <w:r>
        <w:t>i</w:t>
      </w:r>
      <w:proofErr w:type="spellEnd"/>
      <w:r>
        <w:t>)</w:t>
      </w:r>
      <w:r>
        <w:rPr>
          <w:rFonts w:ascii="Arial" w:eastAsia="Arial" w:hAnsi="Arial" w:cs="Arial"/>
        </w:rPr>
        <w:t xml:space="preserve"> </w:t>
      </w:r>
      <w:r>
        <w:rPr>
          <w:rFonts w:ascii="Arial" w:eastAsia="Arial" w:hAnsi="Arial" w:cs="Arial"/>
        </w:rPr>
        <w:tab/>
      </w:r>
      <w:r>
        <w:t xml:space="preserve">affect  in  any  substantial  way  the  scope,  quality,  or  performance  of  the  Goods  and  Related  </w:t>
      </w:r>
    </w:p>
    <w:p w:rsidR="00534A41" w:rsidRDefault="00FD7066">
      <w:pPr>
        <w:spacing w:after="115" w:line="237" w:lineRule="auto"/>
        <w:ind w:left="1973" w:right="1356" w:firstLine="396"/>
        <w:jc w:val="left"/>
      </w:pPr>
      <w:r>
        <w:t>Services  specified  in  the  Contract;  or</w:t>
      </w:r>
      <w:r>
        <w:rPr>
          <w:color w:val="000000"/>
        </w:rPr>
        <w:t xml:space="preserve"> </w:t>
      </w:r>
      <w:r>
        <w:t>ii)</w:t>
      </w:r>
      <w:r>
        <w:rPr>
          <w:rFonts w:ascii="Arial" w:eastAsia="Arial" w:hAnsi="Arial" w:cs="Arial"/>
        </w:rPr>
        <w:t xml:space="preserve"> </w:t>
      </w:r>
      <w:r>
        <w:t xml:space="preserve">limit  in  any  substantial  way,  inconsistent  with  the  tendering  document,  </w:t>
      </w:r>
      <w:r w:rsidR="00FC709F">
        <w:t xml:space="preserve">The </w:t>
      </w:r>
      <w:proofErr w:type="spellStart"/>
      <w:r w:rsidR="00FC709F">
        <w:t>Kaimosi</w:t>
      </w:r>
      <w:proofErr w:type="spellEnd"/>
      <w:r w:rsidR="00FC709F">
        <w:t xml:space="preserve"> Friends University</w:t>
      </w:r>
      <w:r>
        <w:t>'s  rights  or  the  Tenderer  obligations  under  the  Contract;  or</w:t>
      </w:r>
      <w:r>
        <w:rPr>
          <w:color w:val="000000"/>
        </w:rPr>
        <w:t xml:space="preserve"> </w:t>
      </w:r>
    </w:p>
    <w:p w:rsidR="00534A41" w:rsidRDefault="00FD7066">
      <w:pPr>
        <w:ind w:left="1968" w:right="556" w:hanging="499"/>
      </w:pPr>
      <w:r>
        <w:t>b)</w:t>
      </w:r>
      <w:r>
        <w:rPr>
          <w:rFonts w:ascii="Arial" w:eastAsia="Arial" w:hAnsi="Arial" w:cs="Arial"/>
        </w:rPr>
        <w:t xml:space="preserve"> </w:t>
      </w:r>
      <w:r>
        <w:rPr>
          <w:rFonts w:ascii="Arial" w:eastAsia="Arial" w:hAnsi="Arial" w:cs="Arial"/>
        </w:rPr>
        <w:tab/>
      </w:r>
      <w:r>
        <w:t>if  rectified,  would  unfairly  affect  the  competitive  position  of  other  Tenderers  presenting  substantially  responsive  Tenders.</w:t>
      </w:r>
      <w:r>
        <w:rPr>
          <w:color w:val="000000"/>
        </w:rPr>
        <w:t xml:space="preserve"> </w:t>
      </w:r>
    </w:p>
    <w:p w:rsidR="00534A41" w:rsidRDefault="00FC709F">
      <w:pPr>
        <w:numPr>
          <w:ilvl w:val="1"/>
          <w:numId w:val="26"/>
        </w:numPr>
        <w:ind w:left="1465" w:right="738" w:hanging="620"/>
      </w:pPr>
      <w:r>
        <w:t xml:space="preserve">The </w:t>
      </w:r>
      <w:proofErr w:type="spellStart"/>
      <w:r>
        <w:t>Kaimosi</w:t>
      </w:r>
      <w:proofErr w:type="spellEnd"/>
      <w:r>
        <w:t xml:space="preserve"> Friends University</w:t>
      </w:r>
      <w:r w:rsidR="00FD7066">
        <w:t xml:space="preserve">  shall  examine  the  technical  aspects  of  the  Tender  submitted  in  accordance  with  ITT  15  and  ITT  16,  in  particular,  to  confirm  that  all  requirements  of  Section  VII,  Schedule  of  Requirements  have  been  met  without  any  material  deviation  or  reservation,  or  omission.</w:t>
      </w:r>
      <w:r w:rsidR="00FD7066">
        <w:rPr>
          <w:color w:val="000000"/>
        </w:rPr>
        <w:t xml:space="preserve"> </w:t>
      </w:r>
    </w:p>
    <w:p w:rsidR="00534A41" w:rsidRDefault="00FD7066">
      <w:pPr>
        <w:numPr>
          <w:ilvl w:val="1"/>
          <w:numId w:val="26"/>
        </w:numPr>
        <w:ind w:left="1465" w:right="738" w:hanging="620"/>
      </w:pPr>
      <w:r>
        <w:t xml:space="preserve">If  a  Tender  is  not  substantially  responsive  to  the  requirements  of  tendering  document,  it  shall  be  rejected  by  </w:t>
      </w:r>
      <w:r w:rsidR="00FC709F">
        <w:t xml:space="preserve">The </w:t>
      </w:r>
      <w:proofErr w:type="spellStart"/>
      <w:r w:rsidR="00FC709F">
        <w:t>Kaimosi</w:t>
      </w:r>
      <w:proofErr w:type="spellEnd"/>
      <w:r w:rsidR="00FC709F">
        <w:t xml:space="preserve"> Friends University</w:t>
      </w:r>
      <w:r>
        <w:t xml:space="preserve">  and  may  not  subsequently  be  made  responsive  by  correction  of  the  material  deviation,  reservation,  or  omission.</w:t>
      </w:r>
      <w:r>
        <w:rPr>
          <w:color w:val="000000"/>
        </w:rPr>
        <w:t xml:space="preserve"> </w:t>
      </w:r>
    </w:p>
    <w:p w:rsidR="00534A41" w:rsidRDefault="00FD7066">
      <w:pPr>
        <w:pStyle w:val="Heading5"/>
        <w:tabs>
          <w:tab w:val="center" w:pos="956"/>
          <w:tab w:val="center" w:pos="3360"/>
        </w:tabs>
        <w:ind w:left="0" w:firstLine="0"/>
      </w:pPr>
      <w:r>
        <w:rPr>
          <w:rFonts w:ascii="Calibri" w:eastAsia="Calibri" w:hAnsi="Calibri" w:cs="Calibri"/>
          <w:b w:val="0"/>
          <w:color w:val="000000"/>
        </w:rPr>
        <w:tab/>
      </w:r>
      <w:r>
        <w:t>29.</w:t>
      </w:r>
      <w:r>
        <w:rPr>
          <w:rFonts w:ascii="Arial" w:eastAsia="Arial" w:hAnsi="Arial" w:cs="Arial"/>
        </w:rPr>
        <w:t xml:space="preserve"> </w:t>
      </w:r>
      <w:r>
        <w:rPr>
          <w:rFonts w:ascii="Arial" w:eastAsia="Arial" w:hAnsi="Arial" w:cs="Arial"/>
        </w:rPr>
        <w:tab/>
      </w:r>
      <w:r>
        <w:t>Non-conformities, Errors and Omissions</w:t>
      </w:r>
      <w:r>
        <w:rPr>
          <w:color w:val="000000"/>
        </w:rPr>
        <w:t xml:space="preserve"> </w:t>
      </w:r>
    </w:p>
    <w:p w:rsidR="00534A41" w:rsidRDefault="00FD7066">
      <w:pPr>
        <w:ind w:left="1436" w:right="556" w:hanging="591"/>
      </w:pPr>
      <w:r>
        <w:t>29.1</w:t>
      </w:r>
      <w:r>
        <w:rPr>
          <w:rFonts w:ascii="Arial" w:eastAsia="Arial" w:hAnsi="Arial" w:cs="Arial"/>
        </w:rPr>
        <w:t xml:space="preserve"> </w:t>
      </w:r>
      <w:r>
        <w:t xml:space="preserve">Provided  that  a  Tender  is  substantially  responsive,  </w:t>
      </w:r>
      <w:r w:rsidR="00FC709F">
        <w:t xml:space="preserve">The </w:t>
      </w:r>
      <w:proofErr w:type="spellStart"/>
      <w:r w:rsidR="00FC709F">
        <w:t>Kaimosi</w:t>
      </w:r>
      <w:proofErr w:type="spellEnd"/>
      <w:r w:rsidR="00FC709F">
        <w:t xml:space="preserve"> Friends University</w:t>
      </w:r>
      <w:r>
        <w:t xml:space="preserve">  may  waive  any  non-conformities  in  the  Tender.</w:t>
      </w:r>
      <w:r>
        <w:rPr>
          <w:color w:val="000000"/>
        </w:rPr>
        <w:t xml:space="preserve"> </w:t>
      </w:r>
    </w:p>
    <w:p w:rsidR="00534A41" w:rsidRDefault="00FD7066">
      <w:pPr>
        <w:spacing w:after="214"/>
        <w:ind w:left="1436" w:right="738" w:hanging="591"/>
      </w:pPr>
      <w:r>
        <w:t>29.2</w:t>
      </w:r>
      <w:r>
        <w:rPr>
          <w:rFonts w:ascii="Arial" w:eastAsia="Arial" w:hAnsi="Arial" w:cs="Arial"/>
        </w:rPr>
        <w:t xml:space="preserve"> </w:t>
      </w:r>
      <w:r>
        <w:t xml:space="preserve">Provided  that  a  Tender  is  substantially  responsive,  </w:t>
      </w:r>
      <w:r w:rsidR="00FC709F">
        <w:t xml:space="preserve">The </w:t>
      </w:r>
      <w:proofErr w:type="spellStart"/>
      <w:r w:rsidR="00FC709F">
        <w:t>Kaimosi</w:t>
      </w:r>
      <w:proofErr w:type="spellEnd"/>
      <w:r w:rsidR="00FC709F">
        <w:t xml:space="preserve"> Friends University</w:t>
      </w:r>
      <w:r>
        <w:t xml:space="preserve">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r>
        <w:rPr>
          <w:color w:val="000000"/>
        </w:rPr>
        <w:t xml:space="preserve"> </w:t>
      </w:r>
    </w:p>
    <w:p w:rsidR="00534A41" w:rsidRDefault="00FD7066">
      <w:pPr>
        <w:spacing w:after="184"/>
        <w:ind w:left="1436" w:right="738" w:hanging="591"/>
      </w:pPr>
      <w:r>
        <w:t xml:space="preserve">29.3 Provided  that  a  Tender  is  substantially  responsive,  </w:t>
      </w:r>
      <w:r w:rsidR="00FC709F">
        <w:t xml:space="preserve">The </w:t>
      </w:r>
      <w:proofErr w:type="spellStart"/>
      <w:r w:rsidR="00FC709F">
        <w:t>Kaimosi</w:t>
      </w:r>
      <w:proofErr w:type="spellEnd"/>
      <w:r w:rsidR="00FC709F">
        <w:t xml:space="preserve"> Friends University</w:t>
      </w:r>
      <w:r>
        <w:t xml:space="preserve">  shall  rectify  quantifiable nonmaterial  non-conformities  related  to  the  Tender  Price.  To  this  effect,  the  Tender  Price  shall  be adjusted,  for  comparison  purposes  only,  to  reflect  the  price  of  a  missing  or  non-conforming  item  or component  in  the  manner  specified  </w:t>
      </w:r>
      <w:r>
        <w:rPr>
          <w:b/>
        </w:rPr>
        <w:t>in  the  TDS</w:t>
      </w:r>
      <w:r>
        <w:t xml:space="preserve">.  The  adjustment  shall  be  based  on  the  </w:t>
      </w:r>
      <w:r>
        <w:rPr>
          <w:b/>
          <w:i/>
        </w:rPr>
        <w:t xml:space="preserve">average  </w:t>
      </w:r>
      <w:r>
        <w:t xml:space="preserve">price of  the  item  or  component  as  quoted  in  other  substantially  responsive  Tenders.  If  the  price  of  the  item  or  component  cannot  be  derived  from  the  price  of  other  substantially  responsive  Tenders,  </w:t>
      </w:r>
      <w:r w:rsidR="00FC709F">
        <w:t xml:space="preserve">The </w:t>
      </w:r>
      <w:proofErr w:type="spellStart"/>
      <w:r w:rsidR="00FC709F">
        <w:t>Kaimosi</w:t>
      </w:r>
      <w:proofErr w:type="spellEnd"/>
      <w:r w:rsidR="00FC709F">
        <w:t xml:space="preserve"> Friends University</w:t>
      </w:r>
      <w:r>
        <w:t xml:space="preserve">  shall  use  its  best  estimate.</w:t>
      </w:r>
      <w:r>
        <w:rPr>
          <w:color w:val="000000"/>
        </w:rPr>
        <w:t xml:space="preserve"> </w:t>
      </w:r>
    </w:p>
    <w:p w:rsidR="00534A41" w:rsidRDefault="00FD7066">
      <w:pPr>
        <w:pStyle w:val="Heading5"/>
        <w:tabs>
          <w:tab w:val="center" w:pos="963"/>
          <w:tab w:val="center" w:pos="2404"/>
        </w:tabs>
        <w:ind w:left="0" w:firstLine="0"/>
      </w:pPr>
      <w:r>
        <w:rPr>
          <w:rFonts w:ascii="Calibri" w:eastAsia="Calibri" w:hAnsi="Calibri" w:cs="Calibri"/>
          <w:b w:val="0"/>
          <w:color w:val="000000"/>
        </w:rPr>
        <w:tab/>
      </w:r>
      <w:r>
        <w:t>30.</w:t>
      </w:r>
      <w:r>
        <w:rPr>
          <w:rFonts w:ascii="Arial" w:eastAsia="Arial" w:hAnsi="Arial" w:cs="Arial"/>
        </w:rPr>
        <w:t xml:space="preserve"> </w:t>
      </w:r>
      <w:r>
        <w:rPr>
          <w:rFonts w:ascii="Arial" w:eastAsia="Arial" w:hAnsi="Arial" w:cs="Arial"/>
        </w:rPr>
        <w:tab/>
      </w:r>
      <w:r>
        <w:t>Arithmetical Errors</w:t>
      </w:r>
      <w:r>
        <w:rPr>
          <w:color w:val="000000"/>
        </w:rPr>
        <w:t xml:space="preserve"> </w:t>
      </w:r>
    </w:p>
    <w:p w:rsidR="00534A41" w:rsidRDefault="00FD7066">
      <w:pPr>
        <w:ind w:left="1436" w:right="902" w:hanging="591"/>
      </w:pPr>
      <w:r>
        <w:t>30.1</w:t>
      </w:r>
      <w:r>
        <w:rPr>
          <w:rFonts w:ascii="Arial" w:eastAsia="Arial" w:hAnsi="Arial" w:cs="Arial"/>
        </w:rPr>
        <w:t xml:space="preserve"> </w:t>
      </w:r>
      <w:r>
        <w:t>The  tender  sum  as  submitted  and  read  out  during  the  tender  opening  shall  be  absolute  and  final  and  shall  not  be  the  subject  of  correction,  adjustment  or  amendment  in  any  way  by  any  person  or  entity.</w:t>
      </w:r>
      <w:r>
        <w:rPr>
          <w:color w:val="000000"/>
        </w:rPr>
        <w:t xml:space="preserve"> </w:t>
      </w:r>
    </w:p>
    <w:p w:rsidR="00534A41" w:rsidRDefault="00FD7066">
      <w:pPr>
        <w:spacing w:after="114"/>
        <w:ind w:left="1436" w:right="556" w:hanging="591"/>
      </w:pPr>
      <w:r>
        <w:t>30.2</w:t>
      </w:r>
      <w:r>
        <w:rPr>
          <w:rFonts w:ascii="Arial" w:eastAsia="Arial" w:hAnsi="Arial" w:cs="Arial"/>
        </w:rPr>
        <w:t xml:space="preserve"> </w:t>
      </w:r>
      <w:r>
        <w:rPr>
          <w:rFonts w:ascii="Arial" w:eastAsia="Arial" w:hAnsi="Arial" w:cs="Arial"/>
        </w:rPr>
        <w:tab/>
      </w:r>
      <w:r>
        <w:t xml:space="preserve">Provided  that  the  Tender  is  substantially  responsive,  </w:t>
      </w:r>
      <w:r w:rsidR="00FC709F">
        <w:t xml:space="preserve">The </w:t>
      </w:r>
      <w:proofErr w:type="spellStart"/>
      <w:r w:rsidR="00FC709F">
        <w:t>Kaimosi</w:t>
      </w:r>
      <w:proofErr w:type="spellEnd"/>
      <w:r w:rsidR="00FC709F">
        <w:t xml:space="preserve"> Friends University</w:t>
      </w:r>
      <w:r>
        <w:t xml:space="preserve">  shall  handle  errors  on  the  following  basis:</w:t>
      </w:r>
      <w:r>
        <w:rPr>
          <w:color w:val="000000"/>
        </w:rPr>
        <w:t xml:space="preserve"> </w:t>
      </w:r>
    </w:p>
    <w:p w:rsidR="00534A41" w:rsidRDefault="00FD7066">
      <w:pPr>
        <w:numPr>
          <w:ilvl w:val="0"/>
          <w:numId w:val="27"/>
        </w:numPr>
        <w:spacing w:after="115"/>
        <w:ind w:left="1974" w:right="556" w:hanging="514"/>
      </w:pPr>
      <w:r>
        <w:t>Any  error  detected  if  considered  a  major  deviation  that  affects  the  substance  of  the  tender,  shall  lead  to  disqualification  of  the  tender  as  non-responsive  .</w:t>
      </w:r>
      <w:r>
        <w:rPr>
          <w:color w:val="000000"/>
        </w:rPr>
        <w:t xml:space="preserve"> </w:t>
      </w:r>
    </w:p>
    <w:p w:rsidR="00534A41" w:rsidRDefault="00FD7066">
      <w:pPr>
        <w:numPr>
          <w:ilvl w:val="0"/>
          <w:numId w:val="27"/>
        </w:numPr>
        <w:spacing w:after="120"/>
        <w:ind w:left="1974" w:right="556" w:hanging="514"/>
      </w:pPr>
      <w:r>
        <w:t>Any  errors  in  the  submitted  tender  arising  from  a  miscalculation  of  unit  price,  quantity,  subtotal  and  total  bid  price  shall  be  considered  as  a  major  deviation  that  affects  the  substance  of  the  tender  and  shall  lead  to  disqualification  of  the  tender  as  non-responsive.  and</w:t>
      </w:r>
      <w:r>
        <w:rPr>
          <w:color w:val="000000"/>
        </w:rPr>
        <w:t xml:space="preserve"> </w:t>
      </w:r>
    </w:p>
    <w:p w:rsidR="00534A41" w:rsidRDefault="00FD7066">
      <w:pPr>
        <w:numPr>
          <w:ilvl w:val="0"/>
          <w:numId w:val="27"/>
        </w:numPr>
        <w:ind w:left="1974" w:right="556" w:hanging="514"/>
      </w:pPr>
      <w:r>
        <w:t>if  there  is  a  discrepancy  between  words  and  figures,  the  amount  in  words  shall  prevail.</w:t>
      </w:r>
      <w:r>
        <w:rPr>
          <w:color w:val="000000"/>
        </w:rPr>
        <w:t xml:space="preserve"> </w:t>
      </w:r>
    </w:p>
    <w:p w:rsidR="00534A41" w:rsidRDefault="00FD7066">
      <w:pPr>
        <w:tabs>
          <w:tab w:val="center" w:pos="1004"/>
          <w:tab w:val="center" w:pos="5984"/>
        </w:tabs>
        <w:ind w:left="0" w:right="0"/>
        <w:jc w:val="left"/>
      </w:pPr>
      <w:r>
        <w:rPr>
          <w:rFonts w:ascii="Calibri" w:eastAsia="Calibri" w:hAnsi="Calibri" w:cs="Calibri"/>
          <w:color w:val="000000"/>
        </w:rPr>
        <w:tab/>
      </w:r>
      <w:r>
        <w:t>30.3</w:t>
      </w:r>
      <w:r>
        <w:rPr>
          <w:rFonts w:ascii="Arial" w:eastAsia="Arial" w:hAnsi="Arial" w:cs="Arial"/>
        </w:rPr>
        <w:t xml:space="preserve"> </w:t>
      </w:r>
      <w:r>
        <w:rPr>
          <w:rFonts w:ascii="Arial" w:eastAsia="Arial" w:hAnsi="Arial" w:cs="Arial"/>
        </w:rPr>
        <w:tab/>
      </w:r>
      <w:r>
        <w:t>Tenderers  shall  be  notified  of  any  error  detected  in  their  bid  during  the  notification  of  a  ward.</w:t>
      </w:r>
      <w:r>
        <w:rPr>
          <w:color w:val="000000"/>
        </w:rPr>
        <w:t xml:space="preserve"> </w:t>
      </w:r>
    </w:p>
    <w:p w:rsidR="00534A41" w:rsidRDefault="00FD7066">
      <w:pPr>
        <w:pStyle w:val="Heading5"/>
        <w:tabs>
          <w:tab w:val="center" w:pos="963"/>
          <w:tab w:val="center" w:pos="2922"/>
        </w:tabs>
        <w:ind w:left="0" w:firstLine="0"/>
      </w:pPr>
      <w:r>
        <w:rPr>
          <w:rFonts w:ascii="Calibri" w:eastAsia="Calibri" w:hAnsi="Calibri" w:cs="Calibri"/>
          <w:b w:val="0"/>
          <w:color w:val="000000"/>
        </w:rPr>
        <w:tab/>
      </w:r>
      <w:r>
        <w:t>31.</w:t>
      </w:r>
      <w:r>
        <w:rPr>
          <w:rFonts w:ascii="Arial" w:eastAsia="Arial" w:hAnsi="Arial" w:cs="Arial"/>
        </w:rPr>
        <w:t xml:space="preserve"> </w:t>
      </w:r>
      <w:r>
        <w:rPr>
          <w:rFonts w:ascii="Arial" w:eastAsia="Arial" w:hAnsi="Arial" w:cs="Arial"/>
        </w:rPr>
        <w:tab/>
      </w:r>
      <w:r>
        <w:t>Conversion to Single Currency</w:t>
      </w:r>
      <w:r>
        <w:rPr>
          <w:color w:val="000000"/>
        </w:rPr>
        <w:t xml:space="preserve"> </w:t>
      </w:r>
    </w:p>
    <w:p w:rsidR="00534A41" w:rsidRDefault="00FD7066">
      <w:pPr>
        <w:ind w:left="1465" w:right="556" w:hanging="620"/>
      </w:pPr>
      <w:r>
        <w:rPr>
          <w:b/>
        </w:rPr>
        <w:t>31.1</w:t>
      </w:r>
      <w:r>
        <w:rPr>
          <w:rFonts w:ascii="Arial" w:eastAsia="Arial" w:hAnsi="Arial" w:cs="Arial"/>
          <w:b/>
        </w:rPr>
        <w:t xml:space="preserve"> </w:t>
      </w:r>
      <w:r>
        <w:rPr>
          <w:rFonts w:ascii="Arial" w:eastAsia="Arial" w:hAnsi="Arial" w:cs="Arial"/>
          <w:b/>
        </w:rPr>
        <w:tab/>
      </w:r>
      <w:r>
        <w:t>For  evaluation  and  comparison  purposes,  the  currency(</w:t>
      </w:r>
      <w:proofErr w:type="spellStart"/>
      <w:r>
        <w:t>ies</w:t>
      </w:r>
      <w:proofErr w:type="spellEnd"/>
      <w:r>
        <w:t xml:space="preserve">)  of  the  Tender  shall  be  converted  in  a  single  currency  as  specified  </w:t>
      </w:r>
      <w:r>
        <w:rPr>
          <w:b/>
        </w:rPr>
        <w:t>in  the  TDS.</w:t>
      </w:r>
      <w:r>
        <w:rPr>
          <w:b/>
          <w:color w:val="000000"/>
        </w:rPr>
        <w:t xml:space="preserve"> </w:t>
      </w:r>
    </w:p>
    <w:p w:rsidR="00534A41" w:rsidRDefault="00FD7066">
      <w:pPr>
        <w:pStyle w:val="Heading5"/>
        <w:tabs>
          <w:tab w:val="center" w:pos="963"/>
          <w:tab w:val="center" w:pos="3315"/>
        </w:tabs>
        <w:ind w:left="0" w:firstLine="0"/>
      </w:pPr>
      <w:r>
        <w:rPr>
          <w:rFonts w:ascii="Calibri" w:eastAsia="Calibri" w:hAnsi="Calibri" w:cs="Calibri"/>
          <w:b w:val="0"/>
          <w:color w:val="000000"/>
        </w:rPr>
        <w:lastRenderedPageBreak/>
        <w:tab/>
      </w:r>
      <w:r>
        <w:t>32.</w:t>
      </w:r>
      <w:r>
        <w:rPr>
          <w:rFonts w:ascii="Arial" w:eastAsia="Arial" w:hAnsi="Arial" w:cs="Arial"/>
        </w:rPr>
        <w:t xml:space="preserve"> </w:t>
      </w:r>
      <w:r>
        <w:rPr>
          <w:rFonts w:ascii="Arial" w:eastAsia="Arial" w:hAnsi="Arial" w:cs="Arial"/>
        </w:rPr>
        <w:tab/>
      </w:r>
      <w:r>
        <w:t>Margin of Preference and Reservations</w:t>
      </w:r>
      <w:r>
        <w:rPr>
          <w:color w:val="000000"/>
        </w:rPr>
        <w:t xml:space="preserve"> </w:t>
      </w:r>
    </w:p>
    <w:p w:rsidR="00534A41" w:rsidRDefault="00FD7066">
      <w:pPr>
        <w:ind w:left="1465" w:right="738" w:hanging="620"/>
      </w:pPr>
      <w:r>
        <w:t>32.1</w:t>
      </w:r>
      <w:r>
        <w:rPr>
          <w:rFonts w:ascii="Arial" w:eastAsia="Arial" w:hAnsi="Arial" w:cs="Arial"/>
        </w:rPr>
        <w:t xml:space="preserve"> </w:t>
      </w:r>
      <w:r>
        <w:t>A  margin  of  preference  may  be  allowed  on  locally  manufactured  goods  only  when  the  contract  is  open  to  international  tendering,  where  the  tender  is  likely  to  attract  foreign  goods  and  where  the  contract  exceeds  the  threshold  specified  in  the  Regulations.</w:t>
      </w:r>
      <w:r>
        <w:rPr>
          <w:color w:val="000000"/>
        </w:rPr>
        <w:t xml:space="preserve"> </w:t>
      </w:r>
    </w:p>
    <w:p w:rsidR="00534A41" w:rsidRDefault="00FD7066">
      <w:pPr>
        <w:spacing w:after="109"/>
        <w:ind w:left="1460" w:right="740" w:hanging="615"/>
      </w:pPr>
      <w:r>
        <w:t>32.2</w:t>
      </w:r>
      <w:r>
        <w:rPr>
          <w:rFonts w:ascii="Arial" w:eastAsia="Arial" w:hAnsi="Arial" w:cs="Arial"/>
        </w:rPr>
        <w:t xml:space="preserve"> </w:t>
      </w:r>
      <w: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r>
        <w:rPr>
          <w:color w:val="000000"/>
        </w:rPr>
        <w:t xml:space="preserve"> </w:t>
      </w:r>
      <w:r>
        <w:t>a)</w:t>
      </w:r>
      <w:r>
        <w:rPr>
          <w:rFonts w:ascii="Arial" w:eastAsia="Arial" w:hAnsi="Arial" w:cs="Arial"/>
        </w:rPr>
        <w:t xml:space="preserve"> </w:t>
      </w:r>
      <w:r>
        <w:t>motor  vehicles,  plant  and  equipment  which  are  assembled  in  Kenya;</w:t>
      </w:r>
      <w:r>
        <w:rPr>
          <w:color w:val="000000"/>
        </w:rPr>
        <w:t xml:space="preserve"> </w:t>
      </w:r>
    </w:p>
    <w:p w:rsidR="00534A41" w:rsidRDefault="00FD7066">
      <w:pPr>
        <w:numPr>
          <w:ilvl w:val="0"/>
          <w:numId w:val="28"/>
        </w:numPr>
        <w:spacing w:after="114"/>
        <w:ind w:right="556" w:hanging="504"/>
      </w:pPr>
      <w:r>
        <w:t>furniture,  textile,  foodstuffs,  oil  and  gas,  information  communication  technology,  steel,  cement,  leather  agro-processing,  sanitary  products,  and  other  goods  made  in  Kenya;  or</w:t>
      </w:r>
      <w:r>
        <w:rPr>
          <w:color w:val="000000"/>
        </w:rPr>
        <w:t xml:space="preserve"> </w:t>
      </w:r>
    </w:p>
    <w:p w:rsidR="00534A41" w:rsidRDefault="00FD7066">
      <w:pPr>
        <w:numPr>
          <w:ilvl w:val="0"/>
          <w:numId w:val="28"/>
        </w:numPr>
        <w:ind w:right="556" w:hanging="504"/>
      </w:pPr>
      <w:proofErr w:type="gramStart"/>
      <w:r>
        <w:t>goods</w:t>
      </w:r>
      <w:proofErr w:type="gramEnd"/>
      <w:r>
        <w:t xml:space="preserve"> manufactured,  mined,  extracted  or  grown  in  Kenya.</w:t>
      </w:r>
      <w:r>
        <w:rPr>
          <w:color w:val="000000"/>
        </w:rPr>
        <w:t xml:space="preserve"> </w:t>
      </w:r>
    </w:p>
    <w:p w:rsidR="00534A41" w:rsidRDefault="00FD7066">
      <w:pPr>
        <w:numPr>
          <w:ilvl w:val="1"/>
          <w:numId w:val="29"/>
        </w:numPr>
        <w:ind w:left="1465" w:right="684" w:hanging="620"/>
      </w:pPr>
      <w:r>
        <w:t xml:space="preserve">A  margin  of  preference  shall  not  be  allowed  unless  it  is  specified  so  in  the  </w:t>
      </w:r>
      <w:r>
        <w:rPr>
          <w:b/>
        </w:rPr>
        <w:t>TDS</w:t>
      </w:r>
      <w:r>
        <w:t>.</w:t>
      </w:r>
      <w:r>
        <w:rPr>
          <w:color w:val="000000"/>
        </w:rPr>
        <w:t xml:space="preserve"> </w:t>
      </w:r>
    </w:p>
    <w:p w:rsidR="00534A41" w:rsidRDefault="00FD7066">
      <w:pPr>
        <w:numPr>
          <w:ilvl w:val="1"/>
          <w:numId w:val="29"/>
        </w:numPr>
        <w:ind w:left="1465" w:right="684" w:hanging="620"/>
      </w:pPr>
      <w:r>
        <w:t>Contracts  procured  on  basis  of  international  competitive  tendering  shall  not  be  subject  to  reservations  to  specific  groups  s  as  provided  in  ITT  32.5.</w:t>
      </w:r>
      <w:r>
        <w:rPr>
          <w:color w:val="000000"/>
        </w:rPr>
        <w:t xml:space="preserve"> </w:t>
      </w:r>
    </w:p>
    <w:p w:rsidR="00534A41" w:rsidRDefault="00FD7066">
      <w:pPr>
        <w:numPr>
          <w:ilvl w:val="1"/>
          <w:numId w:val="29"/>
        </w:numPr>
        <w:ind w:left="1465" w:right="684" w:hanging="620"/>
      </w:pPr>
      <w:proofErr w:type="gramStart"/>
      <w:r>
        <w:t xml:space="preserve">Where  it  is  intended  to  reserve  a  contract  to  a  specific  group  of  businesses  (these  groups  are  Small  and  Medium  Enterprises,  Women  Enterprises,  Youth  Enterprises  and  Enterprises  of  persons  living  with  disability,  as  the  case  may  be),  and  who  are  appropriately  registered  as  such  by  the  authority  to  be  specified  in  the  </w:t>
      </w:r>
      <w:r>
        <w:rPr>
          <w:b/>
        </w:rPr>
        <w:t>TDS</w:t>
      </w:r>
      <w:r>
        <w:t xml:space="preserve">,  a  procuring  entity  shall  ensure  that  the  invitation  to  tender  specifically  indicates  that  only  businesses  or  firms  belonging  to  the  specified  group  are  eligible  to  tender  as  specified  in  the  </w:t>
      </w:r>
      <w:r>
        <w:rPr>
          <w:b/>
        </w:rPr>
        <w:t>TDS</w:t>
      </w:r>
      <w:r>
        <w:t>.</w:t>
      </w:r>
      <w:proofErr w:type="gramEnd"/>
      <w:r>
        <w:t xml:space="preserve">  No tender shall be reserved to more than one group.  If  not  so  stated  in  the  Tender  documents,  the  invitation  to  tender  will  be  open  to  all  interested  tenderers.</w:t>
      </w:r>
      <w:r>
        <w:rPr>
          <w:color w:val="000000"/>
        </w:rPr>
        <w:t xml:space="preserve"> </w:t>
      </w:r>
    </w:p>
    <w:p w:rsidR="00534A41" w:rsidRDefault="00FD7066">
      <w:pPr>
        <w:pStyle w:val="Heading5"/>
        <w:tabs>
          <w:tab w:val="center" w:pos="961"/>
          <w:tab w:val="center" w:pos="2520"/>
        </w:tabs>
        <w:ind w:left="0" w:firstLine="0"/>
      </w:pPr>
      <w:r>
        <w:rPr>
          <w:rFonts w:ascii="Calibri" w:eastAsia="Calibri" w:hAnsi="Calibri" w:cs="Calibri"/>
          <w:b w:val="0"/>
          <w:color w:val="000000"/>
        </w:rPr>
        <w:tab/>
      </w:r>
      <w:r>
        <w:t>33.</w:t>
      </w:r>
      <w:r>
        <w:tab/>
        <w:t>Evaluation of Tenders</w:t>
      </w:r>
      <w:r>
        <w:rPr>
          <w:color w:val="000000"/>
        </w:rPr>
        <w:t xml:space="preserve"> </w:t>
      </w:r>
    </w:p>
    <w:p w:rsidR="00534A41" w:rsidRDefault="00FD7066">
      <w:pPr>
        <w:spacing w:after="117"/>
        <w:ind w:left="1467" w:right="738" w:hanging="622"/>
      </w:pPr>
      <w:r>
        <w:t xml:space="preserve">33.1 </w:t>
      </w:r>
      <w:r w:rsidR="00FC709F">
        <w:t xml:space="preserve">The </w:t>
      </w:r>
      <w:proofErr w:type="spellStart"/>
      <w:r w:rsidR="00FC709F">
        <w:t>Kaimosi</w:t>
      </w:r>
      <w:proofErr w:type="spellEnd"/>
      <w:r w:rsidR="00FC709F">
        <w:t xml:space="preserve"> Friends University</w:t>
      </w:r>
      <w:r>
        <w:t xml:space="preserve">  shall  use  the  criteria  and  methodologies  listed  in  this  ITT  and  Section  III, Evaluation  and  Qualification  criteria.  No other evaluation criteria or methodologies </w:t>
      </w:r>
      <w:proofErr w:type="gramStart"/>
      <w:r>
        <w:t>shall be permitted</w:t>
      </w:r>
      <w:proofErr w:type="gramEnd"/>
      <w:r>
        <w:t xml:space="preserve">.  By applying  the  criteria  and  methodologies,  </w:t>
      </w:r>
      <w:r w:rsidR="00FC709F">
        <w:t xml:space="preserve">The </w:t>
      </w:r>
      <w:proofErr w:type="spellStart"/>
      <w:r w:rsidR="00FC709F">
        <w:t>Kaimosi</w:t>
      </w:r>
      <w:proofErr w:type="spellEnd"/>
      <w:r w:rsidR="00FC709F">
        <w:t xml:space="preserve"> Friends University</w:t>
      </w:r>
      <w:r>
        <w:t xml:space="preserve">  shall  determine  the  Lowest  Evaluated Tender.  This  is  the  Tender  of  the  Tenderer  that  meets  the  qualification  criteria  and  whose  Tender has  been  determined  to  be:</w:t>
      </w:r>
      <w:r>
        <w:rPr>
          <w:color w:val="000000"/>
        </w:rPr>
        <w:t xml:space="preserve"> </w:t>
      </w:r>
    </w:p>
    <w:p w:rsidR="00534A41" w:rsidRDefault="00FD7066">
      <w:pPr>
        <w:numPr>
          <w:ilvl w:val="0"/>
          <w:numId w:val="30"/>
        </w:numPr>
        <w:spacing w:after="119"/>
        <w:ind w:right="556" w:hanging="509"/>
      </w:pPr>
      <w:r>
        <w:t>substantially  responsive  to  the  tender  documents;  and</w:t>
      </w:r>
      <w:r>
        <w:rPr>
          <w:color w:val="000000"/>
        </w:rPr>
        <w:t xml:space="preserve"> </w:t>
      </w:r>
    </w:p>
    <w:p w:rsidR="00534A41" w:rsidRDefault="00FD7066">
      <w:pPr>
        <w:numPr>
          <w:ilvl w:val="0"/>
          <w:numId w:val="30"/>
        </w:numPr>
        <w:spacing w:after="194"/>
        <w:ind w:right="556" w:hanging="509"/>
      </w:pPr>
      <w:proofErr w:type="gramStart"/>
      <w:r>
        <w:t>the</w:t>
      </w:r>
      <w:proofErr w:type="gramEnd"/>
      <w:r>
        <w:t xml:space="preserve"> lowest  evaluated  price.</w:t>
      </w:r>
      <w:r>
        <w:rPr>
          <w:color w:val="000000"/>
        </w:rPr>
        <w:t xml:space="preserve"> </w:t>
      </w:r>
    </w:p>
    <w:p w:rsidR="00534A41" w:rsidRDefault="00FD7066">
      <w:pPr>
        <w:spacing w:after="0"/>
        <w:ind w:left="1465" w:hanging="620"/>
      </w:pPr>
      <w:r>
        <w:t>33.2</w:t>
      </w:r>
      <w:r>
        <w:rPr>
          <w:rFonts w:ascii="Arial" w:eastAsia="Arial" w:hAnsi="Arial" w:cs="Arial"/>
        </w:rPr>
        <w:t xml:space="preserve"> </w:t>
      </w:r>
      <w:r>
        <w:t xml:space="preserve">Price  evaluation  will  be  done  for  Items  or  Lots  (contracts),  as  specified  </w:t>
      </w:r>
      <w:r>
        <w:rPr>
          <w:b/>
        </w:rPr>
        <w:t xml:space="preserve">in  the  TDS;  </w:t>
      </w:r>
      <w:r>
        <w:t xml:space="preserve">and  the  Tender  Price  as  quoted  in  accordance  with  ITT  14.  </w:t>
      </w:r>
      <w:proofErr w:type="gramStart"/>
      <w:r>
        <w:t>To  evaluate</w:t>
      </w:r>
      <w:proofErr w:type="gramEnd"/>
      <w:r>
        <w:t xml:space="preserve">  a  Tender,  </w:t>
      </w:r>
      <w:r w:rsidR="00FC709F">
        <w:t xml:space="preserve">The </w:t>
      </w:r>
      <w:proofErr w:type="spellStart"/>
      <w:r w:rsidR="00FC709F">
        <w:t>Kaimosi</w:t>
      </w:r>
      <w:proofErr w:type="spellEnd"/>
      <w:r w:rsidR="00FC709F">
        <w:t xml:space="preserve"> Friends University</w:t>
      </w:r>
      <w:r>
        <w:t xml:space="preserve">  shall  consider  the  following:</w:t>
      </w:r>
      <w:r>
        <w:rPr>
          <w:color w:val="000000"/>
        </w:rPr>
        <w:t xml:space="preserve"> </w:t>
      </w:r>
    </w:p>
    <w:p w:rsidR="00534A41" w:rsidRDefault="00FD7066">
      <w:pPr>
        <w:numPr>
          <w:ilvl w:val="0"/>
          <w:numId w:val="31"/>
        </w:numPr>
        <w:spacing w:after="19"/>
        <w:ind w:right="556" w:hanging="511"/>
      </w:pPr>
      <w:r>
        <w:t>price  adjustment  due  to  unconditional  discounts  offered  in  accordance  with  ITT  13.4;</w:t>
      </w:r>
      <w:r>
        <w:rPr>
          <w:color w:val="000000"/>
        </w:rPr>
        <w:t xml:space="preserve"> </w:t>
      </w:r>
    </w:p>
    <w:p w:rsidR="00534A41" w:rsidRDefault="00FD7066">
      <w:pPr>
        <w:numPr>
          <w:ilvl w:val="0"/>
          <w:numId w:val="31"/>
        </w:numPr>
        <w:spacing w:after="4"/>
        <w:ind w:right="556" w:hanging="511"/>
      </w:pPr>
      <w:r>
        <w:t>converting  the  amount  resulting  from  applying  (a)  and  (b)  above,  if  relevant,  to  a  single  currency  in  accordance  with  ITT  31;</w:t>
      </w:r>
      <w:r>
        <w:rPr>
          <w:color w:val="000000"/>
        </w:rPr>
        <w:t xml:space="preserve"> </w:t>
      </w:r>
    </w:p>
    <w:p w:rsidR="00534A41" w:rsidRDefault="00FD7066">
      <w:pPr>
        <w:numPr>
          <w:ilvl w:val="0"/>
          <w:numId w:val="31"/>
        </w:numPr>
        <w:spacing w:after="0"/>
        <w:ind w:right="556" w:hanging="511"/>
      </w:pPr>
      <w:r>
        <w:t>price  adjustment  due  to  quantifiable  nonmaterial  non-conformities  in  accordance  with  ITT  29.3;  and</w:t>
      </w:r>
      <w:r>
        <w:rPr>
          <w:color w:val="000000"/>
        </w:rPr>
        <w:t xml:space="preserve"> </w:t>
      </w:r>
    </w:p>
    <w:p w:rsidR="00534A41" w:rsidRDefault="00FD7066">
      <w:pPr>
        <w:numPr>
          <w:ilvl w:val="0"/>
          <w:numId w:val="31"/>
        </w:numPr>
        <w:ind w:right="556" w:hanging="511"/>
      </w:pPr>
      <w:r>
        <w:t xml:space="preserve">any  additional  evaluation  factors  specified  </w:t>
      </w:r>
      <w:r>
        <w:rPr>
          <w:b/>
        </w:rPr>
        <w:t xml:space="preserve">in  the  TDS  </w:t>
      </w:r>
      <w:r>
        <w:t>and  Section  III,  Evaluation  and  Qualification  Criteria.</w:t>
      </w:r>
      <w:r>
        <w:rPr>
          <w:color w:val="000000"/>
        </w:rPr>
        <w:t xml:space="preserve"> </w:t>
      </w:r>
    </w:p>
    <w:p w:rsidR="00534A41" w:rsidRDefault="00FD7066">
      <w:pPr>
        <w:numPr>
          <w:ilvl w:val="1"/>
          <w:numId w:val="32"/>
        </w:numPr>
        <w:ind w:left="1465" w:right="556" w:hanging="620"/>
      </w:pPr>
      <w:r>
        <w:t>The  estimated  effect  of  the  price  adjustment  provisions  of  the  Conditions  of  Contract,  applied  over  the  period  of  execution  of  the  Contract,  shall  not  be  considered  in  Tender  evaluation.</w:t>
      </w:r>
      <w:r>
        <w:rPr>
          <w:color w:val="000000"/>
        </w:rPr>
        <w:t xml:space="preserve"> </w:t>
      </w:r>
    </w:p>
    <w:p w:rsidR="00534A41" w:rsidRDefault="00FD7066">
      <w:pPr>
        <w:numPr>
          <w:ilvl w:val="1"/>
          <w:numId w:val="32"/>
        </w:numPr>
        <w:ind w:left="1465" w:right="556" w:hanging="620"/>
      </w:pPr>
      <w:r>
        <w:t>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on  a  combination  of  lots  (contracts),  will  be  specified  in  Section  III,  Evaluation  and  Qualification  Criteria.  In  the  case  of  multiple  lots  or  contracts,  tenderer  will  be  will  be  required  to  prepare  the  Eligibility  and  Qualification  Criteria  Form  for  each  Lot.</w:t>
      </w:r>
      <w:r>
        <w:rPr>
          <w:color w:val="000000"/>
        </w:rPr>
        <w:t xml:space="preserve"> </w:t>
      </w:r>
    </w:p>
    <w:p w:rsidR="00534A41" w:rsidRDefault="00FC709F">
      <w:pPr>
        <w:numPr>
          <w:ilvl w:val="1"/>
          <w:numId w:val="32"/>
        </w:numPr>
        <w:spacing w:after="19"/>
        <w:ind w:left="1465" w:right="556" w:hanging="620"/>
      </w:pPr>
      <w:r>
        <w:lastRenderedPageBreak/>
        <w:t xml:space="preserve">The </w:t>
      </w:r>
      <w:proofErr w:type="spellStart"/>
      <w:r>
        <w:t>Kaimosi</w:t>
      </w:r>
      <w:proofErr w:type="spellEnd"/>
      <w:r>
        <w:t xml:space="preserve"> Friends University</w:t>
      </w:r>
      <w:r w:rsidR="00FD7066">
        <w:t>'s  evaluation  of  a  Tender  will  include  and  consider:</w:t>
      </w:r>
      <w:r w:rsidR="00FD7066">
        <w:rPr>
          <w:color w:val="000000"/>
        </w:rPr>
        <w:t xml:space="preserve"> </w:t>
      </w:r>
    </w:p>
    <w:p w:rsidR="00534A41" w:rsidRDefault="00FD7066">
      <w:pPr>
        <w:numPr>
          <w:ilvl w:val="0"/>
          <w:numId w:val="33"/>
        </w:numPr>
        <w:spacing w:after="0"/>
        <w:ind w:right="647" w:hanging="509"/>
      </w:pPr>
      <w:r>
        <w:t>in  the  case  of  Goods  manufactured  in  Kenya,  sales  and  other  similar  taxes,  which  will  be  payable  on  the  goods  if  a  contract  is  awarded  to  the  Tenderer;</w:t>
      </w:r>
      <w:r>
        <w:rPr>
          <w:color w:val="000000"/>
        </w:rPr>
        <w:t xml:space="preserve"> </w:t>
      </w:r>
    </w:p>
    <w:p w:rsidR="00534A41" w:rsidRDefault="00FD7066">
      <w:pPr>
        <w:numPr>
          <w:ilvl w:val="0"/>
          <w:numId w:val="33"/>
        </w:numPr>
        <w:ind w:right="647" w:hanging="509"/>
      </w:pPr>
      <w:r>
        <w:t>in  the  case  of  Goods  manufactured  outside  Kenya,  already  imported  or  to  be  imported,  customs  duties  and  other  import  taxes  levied  on  the  imported  Good,  sales  and  other  similar  taxes,  which  will  be  payable  on  the  Goods  if  the  contract  is  awarded  to  the  Tenderer;</w:t>
      </w:r>
      <w:r>
        <w:rPr>
          <w:color w:val="000000"/>
        </w:rPr>
        <w:t xml:space="preserve"> </w:t>
      </w:r>
    </w:p>
    <w:p w:rsidR="00534A41" w:rsidRDefault="00FD7066">
      <w:pPr>
        <w:ind w:left="1465" w:right="734" w:hanging="620"/>
      </w:pPr>
      <w:r>
        <w:t>33.6</w:t>
      </w:r>
      <w:r>
        <w:rPr>
          <w:rFonts w:ascii="Arial" w:eastAsia="Arial" w:hAnsi="Arial" w:cs="Arial"/>
        </w:rPr>
        <w:t xml:space="preserve"> </w:t>
      </w:r>
      <w:r w:rsidR="00FC709F">
        <w:t xml:space="preserve">The </w:t>
      </w:r>
      <w:proofErr w:type="spellStart"/>
      <w:r w:rsidR="00FC709F">
        <w:t>Kaimosi</w:t>
      </w:r>
      <w:proofErr w:type="spellEnd"/>
      <w:r w:rsidR="00FC709F">
        <w:t xml:space="preserve"> Friends University</w:t>
      </w:r>
      <w:r>
        <w:t xml:space="preserve">'s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specified  in  the  </w:t>
      </w:r>
      <w:r>
        <w:rPr>
          <w:b/>
        </w:rPr>
        <w:t xml:space="preserve">TDS  </w:t>
      </w:r>
      <w:r>
        <w:t>from  amongst  those  set  out  in  Section  III,  Evaluation  and  Qualification  Criteria.  The  additional  criteria  and  methodologies  to  be  used  shall  be  as  specified  in  ITT  33.2(d).</w:t>
      </w:r>
      <w:r>
        <w:rPr>
          <w:color w:val="000000"/>
        </w:rPr>
        <w:t xml:space="preserve"> </w:t>
      </w:r>
    </w:p>
    <w:p w:rsidR="00534A41" w:rsidRDefault="00FD7066">
      <w:pPr>
        <w:pStyle w:val="Heading5"/>
        <w:tabs>
          <w:tab w:val="center" w:pos="956"/>
          <w:tab w:val="center" w:pos="2582"/>
        </w:tabs>
        <w:ind w:left="0" w:firstLine="0"/>
      </w:pPr>
      <w:r>
        <w:rPr>
          <w:rFonts w:ascii="Calibri" w:eastAsia="Calibri" w:hAnsi="Calibri" w:cs="Calibri"/>
          <w:b w:val="0"/>
          <w:color w:val="000000"/>
        </w:rPr>
        <w:tab/>
      </w:r>
      <w:r>
        <w:t>34.</w:t>
      </w:r>
      <w:r>
        <w:rPr>
          <w:rFonts w:ascii="Arial" w:eastAsia="Arial" w:hAnsi="Arial" w:cs="Arial"/>
        </w:rPr>
        <w:t xml:space="preserve"> </w:t>
      </w:r>
      <w:r>
        <w:rPr>
          <w:rFonts w:ascii="Arial" w:eastAsia="Arial" w:hAnsi="Arial" w:cs="Arial"/>
        </w:rPr>
        <w:tab/>
      </w:r>
      <w:r>
        <w:t>Comparison of Tenders</w:t>
      </w:r>
      <w:r>
        <w:rPr>
          <w:color w:val="000000"/>
        </w:rPr>
        <w:t xml:space="preserve"> </w:t>
      </w:r>
    </w:p>
    <w:p w:rsidR="00534A41" w:rsidRDefault="00FD7066">
      <w:pPr>
        <w:ind w:left="1472" w:right="738" w:hanging="627"/>
      </w:pPr>
      <w:r>
        <w:t>34.1</w:t>
      </w:r>
      <w:r>
        <w:rPr>
          <w:rFonts w:ascii="Arial" w:eastAsia="Arial" w:hAnsi="Arial" w:cs="Arial"/>
        </w:rPr>
        <w:t xml:space="preserve"> </w:t>
      </w:r>
      <w:r w:rsidR="00FC709F">
        <w:t xml:space="preserve">The </w:t>
      </w:r>
      <w:proofErr w:type="spellStart"/>
      <w:r w:rsidR="00FC709F">
        <w:t>Kaimosi</w:t>
      </w:r>
      <w:proofErr w:type="spellEnd"/>
      <w:r w:rsidR="00FC709F">
        <w:t xml:space="preserve"> Friends University</w:t>
      </w:r>
      <w:r>
        <w:t xml:space="preserve">  shall  compare  the  evaluated  costs  of  all  substantially  responsive  Tenders  established  in  accordance  with  ITT  33.2  to  determine  the  Tender  that  has  the  lowest  evaluated  cost.  The  comparison  shall  be  on  the  basis  of  total  cost  (place  of  final  destination)  prices  for  all  goods  and  all  prices,  plus  cost  of  inland  transportation  and  insurance  to  place  of  destination,  for  goods  manufactured  within  the  Kenya,  together  with  prices  for  any  required  installation,  training,  commissioning  and  other  services.</w:t>
      </w:r>
      <w:r>
        <w:rPr>
          <w:color w:val="000000"/>
        </w:rPr>
        <w:t xml:space="preserve"> </w:t>
      </w:r>
    </w:p>
    <w:p w:rsidR="00534A41" w:rsidRDefault="00FD7066">
      <w:pPr>
        <w:pStyle w:val="Heading5"/>
        <w:tabs>
          <w:tab w:val="center" w:pos="956"/>
          <w:tab w:val="center" w:pos="2682"/>
        </w:tabs>
        <w:spacing w:after="130"/>
        <w:ind w:left="0" w:firstLine="0"/>
      </w:pPr>
      <w:r>
        <w:rPr>
          <w:rFonts w:ascii="Calibri" w:eastAsia="Calibri" w:hAnsi="Calibri" w:cs="Calibri"/>
          <w:b w:val="0"/>
          <w:color w:val="000000"/>
        </w:rPr>
        <w:tab/>
      </w:r>
      <w:r>
        <w:t>35.</w:t>
      </w:r>
      <w:r>
        <w:rPr>
          <w:rFonts w:ascii="Arial" w:eastAsia="Arial" w:hAnsi="Arial" w:cs="Arial"/>
        </w:rPr>
        <w:t xml:space="preserve"> </w:t>
      </w:r>
      <w:r>
        <w:rPr>
          <w:rFonts w:ascii="Arial" w:eastAsia="Arial" w:hAnsi="Arial" w:cs="Arial"/>
        </w:rPr>
        <w:tab/>
      </w:r>
      <w:r>
        <w:t>Abnormally Low Tenders</w:t>
      </w:r>
      <w:r>
        <w:rPr>
          <w:color w:val="000000"/>
        </w:rPr>
        <w:t xml:space="preserve"> </w:t>
      </w:r>
    </w:p>
    <w:p w:rsidR="00534A41" w:rsidRDefault="00FD7066">
      <w:pPr>
        <w:ind w:left="1465" w:hanging="620"/>
      </w:pPr>
      <w:r>
        <w:t>35.1</w:t>
      </w:r>
      <w:r>
        <w:rPr>
          <w:rFonts w:ascii="Arial" w:eastAsia="Arial" w:hAnsi="Arial" w:cs="Arial"/>
        </w:rPr>
        <w:t xml:space="preserve"> </w:t>
      </w:r>
      <w:r>
        <w:t xml:space="preserve">An  Abnormally  Low  Tender  is  one  where  the  Tender  price,  in  combination  with  other  constituent  elements  of  the  Tender,  appears  unreasonably  low  to  the  extent  that  the  Tender  price  raises  material  concerns  with  </w:t>
      </w:r>
      <w:r w:rsidR="00FC709F">
        <w:t xml:space="preserve">The </w:t>
      </w:r>
      <w:proofErr w:type="spellStart"/>
      <w:r w:rsidR="00FC709F">
        <w:t>Kaimosi</w:t>
      </w:r>
      <w:proofErr w:type="spellEnd"/>
      <w:r w:rsidR="00FC709F">
        <w:t xml:space="preserve"> Friends University</w:t>
      </w:r>
      <w:r>
        <w:t xml:space="preserve">  as  to  the  capability  of  the  Tenderer  to  perform  the  Contract  for  </w:t>
      </w:r>
    </w:p>
    <w:p w:rsidR="00534A41" w:rsidRDefault="00FC709F">
      <w:pPr>
        <w:spacing w:after="152"/>
        <w:ind w:left="1469" w:right="556"/>
      </w:pPr>
      <w:proofErr w:type="gramStart"/>
      <w:r>
        <w:t>the</w:t>
      </w:r>
      <w:proofErr w:type="gramEnd"/>
      <w:r>
        <w:t xml:space="preserve"> offered</w:t>
      </w:r>
      <w:r w:rsidR="00FD7066">
        <w:t xml:space="preserve">  Tender  price.</w:t>
      </w:r>
      <w:r w:rsidR="00FD7066">
        <w:rPr>
          <w:color w:val="000000"/>
        </w:rPr>
        <w:t xml:space="preserve"> </w:t>
      </w:r>
    </w:p>
    <w:p w:rsidR="00534A41" w:rsidRDefault="00FD7066">
      <w:pPr>
        <w:spacing w:after="153"/>
        <w:ind w:left="1465" w:right="741" w:hanging="620"/>
      </w:pPr>
      <w:proofErr w:type="gramStart"/>
      <w:r>
        <w:t>35.2</w:t>
      </w:r>
      <w:r>
        <w:rPr>
          <w:rFonts w:ascii="Arial" w:eastAsia="Arial" w:hAnsi="Arial" w:cs="Arial"/>
        </w:rPr>
        <w:t xml:space="preserve"> </w:t>
      </w:r>
      <w:r>
        <w:t xml:space="preserve">In  the  event  of  identification  of  a  potentially  Abnormally  Low  Tender  by  the  evaluation  committee, </w:t>
      </w:r>
      <w:r w:rsidR="00FC709F">
        <w:t xml:space="preserve">The </w:t>
      </w:r>
      <w:proofErr w:type="spellStart"/>
      <w:r w:rsidR="00FC709F">
        <w:t>Kaimosi</w:t>
      </w:r>
      <w:proofErr w:type="spellEnd"/>
      <w:r w:rsidR="00FC709F">
        <w:t xml:space="preserve"> Friends University</w:t>
      </w:r>
      <w:r>
        <w:t xml:space="preserve">  shall  seek  written  clarification  from  the  Tenderer,  including  a  detailed  price  analyses  of  its  Tender  price  in  relation  to  the  subject  matter  of  the  contract,  scope,  delivery  schedule,  allocation  of  risks  and  responsibilities  and  any  other  requirements  of  the  tendering  document.</w:t>
      </w:r>
      <w:proofErr w:type="gramEnd"/>
      <w:r>
        <w:rPr>
          <w:color w:val="000000"/>
        </w:rPr>
        <w:t xml:space="preserve"> </w:t>
      </w:r>
    </w:p>
    <w:p w:rsidR="00534A41" w:rsidRDefault="00FD7066">
      <w:pPr>
        <w:ind w:left="1465" w:right="741" w:hanging="620"/>
      </w:pPr>
      <w:r>
        <w:t>35.3</w:t>
      </w:r>
      <w:r>
        <w:rPr>
          <w:rFonts w:ascii="Arial" w:eastAsia="Arial" w:hAnsi="Arial" w:cs="Arial"/>
        </w:rPr>
        <w:t xml:space="preserve"> </w:t>
      </w:r>
      <w:r>
        <w:t xml:space="preserve">After  evaluation  of  the  price  analysis,  in  the  event  that  </w:t>
      </w:r>
      <w:r w:rsidR="00FC709F">
        <w:t xml:space="preserve">The </w:t>
      </w:r>
      <w:proofErr w:type="spellStart"/>
      <w:r w:rsidR="00FC709F">
        <w:t>Kaimosi</w:t>
      </w:r>
      <w:proofErr w:type="spellEnd"/>
      <w:r w:rsidR="00FC709F">
        <w:t xml:space="preserve"> Friends University</w:t>
      </w:r>
      <w:r>
        <w:t xml:space="preserve">  determines  that  the  Tenderer  has  failed  to  demonstrate  its  capability  to  perform  the  contract  for  the  offered  Tender  price,  </w:t>
      </w:r>
      <w:r w:rsidR="00FC709F">
        <w:t xml:space="preserve">The </w:t>
      </w:r>
      <w:proofErr w:type="spellStart"/>
      <w:r w:rsidR="00FC709F">
        <w:t>Kaimosi</w:t>
      </w:r>
      <w:proofErr w:type="spellEnd"/>
      <w:r w:rsidR="00FC709F">
        <w:t xml:space="preserve"> Friends University</w:t>
      </w:r>
      <w:r>
        <w:t xml:space="preserve">  shall  reject  the  Tender.</w:t>
      </w:r>
      <w:r>
        <w:rPr>
          <w:color w:val="000000"/>
        </w:rPr>
        <w:t xml:space="preserve"> </w:t>
      </w:r>
    </w:p>
    <w:p w:rsidR="00534A41" w:rsidRDefault="00FD7066">
      <w:pPr>
        <w:pStyle w:val="Heading5"/>
        <w:tabs>
          <w:tab w:val="center" w:pos="956"/>
          <w:tab w:val="center" w:pos="2705"/>
        </w:tabs>
        <w:spacing w:after="176"/>
        <w:ind w:left="0" w:firstLine="0"/>
      </w:pPr>
      <w:r>
        <w:rPr>
          <w:rFonts w:ascii="Calibri" w:eastAsia="Calibri" w:hAnsi="Calibri" w:cs="Calibri"/>
          <w:b w:val="0"/>
          <w:color w:val="000000"/>
        </w:rPr>
        <w:tab/>
      </w:r>
      <w:r>
        <w:t>36.</w:t>
      </w:r>
      <w:r>
        <w:rPr>
          <w:rFonts w:ascii="Arial" w:eastAsia="Arial" w:hAnsi="Arial" w:cs="Arial"/>
        </w:rPr>
        <w:t xml:space="preserve"> </w:t>
      </w:r>
      <w:r>
        <w:rPr>
          <w:rFonts w:ascii="Arial" w:eastAsia="Arial" w:hAnsi="Arial" w:cs="Arial"/>
        </w:rPr>
        <w:tab/>
      </w:r>
      <w:r>
        <w:t>Abnormally High Tenders</w:t>
      </w:r>
      <w:r>
        <w:rPr>
          <w:color w:val="000000"/>
        </w:rPr>
        <w:t xml:space="preserve"> </w:t>
      </w:r>
    </w:p>
    <w:p w:rsidR="00534A41" w:rsidRDefault="00FD7066">
      <w:pPr>
        <w:ind w:left="1474" w:right="738" w:hanging="629"/>
      </w:pPr>
      <w:proofErr w:type="gramStart"/>
      <w:r>
        <w:t>36.4</w:t>
      </w:r>
      <w:r>
        <w:rPr>
          <w:rFonts w:ascii="Arial" w:eastAsia="Arial" w:hAnsi="Arial" w:cs="Arial"/>
        </w:rPr>
        <w:t xml:space="preserve"> </w:t>
      </w:r>
      <w:r>
        <w:t xml:space="preserve">An  abnormally  high  price  is  one  where  the  tender  price,  in  combination  with  other  constituent  elements  </w:t>
      </w:r>
      <w:r>
        <w:rPr>
          <w:color w:val="000000"/>
        </w:rPr>
        <w:t xml:space="preserve">of  the </w:t>
      </w:r>
      <w:r>
        <w:t xml:space="preserve">Tender,  appears  unreasonably  too  high  to  the  extent  that  </w:t>
      </w:r>
      <w:r w:rsidR="00FC709F">
        <w:t xml:space="preserve">The </w:t>
      </w:r>
      <w:proofErr w:type="spellStart"/>
      <w:r w:rsidR="00FC709F">
        <w:t>Kaimosi</w:t>
      </w:r>
      <w:proofErr w:type="spellEnd"/>
      <w:r w:rsidR="00FC709F">
        <w:t xml:space="preserve"> Friends University</w:t>
      </w:r>
      <w:r>
        <w:t xml:space="preserve">  is  concerned  that  it  (</w:t>
      </w:r>
      <w:r w:rsidR="00FC709F">
        <w:t xml:space="preserve">The </w:t>
      </w:r>
      <w:proofErr w:type="spellStart"/>
      <w:r w:rsidR="00FC709F">
        <w:t>Kaimosi</w:t>
      </w:r>
      <w:proofErr w:type="spellEnd"/>
      <w:r w:rsidR="00FC709F">
        <w:t xml:space="preserve"> Friends University</w:t>
      </w:r>
      <w:r>
        <w:t>)  may  not  be  getting  value  for  money  or  it  may  be  paying  too  high  a  price  for  the  contract  compared  with  market  prices  or  that  genuine  competition  between  Tenderers  is  compromised.</w:t>
      </w:r>
      <w:proofErr w:type="gramEnd"/>
      <w:r>
        <w:rPr>
          <w:color w:val="000000"/>
        </w:rPr>
        <w:t xml:space="preserve"> </w:t>
      </w:r>
    </w:p>
    <w:p w:rsidR="00534A41" w:rsidRDefault="00FD7066">
      <w:pPr>
        <w:spacing w:after="0"/>
        <w:ind w:left="1472" w:right="736" w:hanging="627"/>
      </w:pPr>
      <w:r>
        <w:t>36.5</w:t>
      </w:r>
      <w:r>
        <w:rPr>
          <w:rFonts w:ascii="Arial" w:eastAsia="Arial" w:hAnsi="Arial" w:cs="Arial"/>
        </w:rPr>
        <w:t xml:space="preserve"> </w:t>
      </w:r>
      <w:r>
        <w:t xml:space="preserve">In  case  of  an  abnormally  high  tender  price,  </w:t>
      </w:r>
      <w:r w:rsidR="00FC709F">
        <w:t xml:space="preserve">The </w:t>
      </w:r>
      <w:proofErr w:type="spellStart"/>
      <w:r w:rsidR="00FC709F">
        <w:t>Kaimosi</w:t>
      </w:r>
      <w:proofErr w:type="spellEnd"/>
      <w:r w:rsidR="00FC709F">
        <w:t xml:space="preserve"> Friends University</w:t>
      </w:r>
      <w:r>
        <w:t xml:space="preserve">  shall  make  a  survey  of  the  market  prices,  check  if  the  estimated  cost  of  the  contract  is  correct  and  review  the  Tender  Documents  to  check  if  the  specifications,  scope  of  work  and  conditions  of  contract  are  contributory  to  the  abnormally  high  tenders.  </w:t>
      </w:r>
      <w:r w:rsidR="00FC709F">
        <w:t xml:space="preserve">The </w:t>
      </w:r>
      <w:proofErr w:type="spellStart"/>
      <w:r w:rsidR="00FC709F">
        <w:t>Kaimosi</w:t>
      </w:r>
      <w:proofErr w:type="spellEnd"/>
      <w:r w:rsidR="00FC709F">
        <w:t xml:space="preserve"> Friends University</w:t>
      </w:r>
      <w:r>
        <w:t xml:space="preserve">  may  also  seek  written  clarification  from  the  tenderer  on  the  reason  for  the  high  tender  price.  </w:t>
      </w:r>
      <w:proofErr w:type="spellStart"/>
      <w:r w:rsidR="00FC709F">
        <w:t>Kaimosi</w:t>
      </w:r>
      <w:proofErr w:type="spellEnd"/>
      <w:r w:rsidR="00FC709F">
        <w:t xml:space="preserve"> Friends </w:t>
      </w:r>
      <w:proofErr w:type="gramStart"/>
      <w:r w:rsidR="00FC709F">
        <w:t>University ,</w:t>
      </w:r>
      <w:proofErr w:type="gramEnd"/>
      <w:r>
        <w:t xml:space="preserve">  shall  proceed  as  follows:</w:t>
      </w:r>
      <w:r>
        <w:rPr>
          <w:color w:val="000000"/>
        </w:rPr>
        <w:t xml:space="preserve"> </w:t>
      </w:r>
    </w:p>
    <w:p w:rsidR="00534A41" w:rsidRDefault="00FD7066">
      <w:pPr>
        <w:numPr>
          <w:ilvl w:val="0"/>
          <w:numId w:val="34"/>
        </w:numPr>
        <w:spacing w:after="0" w:line="237" w:lineRule="auto"/>
        <w:ind w:right="547" w:hanging="509"/>
        <w:jc w:val="left"/>
      </w:pPr>
      <w:r>
        <w:t xml:space="preserve">If  the  tender  price  is  abnormally  high  based  on  wrong  estimated  cost  of  the  contract,  </w:t>
      </w:r>
      <w:r w:rsidR="00FC709F">
        <w:t xml:space="preserve">The </w:t>
      </w:r>
      <w:proofErr w:type="spellStart"/>
      <w:r w:rsidR="00FC709F">
        <w:t>Kaimosi</w:t>
      </w:r>
      <w:proofErr w:type="spellEnd"/>
      <w:r w:rsidR="00FC709F">
        <w:t xml:space="preserve"> Friends University</w:t>
      </w:r>
      <w:r>
        <w:t xml:space="preserve">  may  accept  or  not  accept  the  tender  depending  on  </w:t>
      </w:r>
      <w:r w:rsidR="00FC709F">
        <w:t xml:space="preserve">The </w:t>
      </w:r>
      <w:proofErr w:type="spellStart"/>
      <w:r w:rsidR="00FC709F">
        <w:t>Kaimosi</w:t>
      </w:r>
      <w:proofErr w:type="spellEnd"/>
      <w:r w:rsidR="00FC709F">
        <w:t xml:space="preserve"> Friends University</w:t>
      </w:r>
      <w:r>
        <w:t>'s  budget  considerations.</w:t>
      </w:r>
      <w:r>
        <w:rPr>
          <w:color w:val="000000"/>
        </w:rPr>
        <w:t xml:space="preserve"> </w:t>
      </w:r>
    </w:p>
    <w:p w:rsidR="00534A41" w:rsidRDefault="00FD7066">
      <w:pPr>
        <w:numPr>
          <w:ilvl w:val="0"/>
          <w:numId w:val="34"/>
        </w:numPr>
        <w:spacing w:after="237" w:line="237" w:lineRule="auto"/>
        <w:ind w:right="547" w:hanging="509"/>
        <w:jc w:val="left"/>
      </w:pPr>
      <w:r>
        <w:t xml:space="preserve">If  specifications,  scope  of  work  and/or  conditions  of  contract  are  contributory  to  the  abnormally  high  tender  prices,  </w:t>
      </w:r>
      <w:r w:rsidR="00FC709F">
        <w:t xml:space="preserve">The </w:t>
      </w:r>
      <w:proofErr w:type="spellStart"/>
      <w:r w:rsidR="00FC709F">
        <w:t>Kaimosi</w:t>
      </w:r>
      <w:proofErr w:type="spellEnd"/>
      <w:r w:rsidR="00FC709F">
        <w:t xml:space="preserve"> Friends University</w:t>
      </w:r>
      <w:r>
        <w:t xml:space="preserve">  shall  reject  all  tenders  and  may  retender  for  </w:t>
      </w:r>
      <w:r>
        <w:lastRenderedPageBreak/>
        <w:t>the  contract  based  on  revised  estimates,  specifications,  scope  of  work  and  conditions  of  contract,  as  the  case  may  be.</w:t>
      </w:r>
      <w:r>
        <w:rPr>
          <w:color w:val="000000"/>
        </w:rPr>
        <w:t xml:space="preserve"> </w:t>
      </w:r>
    </w:p>
    <w:p w:rsidR="00534A41" w:rsidRDefault="00FD7066">
      <w:pPr>
        <w:spacing w:after="276"/>
        <w:ind w:left="1469" w:right="734" w:hanging="624"/>
      </w:pPr>
      <w:r>
        <w:t>36.6</w:t>
      </w:r>
      <w:r>
        <w:rPr>
          <w:rFonts w:ascii="Arial" w:eastAsia="Arial" w:hAnsi="Arial" w:cs="Arial"/>
        </w:rPr>
        <w:t xml:space="preserve"> </w:t>
      </w:r>
      <w:r>
        <w:t xml:space="preserve">If  </w:t>
      </w:r>
      <w:r w:rsidR="00FC709F">
        <w:t xml:space="preserve">The </w:t>
      </w:r>
      <w:proofErr w:type="spellStart"/>
      <w:r w:rsidR="00FC709F">
        <w:t>Kaimosi</w:t>
      </w:r>
      <w:proofErr w:type="spellEnd"/>
      <w:r w:rsidR="00FC709F">
        <w:t xml:space="preserve"> Friends University</w:t>
      </w:r>
      <w:r>
        <w:t xml:space="preserve">  determines  that  the  Tender  Price  is  abnormally  too  high  because  genuine  competition  between  tenderers  is  compromised  (</w:t>
      </w:r>
      <w:r>
        <w:rPr>
          <w:i/>
        </w:rPr>
        <w:t>often  due  to  collusion,  corruption  or  other  manipulations</w:t>
      </w:r>
      <w:r>
        <w:t xml:space="preserve">),  </w:t>
      </w:r>
      <w:r w:rsidR="00FC709F">
        <w:t xml:space="preserve">The </w:t>
      </w:r>
      <w:proofErr w:type="spellStart"/>
      <w:r w:rsidR="00FC709F">
        <w:t>Kaimosi</w:t>
      </w:r>
      <w:proofErr w:type="spellEnd"/>
      <w:r w:rsidR="00FC709F">
        <w:t xml:space="preserve"> Friends University</w:t>
      </w:r>
      <w:r>
        <w:t xml:space="preserve">  shall  reject  all  Tenders  and  shall  institute  or  cause  relevant  Government  Agencies  to  institute  an  investigation  on  the  cause  of  the  compromise,  before  retendering.</w:t>
      </w:r>
      <w:r>
        <w:rPr>
          <w:color w:val="000000"/>
        </w:rPr>
        <w:t xml:space="preserve"> </w:t>
      </w:r>
    </w:p>
    <w:p w:rsidR="00534A41" w:rsidRDefault="00FD7066">
      <w:pPr>
        <w:pStyle w:val="Heading5"/>
        <w:tabs>
          <w:tab w:val="center" w:pos="958"/>
          <w:tab w:val="center" w:pos="3075"/>
        </w:tabs>
        <w:ind w:left="0" w:firstLine="0"/>
      </w:pPr>
      <w:r>
        <w:rPr>
          <w:rFonts w:ascii="Calibri" w:eastAsia="Calibri" w:hAnsi="Calibri" w:cs="Calibri"/>
          <w:b w:val="0"/>
          <w:color w:val="000000"/>
        </w:rPr>
        <w:tab/>
      </w:r>
      <w:r>
        <w:t>37.</w:t>
      </w:r>
      <w:r>
        <w:rPr>
          <w:rFonts w:ascii="Arial" w:eastAsia="Arial" w:hAnsi="Arial" w:cs="Arial"/>
        </w:rPr>
        <w:t xml:space="preserve"> </w:t>
      </w:r>
      <w:r>
        <w:rPr>
          <w:rFonts w:ascii="Arial" w:eastAsia="Arial" w:hAnsi="Arial" w:cs="Arial"/>
        </w:rPr>
        <w:tab/>
      </w:r>
      <w:r>
        <w:t>Post-Qualification of the Tenderer</w:t>
      </w:r>
      <w:r>
        <w:rPr>
          <w:color w:val="000000"/>
        </w:rPr>
        <w:t xml:space="preserve"> </w:t>
      </w:r>
    </w:p>
    <w:p w:rsidR="00534A41" w:rsidRDefault="00FD7066">
      <w:pPr>
        <w:ind w:left="1469" w:right="738" w:hanging="624"/>
      </w:pPr>
      <w:r>
        <w:t>37.1</w:t>
      </w:r>
      <w:r>
        <w:rPr>
          <w:rFonts w:ascii="Arial" w:eastAsia="Arial" w:hAnsi="Arial" w:cs="Arial"/>
        </w:rPr>
        <w:t xml:space="preserve"> </w:t>
      </w:r>
      <w:r w:rsidR="00FC709F">
        <w:t xml:space="preserve">The </w:t>
      </w:r>
      <w:proofErr w:type="spellStart"/>
      <w:r w:rsidR="00FC709F">
        <w:t>Kaimosi</w:t>
      </w:r>
      <w:proofErr w:type="spellEnd"/>
      <w:r w:rsidR="00FC709F">
        <w:t xml:space="preserve"> Friends University</w:t>
      </w:r>
      <w:r>
        <w:t xml:space="preserve">  shall  determine,  to  its  satisfaction,  whether  the  eligible  Tenderer  that  is  selected  as  having  submitted  the  lowest  evaluated  cost  and  substantially  responsive  Tender,  meets  the  qualifying  criteria  specified  in  Section  III,  Evaluation  and  Qualification  Criteria.</w:t>
      </w:r>
      <w:r>
        <w:rPr>
          <w:color w:val="000000"/>
        </w:rPr>
        <w:t xml:space="preserve"> </w:t>
      </w:r>
    </w:p>
    <w:p w:rsidR="00534A41" w:rsidRDefault="00FD7066">
      <w:pPr>
        <w:ind w:left="1469" w:right="738" w:hanging="624"/>
      </w:pPr>
      <w:r>
        <w:t>37.2</w:t>
      </w:r>
      <w:r>
        <w:rPr>
          <w:rFonts w:ascii="Arial" w:eastAsia="Arial" w:hAnsi="Arial" w:cs="Arial"/>
        </w:rPr>
        <w:t xml:space="preserve"> </w:t>
      </w:r>
      <w:r>
        <w:t>The  determination  shall  be  based  upon  an  examination  of  the  documentary  evidence  of  the  Tenderer  qualifications  submitted  by  the  Tenderer,  pursuant  to  ITT  15  and  16.  The  determination  shall  not  take  into  consideration  the  qualifications  of  other  firms  such  as  the  Tenderer  subsidiaries,  parent  entities,  affiliates,  subcontractors  (other  than  specialized  subcontractors  if  permitted  in  the  tendering  document),  or  any  other  firm(s)  different  from  the  Tenderer.</w:t>
      </w:r>
      <w:r>
        <w:rPr>
          <w:color w:val="000000"/>
        </w:rPr>
        <w:t xml:space="preserve"> </w:t>
      </w:r>
    </w:p>
    <w:p w:rsidR="00534A41" w:rsidRDefault="00FD7066">
      <w:pPr>
        <w:ind w:left="1469" w:hanging="624"/>
      </w:pPr>
      <w:r>
        <w:t>37.3</w:t>
      </w:r>
      <w:r>
        <w:rPr>
          <w:rFonts w:ascii="Arial" w:eastAsia="Arial" w:hAnsi="Arial" w:cs="Arial"/>
        </w:rPr>
        <w:t xml:space="preserve"> </w:t>
      </w:r>
      <w:r>
        <w:t xml:space="preserve">An  affirmative  determination  shall  be  a  prerequisite  for  award  of  the  Contract  to  the  Tenderer.  A  negative  determination  shall  result  in  disqualification  of  the  Tender,  in  which  event  </w:t>
      </w:r>
      <w:r w:rsidR="00FC709F">
        <w:t xml:space="preserve">The </w:t>
      </w:r>
      <w:proofErr w:type="spellStart"/>
      <w:r w:rsidR="00FC709F">
        <w:t>Kaimosi</w:t>
      </w:r>
      <w:proofErr w:type="spellEnd"/>
      <w:r w:rsidR="00FC709F">
        <w:t xml:space="preserve"> Friends University</w:t>
      </w:r>
      <w:r>
        <w:t xml:space="preserve">  shall  proceed  to  the  Tenderer  who  offers  a  substantially  responsive  Tender  with  the  next  lowest  evaluated  cost  to  make  a  similar  determination  of  that  Tenderer  qualifications  to  perform  satisfactorily.</w:t>
      </w:r>
      <w:r>
        <w:rPr>
          <w:color w:val="000000"/>
        </w:rPr>
        <w:t xml:space="preserve"> </w:t>
      </w:r>
    </w:p>
    <w:p w:rsidR="00534A41" w:rsidRDefault="00FD7066">
      <w:pPr>
        <w:pStyle w:val="Heading5"/>
        <w:tabs>
          <w:tab w:val="center" w:pos="958"/>
          <w:tab w:val="center" w:pos="2689"/>
        </w:tabs>
        <w:ind w:left="0" w:firstLine="0"/>
      </w:pPr>
      <w:r>
        <w:rPr>
          <w:rFonts w:ascii="Calibri" w:eastAsia="Calibri" w:hAnsi="Calibri" w:cs="Calibri"/>
          <w:b w:val="0"/>
          <w:color w:val="000000"/>
        </w:rPr>
        <w:tab/>
      </w:r>
      <w:r>
        <w:t>38.</w:t>
      </w:r>
      <w:r>
        <w:rPr>
          <w:rFonts w:ascii="Arial" w:eastAsia="Arial" w:hAnsi="Arial" w:cs="Arial"/>
        </w:rPr>
        <w:t xml:space="preserve"> </w:t>
      </w:r>
      <w:r>
        <w:rPr>
          <w:rFonts w:ascii="Arial" w:eastAsia="Arial" w:hAnsi="Arial" w:cs="Arial"/>
        </w:rPr>
        <w:tab/>
      </w:r>
      <w:r>
        <w:t>Lowest Evaluated Tender</w:t>
      </w:r>
      <w:r>
        <w:rPr>
          <w:color w:val="000000"/>
        </w:rPr>
        <w:t xml:space="preserve"> </w:t>
      </w:r>
    </w:p>
    <w:p w:rsidR="00534A41" w:rsidRDefault="00FD7066">
      <w:pPr>
        <w:spacing w:after="0"/>
        <w:ind w:left="1484" w:right="556" w:hanging="639"/>
      </w:pPr>
      <w:r>
        <w:t>38.1</w:t>
      </w:r>
      <w:r>
        <w:rPr>
          <w:rFonts w:ascii="Arial" w:eastAsia="Arial" w:hAnsi="Arial" w:cs="Arial"/>
        </w:rPr>
        <w:t xml:space="preserve"> </w:t>
      </w:r>
      <w:r>
        <w:t xml:space="preserve">Having  compared  the  evaluated  prices  of  Tenders,  </w:t>
      </w:r>
      <w:r w:rsidR="00FC709F">
        <w:t xml:space="preserve">The </w:t>
      </w:r>
      <w:proofErr w:type="spellStart"/>
      <w:r w:rsidR="00FC709F">
        <w:t>Kaimosi</w:t>
      </w:r>
      <w:proofErr w:type="spellEnd"/>
      <w:r w:rsidR="00FC709F">
        <w:t xml:space="preserve"> Friends University</w:t>
      </w:r>
      <w:r>
        <w:t xml:space="preserve">  shall  determine  the  Lowest  Evaluated  Tender.  The  Lowest  Evaluated  Tender  is  the  Tender  of  the  Tenderer  that  meets  the  </w:t>
      </w:r>
    </w:p>
    <w:p w:rsidR="00534A41" w:rsidRDefault="00FD7066">
      <w:pPr>
        <w:spacing w:after="7"/>
        <w:ind w:left="1479" w:right="3636"/>
      </w:pPr>
      <w:r>
        <w:t>Qualification  Criteria  and  whose  Tender  has  been  determined  to  be:</w:t>
      </w:r>
      <w:r>
        <w:rPr>
          <w:color w:val="000000"/>
        </w:rPr>
        <w:t xml:space="preserve"> </w:t>
      </w:r>
      <w:r>
        <w:t>a)</w:t>
      </w:r>
      <w:r>
        <w:rPr>
          <w:rFonts w:ascii="Arial" w:eastAsia="Arial" w:hAnsi="Arial" w:cs="Arial"/>
        </w:rPr>
        <w:t xml:space="preserve"> </w:t>
      </w:r>
      <w:r>
        <w:rPr>
          <w:rFonts w:ascii="Arial" w:eastAsia="Arial" w:hAnsi="Arial" w:cs="Arial"/>
        </w:rPr>
        <w:tab/>
      </w:r>
      <w:r>
        <w:t>most  responsive  to  the  Tender  document;  and</w:t>
      </w:r>
      <w:r>
        <w:rPr>
          <w:color w:val="000000"/>
        </w:rPr>
        <w:t xml:space="preserve"> </w:t>
      </w:r>
    </w:p>
    <w:p w:rsidR="00534A41" w:rsidRDefault="00FD7066">
      <w:pPr>
        <w:tabs>
          <w:tab w:val="center" w:pos="1571"/>
          <w:tab w:val="center" w:pos="3197"/>
        </w:tabs>
        <w:ind w:left="0" w:right="0"/>
        <w:jc w:val="left"/>
      </w:pPr>
      <w:r>
        <w:rPr>
          <w:rFonts w:ascii="Calibri" w:eastAsia="Calibri" w:hAnsi="Calibri" w:cs="Calibri"/>
          <w:color w:val="000000"/>
        </w:rPr>
        <w:tab/>
      </w:r>
      <w:r>
        <w:t>b)</w:t>
      </w:r>
      <w:r>
        <w:rPr>
          <w:rFonts w:ascii="Arial" w:eastAsia="Arial" w:hAnsi="Arial" w:cs="Arial"/>
        </w:rPr>
        <w:t xml:space="preserve"> </w:t>
      </w:r>
      <w:r>
        <w:rPr>
          <w:rFonts w:ascii="Arial" w:eastAsia="Arial" w:hAnsi="Arial" w:cs="Arial"/>
        </w:rPr>
        <w:tab/>
      </w:r>
      <w:proofErr w:type="gramStart"/>
      <w:r>
        <w:t>the</w:t>
      </w:r>
      <w:proofErr w:type="gramEnd"/>
      <w:r>
        <w:t xml:space="preserve"> lowest  evaluated  price.</w:t>
      </w:r>
      <w:r>
        <w:rPr>
          <w:color w:val="000000"/>
        </w:rPr>
        <w:t xml:space="preserve"> </w:t>
      </w:r>
    </w:p>
    <w:p w:rsidR="00534A41" w:rsidRDefault="00FD7066">
      <w:pPr>
        <w:tabs>
          <w:tab w:val="center" w:pos="956"/>
          <w:tab w:val="center" w:pos="5677"/>
        </w:tabs>
        <w:spacing w:after="215" w:line="265" w:lineRule="auto"/>
        <w:ind w:left="0" w:right="0"/>
        <w:jc w:val="left"/>
      </w:pPr>
      <w:r>
        <w:rPr>
          <w:rFonts w:ascii="Calibri" w:eastAsia="Calibri" w:hAnsi="Calibri" w:cs="Calibri"/>
          <w:color w:val="000000"/>
        </w:rPr>
        <w:tab/>
      </w:r>
      <w:r>
        <w:rPr>
          <w:b/>
        </w:rPr>
        <w:t>39.</w:t>
      </w:r>
      <w:r>
        <w:rPr>
          <w:b/>
        </w:rPr>
        <w:tab/>
        <w:t>Procuring  Entity's  Right  to  Accept  Any  Tender,  and  to  Reject  Any  or All  Tenders.</w:t>
      </w:r>
      <w:r>
        <w:rPr>
          <w:b/>
          <w:color w:val="000000"/>
        </w:rPr>
        <w:t xml:space="preserve"> </w:t>
      </w:r>
    </w:p>
    <w:p w:rsidR="00534A41" w:rsidRDefault="00FD7066">
      <w:pPr>
        <w:tabs>
          <w:tab w:val="center" w:pos="997"/>
          <w:tab w:val="center" w:pos="6272"/>
        </w:tabs>
        <w:spacing w:after="19"/>
        <w:ind w:left="0" w:right="0"/>
        <w:jc w:val="left"/>
      </w:pPr>
      <w:r>
        <w:rPr>
          <w:rFonts w:ascii="Calibri" w:eastAsia="Calibri" w:hAnsi="Calibri" w:cs="Calibri"/>
          <w:color w:val="000000"/>
        </w:rPr>
        <w:tab/>
      </w:r>
      <w:r>
        <w:t>39.1</w:t>
      </w:r>
      <w:r>
        <w:rPr>
          <w:rFonts w:ascii="Arial" w:eastAsia="Arial" w:hAnsi="Arial" w:cs="Arial"/>
        </w:rPr>
        <w:t xml:space="preserve"> </w:t>
      </w:r>
      <w:r>
        <w:rPr>
          <w:rFonts w:ascii="Arial" w:eastAsia="Arial" w:hAnsi="Arial" w:cs="Arial"/>
        </w:rPr>
        <w:tab/>
      </w:r>
      <w:r w:rsidR="00FC709F">
        <w:t xml:space="preserve">The </w:t>
      </w:r>
      <w:proofErr w:type="spellStart"/>
      <w:r w:rsidR="00FC709F">
        <w:t>Kaimosi</w:t>
      </w:r>
      <w:proofErr w:type="spellEnd"/>
      <w:r w:rsidR="00FC709F">
        <w:t xml:space="preserve"> Friends University</w:t>
      </w:r>
      <w:r>
        <w:t xml:space="preserve">  reserves  the  right  to  accept  or  reject  any  Tender,  and  to  annul  the  Tendering</w:t>
      </w:r>
    </w:p>
    <w:p w:rsidR="00534A41" w:rsidRDefault="00FD7066">
      <w:pPr>
        <w:ind w:left="1488" w:right="738"/>
      </w:pPr>
      <w:r>
        <w:t xml:space="preserve">process  and  reject  all  Tenders  at  any  time  prior  to  notification  Award,  without  thereby  incurring  any  liability  to  Tenderers.  In  case  of  annulment,  all  Tenderers  shall  be  notified  with  reasons  </w:t>
      </w:r>
      <w:proofErr w:type="spellStart"/>
      <w:r>
        <w:t>andall</w:t>
      </w:r>
      <w:proofErr w:type="spellEnd"/>
      <w:r>
        <w:t xml:space="preserve">  Tenders  submitted  and  specifically,  tender  securities,  shall  be  promptly  returned  to  the  Tenderers.</w:t>
      </w:r>
      <w:r>
        <w:rPr>
          <w:color w:val="000000"/>
        </w:rPr>
        <w:t xml:space="preserve"> </w:t>
      </w:r>
    </w:p>
    <w:p w:rsidR="00534A41" w:rsidRDefault="00FD7066">
      <w:pPr>
        <w:pStyle w:val="Heading4"/>
        <w:tabs>
          <w:tab w:val="center" w:pos="942"/>
          <w:tab w:val="center" w:pos="2371"/>
        </w:tabs>
        <w:ind w:left="0" w:firstLine="0"/>
      </w:pPr>
      <w:r>
        <w:rPr>
          <w:rFonts w:ascii="Calibri" w:eastAsia="Calibri" w:hAnsi="Calibri" w:cs="Calibri"/>
          <w:b w:val="0"/>
          <w:color w:val="000000"/>
        </w:rPr>
        <w:tab/>
      </w:r>
      <w:r>
        <w:t xml:space="preserve">F. </w:t>
      </w:r>
      <w:r>
        <w:tab/>
        <w:t>Award of Contract</w:t>
      </w:r>
      <w:r>
        <w:rPr>
          <w:color w:val="000000"/>
        </w:rPr>
        <w:t xml:space="preserve"> </w:t>
      </w:r>
    </w:p>
    <w:p w:rsidR="00534A41" w:rsidRDefault="00FD7066">
      <w:pPr>
        <w:pStyle w:val="Heading5"/>
        <w:tabs>
          <w:tab w:val="center" w:pos="956"/>
          <w:tab w:val="center" w:pos="2209"/>
        </w:tabs>
        <w:ind w:left="0" w:firstLine="0"/>
      </w:pPr>
      <w:r>
        <w:rPr>
          <w:rFonts w:ascii="Calibri" w:eastAsia="Calibri" w:hAnsi="Calibri" w:cs="Calibri"/>
          <w:b w:val="0"/>
          <w:color w:val="000000"/>
        </w:rPr>
        <w:tab/>
      </w:r>
      <w:r>
        <w:t>40.</w:t>
      </w:r>
      <w:r>
        <w:rPr>
          <w:rFonts w:ascii="Arial" w:eastAsia="Arial" w:hAnsi="Arial" w:cs="Arial"/>
        </w:rPr>
        <w:t xml:space="preserve"> </w:t>
      </w:r>
      <w:r>
        <w:rPr>
          <w:rFonts w:ascii="Arial" w:eastAsia="Arial" w:hAnsi="Arial" w:cs="Arial"/>
        </w:rPr>
        <w:tab/>
      </w:r>
      <w:r>
        <w:t>Award Criteria</w:t>
      </w:r>
      <w:r>
        <w:rPr>
          <w:color w:val="000000"/>
        </w:rPr>
        <w:t xml:space="preserve"> </w:t>
      </w:r>
    </w:p>
    <w:p w:rsidR="00534A41" w:rsidRDefault="00FD7066">
      <w:pPr>
        <w:ind w:left="1486" w:right="738" w:hanging="641"/>
      </w:pPr>
      <w:r>
        <w:t>40.1</w:t>
      </w:r>
      <w:r>
        <w:rPr>
          <w:rFonts w:ascii="Arial" w:eastAsia="Arial" w:hAnsi="Arial" w:cs="Arial"/>
        </w:rPr>
        <w:t xml:space="preserve"> </w:t>
      </w:r>
      <w:r w:rsidR="00FC709F">
        <w:t xml:space="preserve">The </w:t>
      </w:r>
      <w:proofErr w:type="spellStart"/>
      <w:r w:rsidR="00FC709F">
        <w:t>Kaimosi</w:t>
      </w:r>
      <w:proofErr w:type="spellEnd"/>
      <w:r w:rsidR="00FC709F">
        <w:t xml:space="preserve"> Friends University</w:t>
      </w:r>
      <w:r>
        <w:t xml:space="preserve">  shall  award  the  Contract  to  the  successful  tenderer  whose  tender  has  been  determined  to  be  the  Lowest  Evaluated  Tender  in  accordance  with  procedures  in  Section  3:  Evaluation  and  Qualification  Criteria. </w:t>
      </w:r>
    </w:p>
    <w:p w:rsidR="00534A41" w:rsidRDefault="00FD7066">
      <w:pPr>
        <w:pStyle w:val="Heading5"/>
        <w:tabs>
          <w:tab w:val="center" w:pos="956"/>
          <w:tab w:val="center" w:pos="4381"/>
        </w:tabs>
        <w:ind w:left="0" w:firstLine="0"/>
      </w:pPr>
      <w:r>
        <w:rPr>
          <w:rFonts w:ascii="Calibri" w:eastAsia="Calibri" w:hAnsi="Calibri" w:cs="Calibri"/>
          <w:b w:val="0"/>
          <w:color w:val="000000"/>
        </w:rPr>
        <w:tab/>
      </w:r>
      <w:r>
        <w:t>41.</w:t>
      </w:r>
      <w:r>
        <w:rPr>
          <w:rFonts w:ascii="Arial" w:eastAsia="Arial" w:hAnsi="Arial" w:cs="Arial"/>
        </w:rPr>
        <w:t xml:space="preserve"> </w:t>
      </w:r>
      <w:r>
        <w:rPr>
          <w:rFonts w:ascii="Arial" w:eastAsia="Arial" w:hAnsi="Arial" w:cs="Arial"/>
        </w:rPr>
        <w:tab/>
      </w:r>
      <w:proofErr w:type="spellStart"/>
      <w:r w:rsidR="00BD383C">
        <w:t>Kaimosi</w:t>
      </w:r>
      <w:proofErr w:type="spellEnd"/>
      <w:r w:rsidR="00BD383C">
        <w:t xml:space="preserve"> Friends University</w:t>
      </w:r>
      <w:r>
        <w:t xml:space="preserve">'s Right to Vary Quantities at Time of Award </w:t>
      </w:r>
    </w:p>
    <w:p w:rsidR="00534A41" w:rsidRDefault="00FD7066">
      <w:pPr>
        <w:ind w:left="1486" w:right="556" w:hanging="641"/>
      </w:pPr>
      <w:r>
        <w:rPr>
          <w:b/>
        </w:rPr>
        <w:t>41.1</w:t>
      </w:r>
      <w:r>
        <w:rPr>
          <w:rFonts w:ascii="Arial" w:eastAsia="Arial" w:hAnsi="Arial" w:cs="Arial"/>
          <w:b/>
        </w:rPr>
        <w:t xml:space="preserve"> </w:t>
      </w:r>
      <w:r>
        <w:t xml:space="preserve">The </w:t>
      </w:r>
      <w:proofErr w:type="spellStart"/>
      <w:r w:rsidR="00BD383C">
        <w:t>Kaimosi</w:t>
      </w:r>
      <w:proofErr w:type="spellEnd"/>
      <w:r w:rsidR="00BD383C">
        <w:t xml:space="preserve"> Friends University</w:t>
      </w:r>
      <w:r>
        <w:t xml:space="preserve"> reserves the right at the time of Contract award to increase or decrease, by the percentage (s) for items as indicated </w:t>
      </w:r>
      <w:r>
        <w:rPr>
          <w:b/>
        </w:rPr>
        <w:t xml:space="preserve">in the TDS. </w:t>
      </w:r>
    </w:p>
    <w:p w:rsidR="00534A41" w:rsidRDefault="00FD7066">
      <w:pPr>
        <w:spacing w:after="213" w:line="259" w:lineRule="auto"/>
        <w:ind w:left="1488" w:right="0"/>
        <w:jc w:val="left"/>
      </w:pPr>
      <w:r>
        <w:rPr>
          <w:b/>
        </w:rPr>
        <w:t xml:space="preserve"> </w:t>
      </w:r>
    </w:p>
    <w:p w:rsidR="00534A41" w:rsidRDefault="00FD7066">
      <w:pPr>
        <w:pStyle w:val="Heading4"/>
        <w:tabs>
          <w:tab w:val="center" w:pos="958"/>
          <w:tab w:val="center" w:pos="3491"/>
        </w:tabs>
        <w:spacing w:after="217" w:line="259" w:lineRule="auto"/>
        <w:ind w:left="0" w:firstLine="0"/>
      </w:pPr>
      <w:r>
        <w:rPr>
          <w:rFonts w:ascii="Calibri" w:eastAsia="Calibri" w:hAnsi="Calibri" w:cs="Calibri"/>
          <w:b w:val="0"/>
          <w:color w:val="000000"/>
        </w:rPr>
        <w:lastRenderedPageBreak/>
        <w:tab/>
      </w:r>
      <w:r>
        <w:t>42.</w:t>
      </w:r>
      <w:r>
        <w:rPr>
          <w:rFonts w:ascii="Arial" w:eastAsia="Arial" w:hAnsi="Arial" w:cs="Arial"/>
        </w:rPr>
        <w:t xml:space="preserve"> </w:t>
      </w:r>
      <w:r>
        <w:rPr>
          <w:rFonts w:ascii="Arial" w:eastAsia="Arial" w:hAnsi="Arial" w:cs="Arial"/>
        </w:rPr>
        <w:tab/>
      </w:r>
      <w:r>
        <w:t>Notice of Intention to enter into a Contract</w:t>
      </w:r>
      <w:r>
        <w:rPr>
          <w:color w:val="000000"/>
        </w:rPr>
        <w:t xml:space="preserve"> </w:t>
      </w:r>
    </w:p>
    <w:p w:rsidR="00534A41" w:rsidRDefault="00FD7066">
      <w:pPr>
        <w:spacing w:after="114"/>
        <w:ind w:left="1479" w:right="717"/>
      </w:pPr>
      <w:r>
        <w:t xml:space="preserve">Upon  award  of  the  contract  and  Prior  to  the  expiry  of  the  Tender  Validity  Period  </w:t>
      </w:r>
      <w:r w:rsidR="00FC709F">
        <w:t xml:space="preserve">The </w:t>
      </w:r>
      <w:proofErr w:type="spellStart"/>
      <w:r w:rsidR="00FC709F">
        <w:t>Kaimosi</w:t>
      </w:r>
      <w:proofErr w:type="spellEnd"/>
      <w:r w:rsidR="00FC709F">
        <w:t xml:space="preserve"> Friends University</w:t>
      </w:r>
      <w:r>
        <w:t xml:space="preserve">  shall  issue  a  Notification  of  Intention  to  Enter  into  a  Contract  /  Notification  of  award  to  all  tenderers  which  shall  contain,  at  a  minimum,  the  following  information:</w:t>
      </w:r>
      <w:r>
        <w:rPr>
          <w:color w:val="000000"/>
        </w:rPr>
        <w:t xml:space="preserve"> </w:t>
      </w:r>
    </w:p>
    <w:p w:rsidR="00534A41" w:rsidRDefault="00FD7066">
      <w:pPr>
        <w:numPr>
          <w:ilvl w:val="0"/>
          <w:numId w:val="35"/>
        </w:numPr>
        <w:spacing w:after="117"/>
        <w:ind w:left="1969" w:right="556" w:hanging="490"/>
      </w:pPr>
      <w:r>
        <w:t>the  name  and  address  of  the  Tenderer  submitting  the  successful  tender;</w:t>
      </w:r>
      <w:r>
        <w:rPr>
          <w:color w:val="000000"/>
        </w:rPr>
        <w:t xml:space="preserve"> </w:t>
      </w:r>
    </w:p>
    <w:p w:rsidR="00534A41" w:rsidRDefault="00FD7066">
      <w:pPr>
        <w:numPr>
          <w:ilvl w:val="0"/>
          <w:numId w:val="35"/>
        </w:numPr>
        <w:spacing w:after="119"/>
        <w:ind w:left="1969" w:right="556" w:hanging="490"/>
      </w:pPr>
      <w:r>
        <w:t>the  Contract  price  of  the  successful  tender;</w:t>
      </w:r>
      <w:r>
        <w:rPr>
          <w:color w:val="000000"/>
        </w:rPr>
        <w:t xml:space="preserve"> </w:t>
      </w:r>
    </w:p>
    <w:p w:rsidR="00534A41" w:rsidRDefault="00FD7066">
      <w:pPr>
        <w:numPr>
          <w:ilvl w:val="0"/>
          <w:numId w:val="35"/>
        </w:numPr>
        <w:spacing w:after="113"/>
        <w:ind w:left="1969" w:right="556" w:hanging="490"/>
      </w:pPr>
      <w:r>
        <w:t>a  statement  of  the  reason(s)  the  tender  of  the  unsuccessful  tenderer  to  whom  the  letter  is  addressed  was  unsuccessful,  unless  the  price  information  in  (c)  above  already  reveals  the  reason;</w:t>
      </w:r>
      <w:r>
        <w:rPr>
          <w:color w:val="000000"/>
        </w:rPr>
        <w:t xml:space="preserve"> </w:t>
      </w:r>
      <w:r>
        <w:t>d)</w:t>
      </w:r>
      <w:r>
        <w:rPr>
          <w:rFonts w:ascii="Arial" w:eastAsia="Arial" w:hAnsi="Arial" w:cs="Arial"/>
        </w:rPr>
        <w:t xml:space="preserve"> </w:t>
      </w:r>
      <w:r>
        <w:t>the  expiry  date  of  the  Standstill  Period;  and</w:t>
      </w:r>
      <w:r>
        <w:rPr>
          <w:color w:val="000000"/>
        </w:rPr>
        <w:t xml:space="preserve"> </w:t>
      </w:r>
    </w:p>
    <w:p w:rsidR="00534A41" w:rsidRDefault="00FD7066">
      <w:pPr>
        <w:tabs>
          <w:tab w:val="center" w:pos="1565"/>
          <w:tab w:val="center" w:pos="6529"/>
        </w:tabs>
        <w:ind w:left="0" w:right="0"/>
        <w:jc w:val="left"/>
      </w:pPr>
      <w:r>
        <w:rPr>
          <w:rFonts w:ascii="Calibri" w:eastAsia="Calibri" w:hAnsi="Calibri" w:cs="Calibri"/>
          <w:color w:val="000000"/>
        </w:rPr>
        <w:tab/>
      </w:r>
      <w:r>
        <w:t>e)</w:t>
      </w:r>
      <w:r>
        <w:rPr>
          <w:rFonts w:ascii="Arial" w:eastAsia="Arial" w:hAnsi="Arial" w:cs="Arial"/>
        </w:rPr>
        <w:t xml:space="preserve"> </w:t>
      </w:r>
      <w:r>
        <w:rPr>
          <w:rFonts w:ascii="Arial" w:eastAsia="Arial" w:hAnsi="Arial" w:cs="Arial"/>
        </w:rPr>
        <w:tab/>
      </w:r>
      <w:r>
        <w:t>instructions  on  how  to  request  a  debriefing  and/or  submit  a  complaint  during  the  standstill  period;</w:t>
      </w:r>
      <w:r>
        <w:rPr>
          <w:color w:val="000000"/>
        </w:rPr>
        <w:t xml:space="preserve"> </w:t>
      </w:r>
    </w:p>
    <w:p w:rsidR="00534A41" w:rsidRDefault="00FD7066">
      <w:pPr>
        <w:pStyle w:val="Heading5"/>
        <w:tabs>
          <w:tab w:val="center" w:pos="958"/>
          <w:tab w:val="center" w:pos="2266"/>
        </w:tabs>
        <w:ind w:left="0" w:firstLine="0"/>
      </w:pPr>
      <w:r>
        <w:rPr>
          <w:rFonts w:ascii="Calibri" w:eastAsia="Calibri" w:hAnsi="Calibri" w:cs="Calibri"/>
          <w:b w:val="0"/>
          <w:color w:val="000000"/>
        </w:rPr>
        <w:tab/>
      </w:r>
      <w:r>
        <w:t>43.</w:t>
      </w:r>
      <w:r>
        <w:rPr>
          <w:rFonts w:ascii="Arial" w:eastAsia="Arial" w:hAnsi="Arial" w:cs="Arial"/>
        </w:rPr>
        <w:t xml:space="preserve"> </w:t>
      </w:r>
      <w:r>
        <w:rPr>
          <w:rFonts w:ascii="Arial" w:eastAsia="Arial" w:hAnsi="Arial" w:cs="Arial"/>
        </w:rPr>
        <w:tab/>
      </w:r>
      <w:r>
        <w:t>Standstill Period</w:t>
      </w:r>
      <w:r>
        <w:rPr>
          <w:color w:val="000000"/>
        </w:rPr>
        <w:t xml:space="preserve"> </w:t>
      </w:r>
    </w:p>
    <w:p w:rsidR="00534A41" w:rsidRDefault="00FD7066">
      <w:pPr>
        <w:ind w:left="1484" w:right="737" w:hanging="639"/>
      </w:pPr>
      <w:r>
        <w:t>43.1</w:t>
      </w:r>
      <w:r>
        <w:rPr>
          <w:rFonts w:ascii="Arial" w:eastAsia="Arial" w:hAnsi="Arial" w:cs="Arial"/>
        </w:rPr>
        <w:t xml:space="preserve"> </w:t>
      </w:r>
      <w:r>
        <w:t>The  Contract  shall  not  be  awarded  earlier  than  the  expiry  of  a  Standstill  Period  of  14  days  to  allow  any  dissatisfied  candidate  to  launch  a  complaint.  Where  only  one  Tender  is  submitted,  the  Standstill  Period  shall  not  apply.</w:t>
      </w:r>
      <w:r>
        <w:rPr>
          <w:color w:val="000000"/>
        </w:rPr>
        <w:t xml:space="preserve"> </w:t>
      </w:r>
    </w:p>
    <w:p w:rsidR="00534A41" w:rsidRDefault="00FD7066">
      <w:pPr>
        <w:spacing w:after="0"/>
        <w:ind w:left="1484" w:right="659" w:hanging="639"/>
      </w:pPr>
      <w:r>
        <w:t>43.2</w:t>
      </w:r>
      <w:r>
        <w:rPr>
          <w:rFonts w:ascii="Arial" w:eastAsia="Arial" w:hAnsi="Arial" w:cs="Arial"/>
        </w:rPr>
        <w:t xml:space="preserve"> </w:t>
      </w:r>
      <w:r>
        <w:rPr>
          <w:rFonts w:ascii="Arial" w:eastAsia="Arial" w:hAnsi="Arial" w:cs="Arial"/>
        </w:rPr>
        <w:tab/>
      </w:r>
      <w:r>
        <w:t xml:space="preserve">Where  standstill  period  applies,  it  shall  commence  when  </w:t>
      </w:r>
      <w:r w:rsidR="00FC709F">
        <w:t xml:space="preserve">The </w:t>
      </w:r>
      <w:proofErr w:type="spellStart"/>
      <w:r w:rsidR="00FC709F">
        <w:t>Kaimosi</w:t>
      </w:r>
      <w:proofErr w:type="spellEnd"/>
      <w:r w:rsidR="00FC709F">
        <w:t xml:space="preserve"> Friends University</w:t>
      </w:r>
      <w:r>
        <w:t xml:space="preserve">  has  transmitted  to  each  Tenderer  the  Notification  of  Intention  to  Enter  into  a  Contract  to  the  successful  Tenderer.</w:t>
      </w:r>
      <w:r>
        <w:rPr>
          <w:color w:val="000000"/>
        </w:rPr>
        <w:t xml:space="preserve"> </w:t>
      </w:r>
    </w:p>
    <w:p w:rsidR="00534A41" w:rsidRDefault="00FD7066">
      <w:pPr>
        <w:spacing w:after="24" w:line="259" w:lineRule="auto"/>
        <w:ind w:left="0" w:right="0"/>
        <w:jc w:val="left"/>
      </w:pPr>
      <w:r>
        <w:rPr>
          <w:color w:val="000000"/>
        </w:rPr>
        <w:t xml:space="preserve"> </w:t>
      </w:r>
    </w:p>
    <w:p w:rsidR="00534A41" w:rsidRDefault="00FD7066">
      <w:pPr>
        <w:pStyle w:val="Heading5"/>
        <w:tabs>
          <w:tab w:val="center" w:pos="958"/>
          <w:tab w:val="center" w:pos="3118"/>
        </w:tabs>
        <w:spacing w:after="0"/>
        <w:ind w:left="0" w:firstLine="0"/>
      </w:pPr>
      <w:r>
        <w:rPr>
          <w:rFonts w:ascii="Calibri" w:eastAsia="Calibri" w:hAnsi="Calibri" w:cs="Calibri"/>
          <w:b w:val="0"/>
          <w:color w:val="000000"/>
        </w:rPr>
        <w:tab/>
      </w:r>
      <w:r>
        <w:t>44.</w:t>
      </w:r>
      <w:r>
        <w:rPr>
          <w:rFonts w:ascii="Arial" w:eastAsia="Arial" w:hAnsi="Arial" w:cs="Arial"/>
        </w:rPr>
        <w:t xml:space="preserve"> </w:t>
      </w:r>
      <w:r>
        <w:rPr>
          <w:rFonts w:ascii="Arial" w:eastAsia="Arial" w:hAnsi="Arial" w:cs="Arial"/>
        </w:rPr>
        <w:tab/>
      </w:r>
      <w:r>
        <w:t xml:space="preserve">Debriefing by the </w:t>
      </w:r>
      <w:proofErr w:type="spellStart"/>
      <w:r w:rsidR="00BD383C">
        <w:t>Kaimosi</w:t>
      </w:r>
      <w:proofErr w:type="spellEnd"/>
      <w:r w:rsidR="00BD383C">
        <w:t xml:space="preserve"> Friends University</w:t>
      </w:r>
      <w:r>
        <w:rPr>
          <w:color w:val="000000"/>
        </w:rPr>
        <w:t xml:space="preserve"> </w:t>
      </w:r>
    </w:p>
    <w:p w:rsidR="00534A41" w:rsidRDefault="00FD7066">
      <w:pPr>
        <w:spacing w:after="3"/>
        <w:ind w:left="1484" w:right="736" w:hanging="639"/>
      </w:pPr>
      <w:r>
        <w:t>44.1</w:t>
      </w:r>
      <w:r>
        <w:rPr>
          <w:rFonts w:ascii="Arial" w:eastAsia="Arial" w:hAnsi="Arial" w:cs="Arial"/>
        </w:rPr>
        <w:t xml:space="preserve"> </w:t>
      </w:r>
      <w:r>
        <w:t xml:space="preserve">On  receipt  of  </w:t>
      </w:r>
      <w:r w:rsidR="00FC709F">
        <w:t xml:space="preserve">The </w:t>
      </w:r>
      <w:proofErr w:type="spellStart"/>
      <w:r w:rsidR="00FC709F">
        <w:t>Kaimosi</w:t>
      </w:r>
      <w:proofErr w:type="spellEnd"/>
      <w:r w:rsidR="00FC709F">
        <w:t xml:space="preserve"> Friends University</w:t>
      </w:r>
      <w:r>
        <w:t xml:space="preserve">'s  Notification  of  Intention  to  Enter  into  a  Contract  referred  to  in  ITT  41,  an  unsuccessful  tenderer  may  make  a  written  request  to  </w:t>
      </w:r>
      <w:r w:rsidR="00FC709F">
        <w:t xml:space="preserve">The </w:t>
      </w:r>
      <w:proofErr w:type="spellStart"/>
      <w:r w:rsidR="00FC709F">
        <w:t>Kaimosi</w:t>
      </w:r>
      <w:proofErr w:type="spellEnd"/>
      <w:r w:rsidR="00FC709F">
        <w:t xml:space="preserve"> Friends University</w:t>
      </w:r>
      <w:r>
        <w:t xml:space="preserve">  for  a  debriefing  on  specific  issues  or  concerns  regarding  their  tender.  </w:t>
      </w:r>
      <w:r w:rsidR="00FC709F">
        <w:t xml:space="preserve">The </w:t>
      </w:r>
      <w:proofErr w:type="spellStart"/>
      <w:r w:rsidR="00FC709F">
        <w:t>Kaimosi</w:t>
      </w:r>
      <w:proofErr w:type="spellEnd"/>
      <w:r w:rsidR="00FC709F">
        <w:t xml:space="preserve"> Friends University</w:t>
      </w:r>
      <w:r>
        <w:t xml:space="preserve">  shall  provide  the  debriefing  within  five  days  of  receipt  of  the  request.</w:t>
      </w:r>
      <w:r>
        <w:rPr>
          <w:color w:val="000000"/>
        </w:rPr>
        <w:t xml:space="preserve"> </w:t>
      </w:r>
    </w:p>
    <w:p w:rsidR="00534A41" w:rsidRDefault="00FD7066">
      <w:pPr>
        <w:spacing w:after="0" w:line="259" w:lineRule="auto"/>
        <w:ind w:left="1488" w:right="0"/>
        <w:jc w:val="left"/>
      </w:pPr>
      <w:r>
        <w:rPr>
          <w:color w:val="000000"/>
        </w:rPr>
        <w:t xml:space="preserve"> </w:t>
      </w:r>
    </w:p>
    <w:p w:rsidR="00534A41" w:rsidRDefault="00FD7066">
      <w:pPr>
        <w:spacing w:after="12"/>
        <w:ind w:left="1484" w:right="556" w:hanging="639"/>
      </w:pPr>
      <w:r>
        <w:t>44.2</w:t>
      </w:r>
      <w:r>
        <w:rPr>
          <w:rFonts w:ascii="Arial" w:eastAsia="Arial" w:hAnsi="Arial" w:cs="Arial"/>
        </w:rPr>
        <w:t xml:space="preserve"> </w:t>
      </w:r>
      <w:r>
        <w:rPr>
          <w:rFonts w:ascii="Arial" w:eastAsia="Arial" w:hAnsi="Arial" w:cs="Arial"/>
        </w:rPr>
        <w:tab/>
      </w:r>
      <w:r>
        <w:t>Debriefings  of  unsuccessful  Tenderers  may  be  done  in  writing  or  verbally.  The  Tenderer  shall  bear  its  own  costs  of  attending  such  a  debriefing  meeting.</w:t>
      </w:r>
      <w:r>
        <w:rPr>
          <w:color w:val="000000"/>
        </w:rPr>
        <w:t xml:space="preserve"> </w:t>
      </w:r>
    </w:p>
    <w:p w:rsidR="00534A41" w:rsidRDefault="00FD7066">
      <w:pPr>
        <w:spacing w:after="0" w:line="259" w:lineRule="auto"/>
        <w:ind w:left="1488" w:right="0"/>
        <w:jc w:val="left"/>
      </w:pPr>
      <w:r>
        <w:rPr>
          <w:color w:val="000000"/>
        </w:rPr>
        <w:t xml:space="preserve"> </w:t>
      </w:r>
    </w:p>
    <w:p w:rsidR="00534A41" w:rsidRDefault="00FD7066">
      <w:pPr>
        <w:pStyle w:val="Heading5"/>
        <w:tabs>
          <w:tab w:val="center" w:pos="958"/>
          <w:tab w:val="center" w:pos="2243"/>
        </w:tabs>
        <w:spacing w:after="0"/>
        <w:ind w:left="0" w:firstLine="0"/>
      </w:pPr>
      <w:r>
        <w:rPr>
          <w:rFonts w:ascii="Calibri" w:eastAsia="Calibri" w:hAnsi="Calibri" w:cs="Calibri"/>
          <w:b w:val="0"/>
          <w:color w:val="000000"/>
        </w:rPr>
        <w:tab/>
      </w:r>
      <w:r>
        <w:t>45.</w:t>
      </w:r>
      <w:r>
        <w:rPr>
          <w:rFonts w:ascii="Arial" w:eastAsia="Arial" w:hAnsi="Arial" w:cs="Arial"/>
        </w:rPr>
        <w:t xml:space="preserve"> </w:t>
      </w:r>
      <w:r>
        <w:rPr>
          <w:rFonts w:ascii="Arial" w:eastAsia="Arial" w:hAnsi="Arial" w:cs="Arial"/>
        </w:rPr>
        <w:tab/>
      </w:r>
      <w:r>
        <w:t>Letter of Award</w:t>
      </w:r>
      <w:r>
        <w:rPr>
          <w:color w:val="000000"/>
        </w:rPr>
        <w:t xml:space="preserve"> </w:t>
      </w:r>
    </w:p>
    <w:p w:rsidR="00534A41" w:rsidRDefault="00FD7066">
      <w:pPr>
        <w:spacing w:after="0"/>
        <w:ind w:left="1479" w:right="738"/>
      </w:pPr>
      <w:r>
        <w:t xml:space="preserve">Prior  to  the  expiry  of  the  Tender  Validity  Period  and  upon  expiry  of  the  Standstill  Period  specified  in  ITT  42,  upon  addressing  a  complaint  that  has  been  filed  within  the  Standstill  Period,  </w:t>
      </w:r>
      <w:r w:rsidR="00FC709F">
        <w:t xml:space="preserve">The </w:t>
      </w:r>
      <w:proofErr w:type="spellStart"/>
      <w:r w:rsidR="00FC709F">
        <w:t>Kaimosi</w:t>
      </w:r>
      <w:proofErr w:type="spellEnd"/>
      <w:r w:rsidR="00FC709F">
        <w:t xml:space="preserve"> Friends University</w:t>
      </w:r>
      <w:r>
        <w:t xml:space="preserve">  shall  transmit  the  Letter  of  Award  to  the  successful  Tenderer.  The  letter  of  award  shall  request  the  successful  tenderer  to  furnish  the  Performance  Security  within  21days  of  the  date  of  the  letter. </w:t>
      </w:r>
    </w:p>
    <w:p w:rsidR="00534A41" w:rsidRDefault="00FD7066">
      <w:pPr>
        <w:spacing w:after="0" w:line="259" w:lineRule="auto"/>
        <w:ind w:left="1479" w:right="0"/>
        <w:jc w:val="left"/>
      </w:pPr>
      <w:r>
        <w:t xml:space="preserve"> </w:t>
      </w:r>
    </w:p>
    <w:p w:rsidR="00534A41" w:rsidRDefault="00FD7066">
      <w:pPr>
        <w:pStyle w:val="Heading5"/>
        <w:tabs>
          <w:tab w:val="center" w:pos="956"/>
          <w:tab w:val="center" w:pos="2519"/>
        </w:tabs>
        <w:spacing w:after="0"/>
        <w:ind w:left="0" w:firstLine="0"/>
      </w:pPr>
      <w:r>
        <w:rPr>
          <w:rFonts w:ascii="Calibri" w:eastAsia="Calibri" w:hAnsi="Calibri" w:cs="Calibri"/>
          <w:b w:val="0"/>
          <w:color w:val="000000"/>
        </w:rPr>
        <w:tab/>
      </w:r>
      <w:r>
        <w:t>46.</w:t>
      </w:r>
      <w:r>
        <w:rPr>
          <w:rFonts w:ascii="Arial" w:eastAsia="Arial" w:hAnsi="Arial" w:cs="Arial"/>
        </w:rPr>
        <w:t xml:space="preserve"> </w:t>
      </w:r>
      <w:r>
        <w:rPr>
          <w:rFonts w:ascii="Arial" w:eastAsia="Arial" w:hAnsi="Arial" w:cs="Arial"/>
        </w:rPr>
        <w:tab/>
      </w:r>
      <w:r>
        <w:t>Signing of      Contract</w:t>
      </w:r>
      <w:r>
        <w:rPr>
          <w:color w:val="000000"/>
        </w:rPr>
        <w:t xml:space="preserve"> </w:t>
      </w:r>
    </w:p>
    <w:p w:rsidR="00534A41" w:rsidRDefault="00FD7066">
      <w:pPr>
        <w:spacing w:after="0" w:line="259" w:lineRule="auto"/>
        <w:ind w:left="1457" w:right="0"/>
        <w:jc w:val="left"/>
      </w:pPr>
      <w:r>
        <w:rPr>
          <w:b/>
          <w:color w:val="000000"/>
        </w:rPr>
        <w:t xml:space="preserve"> </w:t>
      </w:r>
    </w:p>
    <w:p w:rsidR="00534A41" w:rsidRDefault="00FD7066">
      <w:pPr>
        <w:spacing w:after="3"/>
        <w:ind w:left="1462" w:right="738" w:hanging="617"/>
      </w:pPr>
      <w:r>
        <w:t>46.1</w:t>
      </w:r>
      <w:r>
        <w:rPr>
          <w:rFonts w:ascii="Arial" w:eastAsia="Arial" w:hAnsi="Arial" w:cs="Arial"/>
        </w:rPr>
        <w:t xml:space="preserve"> </w:t>
      </w:r>
      <w:r>
        <w:t xml:space="preserve">Upon  the  expiry  of  the  fourteen  days  of  the  Notification  of  Intention  to  enter  into  contract  and  upon the  parties  meeting  their  respective  statutory  requirements,  </w:t>
      </w:r>
      <w:r w:rsidR="00FC709F">
        <w:t xml:space="preserve">The </w:t>
      </w:r>
      <w:proofErr w:type="spellStart"/>
      <w:r w:rsidR="00FC709F">
        <w:t>Kaimosi</w:t>
      </w:r>
      <w:proofErr w:type="spellEnd"/>
      <w:r w:rsidR="00FC709F">
        <w:t xml:space="preserve"> Friends University</w:t>
      </w:r>
      <w:r>
        <w:t xml:space="preserve">  shall  send  the  successful  Tenderer  the  Contract  Agreement.</w:t>
      </w:r>
      <w:r>
        <w:rPr>
          <w:color w:val="000000"/>
        </w:rPr>
        <w:t xml:space="preserve"> </w:t>
      </w:r>
    </w:p>
    <w:p w:rsidR="00534A41" w:rsidRDefault="00FD7066">
      <w:pPr>
        <w:spacing w:after="11"/>
        <w:ind w:left="1462" w:right="556" w:hanging="617"/>
      </w:pPr>
      <w:r>
        <w:t>46.2</w:t>
      </w:r>
      <w:r>
        <w:rPr>
          <w:rFonts w:ascii="Arial" w:eastAsia="Arial" w:hAnsi="Arial" w:cs="Arial"/>
        </w:rPr>
        <w:t xml:space="preserve"> </w:t>
      </w:r>
      <w:r>
        <w:t xml:space="preserve">Within  fourteen  (14)  days  of  receipt  of  the  Contract  Agreement,  the  successful  Tenderer  shall  sign,  date,  and  return  it  to  </w:t>
      </w:r>
      <w:r w:rsidR="00FC709F">
        <w:t xml:space="preserve">The </w:t>
      </w:r>
      <w:proofErr w:type="spellStart"/>
      <w:r w:rsidR="00FC709F">
        <w:t>Kaimosi</w:t>
      </w:r>
      <w:proofErr w:type="spellEnd"/>
      <w:r w:rsidR="00FC709F">
        <w:t xml:space="preserve"> Friends University</w:t>
      </w:r>
      <w:r>
        <w:t>.</w:t>
      </w:r>
      <w:r>
        <w:rPr>
          <w:color w:val="000000"/>
        </w:rPr>
        <w:t xml:space="preserve"> </w:t>
      </w:r>
    </w:p>
    <w:p w:rsidR="00534A41" w:rsidRDefault="00FD7066">
      <w:pPr>
        <w:spacing w:after="3"/>
        <w:ind w:left="1462" w:right="640" w:hanging="617"/>
      </w:pPr>
      <w:r>
        <w:t>46.3</w:t>
      </w:r>
      <w:r>
        <w:rPr>
          <w:rFonts w:ascii="Arial" w:eastAsia="Arial" w:hAnsi="Arial" w:cs="Arial"/>
        </w:rPr>
        <w:t xml:space="preserve"> </w:t>
      </w:r>
      <w:r>
        <w:rPr>
          <w:rFonts w:ascii="Arial" w:eastAsia="Arial" w:hAnsi="Arial" w:cs="Arial"/>
        </w:rPr>
        <w:tab/>
      </w:r>
      <w:r>
        <w:t>The  written  contract  shall  be  entered  into  within  the  period  specified  in  the  notification  of  award  and  before  expiry  of  the  tender  validity  period.</w:t>
      </w:r>
      <w:r>
        <w:rPr>
          <w:color w:val="000000"/>
        </w:rPr>
        <w:t xml:space="preserve"> </w:t>
      </w:r>
    </w:p>
    <w:p w:rsidR="00534A41" w:rsidRDefault="00FD7066">
      <w:pPr>
        <w:spacing w:after="0" w:line="259" w:lineRule="auto"/>
        <w:ind w:left="1464" w:right="0"/>
        <w:jc w:val="left"/>
      </w:pPr>
      <w:r>
        <w:rPr>
          <w:color w:val="000000"/>
        </w:rPr>
        <w:t xml:space="preserve"> </w:t>
      </w:r>
    </w:p>
    <w:p w:rsidR="00534A41" w:rsidRDefault="00FD7066">
      <w:pPr>
        <w:pStyle w:val="Heading5"/>
        <w:tabs>
          <w:tab w:val="center" w:pos="956"/>
          <w:tab w:val="center" w:pos="2488"/>
        </w:tabs>
        <w:spacing w:after="0"/>
        <w:ind w:left="0" w:firstLine="0"/>
      </w:pPr>
      <w:r>
        <w:rPr>
          <w:rFonts w:ascii="Calibri" w:eastAsia="Calibri" w:hAnsi="Calibri" w:cs="Calibri"/>
          <w:b w:val="0"/>
          <w:color w:val="000000"/>
        </w:rPr>
        <w:tab/>
      </w:r>
      <w:r>
        <w:t>47.</w:t>
      </w:r>
      <w:r>
        <w:rPr>
          <w:rFonts w:ascii="Arial" w:eastAsia="Arial" w:hAnsi="Arial" w:cs="Arial"/>
        </w:rPr>
        <w:t xml:space="preserve"> </w:t>
      </w:r>
      <w:r>
        <w:rPr>
          <w:rFonts w:ascii="Arial" w:eastAsia="Arial" w:hAnsi="Arial" w:cs="Arial"/>
        </w:rPr>
        <w:tab/>
      </w:r>
      <w:r>
        <w:t>Performance Security</w:t>
      </w:r>
      <w:r>
        <w:rPr>
          <w:color w:val="000000"/>
        </w:rPr>
        <w:t xml:space="preserve"> </w:t>
      </w:r>
    </w:p>
    <w:p w:rsidR="00534A41" w:rsidRDefault="00FD7066">
      <w:pPr>
        <w:spacing w:after="0" w:line="259" w:lineRule="auto"/>
        <w:ind w:left="1457" w:right="0"/>
        <w:jc w:val="left"/>
      </w:pPr>
      <w:r>
        <w:rPr>
          <w:b/>
          <w:color w:val="000000"/>
        </w:rPr>
        <w:t xml:space="preserve"> </w:t>
      </w:r>
    </w:p>
    <w:p w:rsidR="00534A41" w:rsidRDefault="00FD7066">
      <w:pPr>
        <w:spacing w:after="3"/>
        <w:ind w:left="1462" w:right="736" w:hanging="617"/>
      </w:pPr>
      <w:r>
        <w:t>47.1</w:t>
      </w:r>
      <w:r>
        <w:rPr>
          <w:rFonts w:ascii="Arial" w:eastAsia="Arial" w:hAnsi="Arial" w:cs="Arial"/>
        </w:rPr>
        <w:t xml:space="preserve"> </w:t>
      </w:r>
      <w:r>
        <w:t xml:space="preserve">Within  twenty-one  (21)  days  of  the  receipt  of  Letter  of  Acceptance  from  </w:t>
      </w:r>
      <w:r w:rsidR="00FC709F">
        <w:t xml:space="preserve">The </w:t>
      </w:r>
      <w:proofErr w:type="spellStart"/>
      <w:r w:rsidR="00FC709F">
        <w:t>Kaimosi</w:t>
      </w:r>
      <w:proofErr w:type="spellEnd"/>
      <w:r w:rsidR="00FC709F">
        <w:t xml:space="preserve"> Friends University</w:t>
      </w:r>
      <w:r>
        <w:t xml:space="preserve">,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w:t>
      </w:r>
      <w:r w:rsidR="00FC709F">
        <w:t xml:space="preserve">The </w:t>
      </w:r>
      <w:proofErr w:type="spellStart"/>
      <w:r w:rsidR="00FC709F">
        <w:t>Kaimosi</w:t>
      </w:r>
      <w:proofErr w:type="spellEnd"/>
      <w:r w:rsidR="00FC709F">
        <w:t xml:space="preserve"> Friends University</w:t>
      </w:r>
      <w:r>
        <w:t xml:space="preserve">.  A  foreign  institution  providing  a  bond  </w:t>
      </w:r>
      <w:r>
        <w:lastRenderedPageBreak/>
        <w:t xml:space="preserve">shall  have  a  correspondent  financial  institution  located  in  Kenya,  unless  </w:t>
      </w:r>
      <w:r w:rsidR="00FC709F">
        <w:t xml:space="preserve">The </w:t>
      </w:r>
      <w:proofErr w:type="spellStart"/>
      <w:r w:rsidR="00FC709F">
        <w:t>Kaimosi</w:t>
      </w:r>
      <w:proofErr w:type="spellEnd"/>
      <w:r w:rsidR="00FC709F">
        <w:t xml:space="preserve"> Friends University</w:t>
      </w:r>
      <w:r>
        <w:t xml:space="preserve">  has  agreed  in  writing  that  a  correspondent  financial  institution  is  not  required.</w:t>
      </w:r>
      <w:r>
        <w:rPr>
          <w:color w:val="000000"/>
        </w:rPr>
        <w:t xml:space="preserve"> </w:t>
      </w:r>
    </w:p>
    <w:p w:rsidR="00534A41" w:rsidRDefault="00FD7066">
      <w:pPr>
        <w:spacing w:after="5"/>
        <w:ind w:left="1460" w:right="743" w:hanging="615"/>
      </w:pPr>
      <w:r>
        <w:t>47.2</w:t>
      </w:r>
      <w:r>
        <w:rPr>
          <w:rFonts w:ascii="Arial" w:eastAsia="Arial" w:hAnsi="Arial" w:cs="Arial"/>
        </w:rPr>
        <w:t xml:space="preserve"> </w:t>
      </w:r>
      <w:r>
        <w:t xml:space="preserve">Failure  of  the  successful  Tenderer  to  submit  the  above-mentioned  Performance  Security  or  sign  the  Contract  shall  constitute  sufficient  grounds  for  the  annulment  of  the  award  and  forfeiture  of  the  Tender  Security.  In  that  event  </w:t>
      </w:r>
      <w:r w:rsidR="00FC709F">
        <w:t xml:space="preserve">The </w:t>
      </w:r>
      <w:proofErr w:type="spellStart"/>
      <w:r w:rsidR="00FC709F">
        <w:t>Kaimosi</w:t>
      </w:r>
      <w:proofErr w:type="spellEnd"/>
      <w:r w:rsidR="00FC709F">
        <w:t xml:space="preserve"> Friends University</w:t>
      </w:r>
      <w:r>
        <w:t xml:space="preserve">  may  award  the  Contract  to  the  Tenderer  offering  the  next  lowest  Evaluated  Tender.</w:t>
      </w:r>
      <w:r>
        <w:rPr>
          <w:color w:val="000000"/>
        </w:rPr>
        <w:t xml:space="preserve"> </w:t>
      </w:r>
    </w:p>
    <w:p w:rsidR="00534A41" w:rsidRDefault="00FD7066">
      <w:pPr>
        <w:tabs>
          <w:tab w:val="center" w:pos="1002"/>
          <w:tab w:val="center" w:pos="5533"/>
        </w:tabs>
        <w:spacing w:after="19"/>
        <w:ind w:left="0" w:right="0"/>
        <w:jc w:val="left"/>
      </w:pPr>
      <w:r>
        <w:rPr>
          <w:rFonts w:ascii="Calibri" w:eastAsia="Calibri" w:hAnsi="Calibri" w:cs="Calibri"/>
          <w:color w:val="000000"/>
        </w:rPr>
        <w:tab/>
      </w:r>
      <w:r>
        <w:t>47.3</w:t>
      </w:r>
      <w:r>
        <w:rPr>
          <w:rFonts w:ascii="Arial" w:eastAsia="Arial" w:hAnsi="Arial" w:cs="Arial"/>
        </w:rPr>
        <w:t xml:space="preserve"> </w:t>
      </w:r>
      <w:r>
        <w:rPr>
          <w:rFonts w:ascii="Arial" w:eastAsia="Arial" w:hAnsi="Arial" w:cs="Arial"/>
        </w:rPr>
        <w:tab/>
      </w:r>
      <w:r>
        <w:t xml:space="preserve">Performance  security  shall  not  be  required  for  a  contract,  if  so  specified  in  the  </w:t>
      </w:r>
      <w:r>
        <w:rPr>
          <w:b/>
        </w:rPr>
        <w:t>TDS</w:t>
      </w:r>
      <w:r>
        <w:t>.</w:t>
      </w:r>
      <w:r>
        <w:rPr>
          <w:color w:val="000000"/>
        </w:rPr>
        <w:t xml:space="preserve"> </w:t>
      </w:r>
    </w:p>
    <w:p w:rsidR="00534A41" w:rsidRDefault="00FD7066">
      <w:pPr>
        <w:spacing w:after="0" w:line="259" w:lineRule="auto"/>
        <w:ind w:left="1457" w:right="0"/>
        <w:jc w:val="left"/>
      </w:pPr>
      <w:r>
        <w:rPr>
          <w:color w:val="000000"/>
        </w:rPr>
        <w:t xml:space="preserve"> </w:t>
      </w:r>
    </w:p>
    <w:p w:rsidR="00534A41" w:rsidRDefault="00FD7066">
      <w:pPr>
        <w:pStyle w:val="Heading5"/>
        <w:tabs>
          <w:tab w:val="center" w:pos="961"/>
          <w:tab w:val="center" w:pos="3242"/>
        </w:tabs>
        <w:spacing w:after="0"/>
        <w:ind w:left="0" w:firstLine="0"/>
      </w:pPr>
      <w:r>
        <w:rPr>
          <w:rFonts w:ascii="Calibri" w:eastAsia="Calibri" w:hAnsi="Calibri" w:cs="Calibri"/>
          <w:b w:val="0"/>
          <w:color w:val="000000"/>
        </w:rPr>
        <w:tab/>
      </w:r>
      <w:r>
        <w:t>48.</w:t>
      </w:r>
      <w:r>
        <w:rPr>
          <w:rFonts w:ascii="Arial" w:eastAsia="Arial" w:hAnsi="Arial" w:cs="Arial"/>
        </w:rPr>
        <w:t xml:space="preserve"> </w:t>
      </w:r>
      <w:r>
        <w:rPr>
          <w:rFonts w:ascii="Arial" w:eastAsia="Arial" w:hAnsi="Arial" w:cs="Arial"/>
        </w:rPr>
        <w:tab/>
      </w:r>
      <w:r>
        <w:t>Publication of Procurement Contract</w:t>
      </w:r>
      <w:r>
        <w:rPr>
          <w:color w:val="000000"/>
        </w:rPr>
        <w:t xml:space="preserve"> </w:t>
      </w:r>
    </w:p>
    <w:p w:rsidR="00534A41" w:rsidRDefault="00FD7066">
      <w:pPr>
        <w:spacing w:after="1"/>
        <w:ind w:left="1450" w:right="254" w:hanging="605"/>
      </w:pPr>
      <w:r>
        <w:t>48.1</w:t>
      </w:r>
      <w:r>
        <w:rPr>
          <w:rFonts w:ascii="Arial" w:eastAsia="Arial" w:hAnsi="Arial" w:cs="Arial"/>
        </w:rPr>
        <w:t xml:space="preserve"> </w:t>
      </w:r>
      <w:r>
        <w:t xml:space="preserve">Within  fourteen  days  after  signing  the  contract,  </w:t>
      </w:r>
      <w:r w:rsidR="00FC709F">
        <w:t xml:space="preserve">The </w:t>
      </w:r>
      <w:proofErr w:type="spellStart"/>
      <w:r w:rsidR="00FC709F">
        <w:t>Kaimosi</w:t>
      </w:r>
      <w:proofErr w:type="spellEnd"/>
      <w:r w:rsidR="00FC709F">
        <w:t xml:space="preserve"> Friends University</w:t>
      </w:r>
      <w:r>
        <w:t xml:space="preserve">  shall  publish  and  publicize  the  awarded  contract  at  its  notice  boards,  entity  website;  and  on  the  Website  of  the  Authority  in  manner  and  format  prescribed  by  the  Authority.  At the minimum, the notice shall contain the following information:</w:t>
      </w:r>
      <w:r>
        <w:rPr>
          <w:color w:val="000000"/>
        </w:rPr>
        <w:t xml:space="preserve"> </w:t>
      </w:r>
      <w:r>
        <w:t>a)</w:t>
      </w:r>
      <w:r>
        <w:rPr>
          <w:rFonts w:ascii="Arial" w:eastAsia="Arial" w:hAnsi="Arial" w:cs="Arial"/>
        </w:rPr>
        <w:t xml:space="preserve"> </w:t>
      </w:r>
      <w:proofErr w:type="gramStart"/>
      <w:r>
        <w:t>name  and</w:t>
      </w:r>
      <w:proofErr w:type="gramEnd"/>
      <w:r>
        <w:t xml:space="preserve">  address  of  </w:t>
      </w:r>
      <w:r w:rsidR="00FC709F">
        <w:t xml:space="preserve">The </w:t>
      </w:r>
      <w:proofErr w:type="spellStart"/>
      <w:r w:rsidR="00FC709F">
        <w:t>Kaimosi</w:t>
      </w:r>
      <w:proofErr w:type="spellEnd"/>
      <w:r w:rsidR="00FC709F">
        <w:t xml:space="preserve"> Friends University</w:t>
      </w:r>
      <w:r>
        <w:t>;</w:t>
      </w:r>
      <w:r>
        <w:rPr>
          <w:color w:val="000000"/>
        </w:rPr>
        <w:t xml:space="preserve"> </w:t>
      </w:r>
    </w:p>
    <w:p w:rsidR="00534A41" w:rsidRDefault="00FD7066">
      <w:pPr>
        <w:numPr>
          <w:ilvl w:val="0"/>
          <w:numId w:val="36"/>
        </w:numPr>
        <w:spacing w:after="5"/>
        <w:ind w:left="1974" w:right="556" w:hanging="514"/>
      </w:pPr>
      <w:r>
        <w:t>name  and  reference  number  of  the  contract  being  awarded,  a  summary  of  its  scope  and  the  selection  method  used;</w:t>
      </w:r>
      <w:r>
        <w:rPr>
          <w:color w:val="000000"/>
        </w:rPr>
        <w:t xml:space="preserve"> </w:t>
      </w:r>
    </w:p>
    <w:p w:rsidR="00534A41" w:rsidRDefault="00FD7066">
      <w:pPr>
        <w:numPr>
          <w:ilvl w:val="0"/>
          <w:numId w:val="36"/>
        </w:numPr>
        <w:spacing w:after="19"/>
        <w:ind w:left="1974" w:right="556" w:hanging="514"/>
      </w:pPr>
      <w:r>
        <w:t>the  name  of  the  successful  Tenderer,  the  final  total  contract  price,  the  contract  duration.</w:t>
      </w:r>
      <w:r>
        <w:rPr>
          <w:color w:val="000000"/>
        </w:rPr>
        <w:t xml:space="preserve"> </w:t>
      </w:r>
    </w:p>
    <w:p w:rsidR="00534A41" w:rsidRDefault="00FD7066">
      <w:pPr>
        <w:numPr>
          <w:ilvl w:val="0"/>
          <w:numId w:val="36"/>
        </w:numPr>
        <w:spacing w:after="19"/>
        <w:ind w:left="1974" w:right="556" w:hanging="514"/>
      </w:pPr>
      <w:r>
        <w:t>dates  of  signature,  commencement  and  completion  of  contract;</w:t>
      </w:r>
      <w:r>
        <w:rPr>
          <w:color w:val="000000"/>
        </w:rPr>
        <w:t xml:space="preserve"> </w:t>
      </w:r>
    </w:p>
    <w:p w:rsidR="00534A41" w:rsidRDefault="00FD7066">
      <w:pPr>
        <w:numPr>
          <w:ilvl w:val="0"/>
          <w:numId w:val="36"/>
        </w:numPr>
        <w:spacing w:after="19"/>
        <w:ind w:left="1974" w:right="556" w:hanging="514"/>
      </w:pPr>
      <w:r>
        <w:t>names  of  all  Tenderers  that  submitted  Tenders,  and  their  Tender  prices  as  read  out  at  Tender  opening;</w:t>
      </w:r>
      <w:r>
        <w:rPr>
          <w:color w:val="000000"/>
        </w:rPr>
        <w:t xml:space="preserve"> </w:t>
      </w:r>
    </w:p>
    <w:p w:rsidR="00534A41" w:rsidRDefault="00FD7066">
      <w:pPr>
        <w:spacing w:after="0" w:line="259" w:lineRule="auto"/>
        <w:ind w:left="1973" w:right="0"/>
        <w:jc w:val="left"/>
      </w:pPr>
      <w:r>
        <w:rPr>
          <w:color w:val="000000"/>
        </w:rPr>
        <w:t xml:space="preserve"> </w:t>
      </w:r>
    </w:p>
    <w:p w:rsidR="00534A41" w:rsidRDefault="00FD7066">
      <w:pPr>
        <w:pStyle w:val="Heading5"/>
        <w:tabs>
          <w:tab w:val="center" w:pos="958"/>
          <w:tab w:val="center" w:pos="4345"/>
        </w:tabs>
        <w:spacing w:after="0"/>
        <w:ind w:left="0" w:firstLine="0"/>
      </w:pPr>
      <w:r>
        <w:rPr>
          <w:rFonts w:ascii="Calibri" w:eastAsia="Calibri" w:hAnsi="Calibri" w:cs="Calibri"/>
          <w:b w:val="0"/>
          <w:color w:val="000000"/>
        </w:rPr>
        <w:tab/>
      </w:r>
      <w:r>
        <w:t>49.</w:t>
      </w:r>
      <w:r>
        <w:rPr>
          <w:rFonts w:ascii="Arial" w:eastAsia="Arial" w:hAnsi="Arial" w:cs="Arial"/>
        </w:rPr>
        <w:t xml:space="preserve"> </w:t>
      </w:r>
      <w:r>
        <w:rPr>
          <w:rFonts w:ascii="Arial" w:eastAsia="Arial" w:hAnsi="Arial" w:cs="Arial"/>
        </w:rPr>
        <w:tab/>
      </w:r>
      <w:r>
        <w:t xml:space="preserve">Procurement Related Complaints and </w:t>
      </w:r>
      <w:r>
        <w:rPr>
          <w:color w:val="000000"/>
        </w:rPr>
        <w:t xml:space="preserve">Administrative Review </w:t>
      </w:r>
    </w:p>
    <w:p w:rsidR="00534A41" w:rsidRDefault="00FD7066">
      <w:pPr>
        <w:tabs>
          <w:tab w:val="center" w:pos="1002"/>
          <w:tab w:val="center" w:pos="5720"/>
        </w:tabs>
        <w:spacing w:after="19"/>
        <w:ind w:left="0" w:right="0"/>
        <w:jc w:val="left"/>
      </w:pPr>
      <w:r>
        <w:rPr>
          <w:rFonts w:ascii="Calibri" w:eastAsia="Calibri" w:hAnsi="Calibri" w:cs="Calibri"/>
          <w:color w:val="000000"/>
        </w:rPr>
        <w:tab/>
      </w:r>
      <w:r>
        <w:t>49.1</w:t>
      </w:r>
      <w:r>
        <w:rPr>
          <w:rFonts w:ascii="Arial" w:eastAsia="Arial" w:hAnsi="Arial" w:cs="Arial"/>
        </w:rPr>
        <w:t xml:space="preserve"> </w:t>
      </w:r>
      <w:r>
        <w:rPr>
          <w:rFonts w:ascii="Arial" w:eastAsia="Arial" w:hAnsi="Arial" w:cs="Arial"/>
        </w:rPr>
        <w:tab/>
      </w:r>
      <w:r>
        <w:t xml:space="preserve">The  procedures  for  making  a  Procurement-related  Complaint  are  as  specified  in  the  </w:t>
      </w:r>
      <w:r>
        <w:rPr>
          <w:b/>
        </w:rPr>
        <w:t>TDS</w:t>
      </w:r>
      <w:r>
        <w:t>.</w:t>
      </w:r>
      <w:r>
        <w:rPr>
          <w:color w:val="000000"/>
        </w:rPr>
        <w:t xml:space="preserve"> </w:t>
      </w:r>
    </w:p>
    <w:p w:rsidR="00534A41" w:rsidRDefault="00FD7066">
      <w:pPr>
        <w:spacing w:after="0" w:line="259" w:lineRule="auto"/>
        <w:ind w:left="1457" w:right="0"/>
        <w:jc w:val="left"/>
      </w:pPr>
      <w:r>
        <w:rPr>
          <w:color w:val="000000"/>
        </w:rPr>
        <w:t xml:space="preserve"> </w:t>
      </w:r>
    </w:p>
    <w:p w:rsidR="00534A41" w:rsidRDefault="00FD7066">
      <w:pPr>
        <w:tabs>
          <w:tab w:val="center" w:pos="1002"/>
          <w:tab w:val="center" w:pos="5561"/>
        </w:tabs>
        <w:spacing w:after="6" w:line="248" w:lineRule="auto"/>
        <w:ind w:left="0" w:right="0"/>
        <w:jc w:val="left"/>
      </w:pPr>
      <w:r>
        <w:rPr>
          <w:rFonts w:ascii="Calibri" w:eastAsia="Calibri" w:hAnsi="Calibri" w:cs="Calibri"/>
          <w:color w:val="000000"/>
        </w:rPr>
        <w:tab/>
      </w:r>
      <w:r>
        <w:t>49.2</w:t>
      </w:r>
      <w:r>
        <w:rPr>
          <w:rFonts w:ascii="Arial" w:eastAsia="Arial" w:hAnsi="Arial" w:cs="Arial"/>
        </w:rPr>
        <w:t xml:space="preserve"> </w:t>
      </w:r>
      <w:r>
        <w:rPr>
          <w:rFonts w:ascii="Arial" w:eastAsia="Arial" w:hAnsi="Arial" w:cs="Arial"/>
        </w:rPr>
        <w:tab/>
      </w:r>
      <w:r>
        <w:rPr>
          <w:color w:val="000000"/>
        </w:rPr>
        <w:t xml:space="preserve">A request for administrative review </w:t>
      </w:r>
      <w:proofErr w:type="gramStart"/>
      <w:r>
        <w:rPr>
          <w:color w:val="000000"/>
        </w:rPr>
        <w:t>shall be made</w:t>
      </w:r>
      <w:proofErr w:type="gramEnd"/>
      <w:r>
        <w:rPr>
          <w:color w:val="000000"/>
        </w:rPr>
        <w:t xml:space="preserve"> in the form provided under </w:t>
      </w:r>
      <w:r>
        <w:t>contract forms.</w:t>
      </w:r>
      <w:r>
        <w:rPr>
          <w:color w:val="000000"/>
        </w:rPr>
        <w:t xml:space="preserve"> </w:t>
      </w:r>
    </w:p>
    <w:p w:rsidR="00534A41" w:rsidRDefault="00534A41">
      <w:pPr>
        <w:sectPr w:rsidR="00534A41">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11" w:h="16841"/>
          <w:pgMar w:top="638" w:right="107" w:bottom="1227" w:left="0" w:header="417" w:footer="425" w:gutter="0"/>
          <w:pgNumType w:start="3"/>
          <w:cols w:space="720"/>
        </w:sectPr>
      </w:pPr>
    </w:p>
    <w:p w:rsidR="00534A41" w:rsidRDefault="00FD7066">
      <w:pPr>
        <w:pStyle w:val="Heading3"/>
        <w:spacing w:after="0"/>
        <w:ind w:left="852"/>
      </w:pPr>
      <w:r>
        <w:lastRenderedPageBreak/>
        <w:t>SECTION II – TENDER DATA SHEET (TDS)</w:t>
      </w: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spacing w:after="6" w:line="248" w:lineRule="auto"/>
        <w:ind w:left="442" w:right="0" w:hanging="10"/>
      </w:pPr>
      <w:r>
        <w:rPr>
          <w:color w:val="000000"/>
        </w:rPr>
        <w:t xml:space="preserve">The following specific data shall complement, supplement, or amend the provisions in the Instructions to Tenderers (ITT). Whenever there is a conflict, the provisions herein shall prevail over those in ITT. </w:t>
      </w:r>
    </w:p>
    <w:p w:rsidR="00534A41" w:rsidRDefault="00FD7066">
      <w:pPr>
        <w:spacing w:after="0" w:line="259" w:lineRule="auto"/>
        <w:ind w:left="432" w:right="0"/>
        <w:jc w:val="left"/>
      </w:pPr>
      <w:r>
        <w:rPr>
          <w:color w:val="000000"/>
        </w:rPr>
        <w:t xml:space="preserve"> </w:t>
      </w:r>
    </w:p>
    <w:tbl>
      <w:tblPr>
        <w:tblStyle w:val="TableGrid"/>
        <w:tblW w:w="9902" w:type="dxa"/>
        <w:tblInd w:w="271" w:type="dxa"/>
        <w:tblCellMar>
          <w:top w:w="24" w:type="dxa"/>
          <w:left w:w="106" w:type="dxa"/>
          <w:bottom w:w="15" w:type="dxa"/>
          <w:right w:w="50" w:type="dxa"/>
        </w:tblCellMar>
        <w:tblLook w:val="04A0" w:firstRow="1" w:lastRow="0" w:firstColumn="1" w:lastColumn="0" w:noHBand="0" w:noVBand="1"/>
      </w:tblPr>
      <w:tblGrid>
        <w:gridCol w:w="1889"/>
        <w:gridCol w:w="8013"/>
      </w:tblGrid>
      <w:tr w:rsidR="00534A41">
        <w:trPr>
          <w:trHeight w:val="305"/>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 xml:space="preserve">ITT Reference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2" w:right="0"/>
              <w:jc w:val="left"/>
            </w:pPr>
            <w:r>
              <w:rPr>
                <w:b/>
                <w:color w:val="000000"/>
                <w:sz w:val="24"/>
              </w:rPr>
              <w:t xml:space="preserve">Particulars of Appendix To Instructions To Tenders </w:t>
            </w:r>
          </w:p>
        </w:tc>
      </w:tr>
      <w:tr w:rsidR="00534A41">
        <w:trPr>
          <w:trHeight w:val="307"/>
        </w:trPr>
        <w:tc>
          <w:tcPr>
            <w:tcW w:w="9902" w:type="dxa"/>
            <w:gridSpan w:val="2"/>
            <w:tcBorders>
              <w:top w:val="single" w:sz="12" w:space="0" w:color="000000"/>
              <w:left w:val="single" w:sz="12" w:space="0" w:color="000000"/>
              <w:bottom w:val="single" w:sz="12" w:space="0" w:color="000000"/>
              <w:right w:val="single" w:sz="12" w:space="0" w:color="000000"/>
            </w:tcBorders>
          </w:tcPr>
          <w:p w:rsidR="00534A41" w:rsidRDefault="00FD7066">
            <w:pPr>
              <w:spacing w:after="0" w:line="259" w:lineRule="auto"/>
              <w:ind w:left="0" w:right="0"/>
              <w:jc w:val="left"/>
            </w:pPr>
            <w:r>
              <w:rPr>
                <w:b/>
                <w:color w:val="000000"/>
                <w:sz w:val="24"/>
              </w:rPr>
              <w:t xml:space="preserve">                                                          A. General </w:t>
            </w:r>
          </w:p>
        </w:tc>
      </w:tr>
      <w:tr w:rsidR="00534A41">
        <w:trPr>
          <w:trHeight w:val="2237"/>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ITT 1.1</w:t>
            </w:r>
            <w:r>
              <w:rPr>
                <w:b/>
                <w:color w:val="FF0000"/>
                <w:sz w:val="24"/>
              </w:rPr>
              <w:t xml:space="preserve">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38" w:lineRule="auto"/>
              <w:ind w:left="2" w:right="0"/>
              <w:jc w:val="left"/>
            </w:pPr>
            <w:r>
              <w:rPr>
                <w:color w:val="000000"/>
                <w:sz w:val="24"/>
              </w:rPr>
              <w:t xml:space="preserve">The reference number of the Invitation for Tenders is: </w:t>
            </w:r>
            <w:r w:rsidR="00AA39BF" w:rsidRPr="00151A02">
              <w:rPr>
                <w:b/>
                <w:color w:val="FF0000"/>
                <w:sz w:val="24"/>
              </w:rPr>
              <w:t>KAFU</w:t>
            </w:r>
            <w:r w:rsidRPr="00151A02">
              <w:rPr>
                <w:b/>
                <w:color w:val="FF0000"/>
                <w:sz w:val="24"/>
              </w:rPr>
              <w:t>/</w:t>
            </w:r>
            <w:r w:rsidR="005C0FE3">
              <w:rPr>
                <w:b/>
                <w:color w:val="FF0000"/>
                <w:sz w:val="24"/>
              </w:rPr>
              <w:t>LIB/</w:t>
            </w:r>
            <w:r w:rsidRPr="00151A02">
              <w:rPr>
                <w:b/>
                <w:color w:val="FF0000"/>
                <w:sz w:val="24"/>
              </w:rPr>
              <w:t>003</w:t>
            </w:r>
            <w:r w:rsidR="00E3135C">
              <w:rPr>
                <w:b/>
                <w:color w:val="FF0000"/>
                <w:sz w:val="24"/>
              </w:rPr>
              <w:t>5</w:t>
            </w:r>
            <w:bookmarkStart w:id="4" w:name="_GoBack"/>
            <w:bookmarkEnd w:id="4"/>
            <w:r w:rsidRPr="00151A02">
              <w:rPr>
                <w:b/>
                <w:color w:val="FF0000"/>
                <w:sz w:val="24"/>
              </w:rPr>
              <w:t>/2024-2026</w:t>
            </w:r>
            <w:r>
              <w:rPr>
                <w:color w:val="000000"/>
                <w:sz w:val="24"/>
              </w:rPr>
              <w:t xml:space="preserve">:  The </w:t>
            </w:r>
            <w:proofErr w:type="spellStart"/>
            <w:r w:rsidR="00BD383C">
              <w:rPr>
                <w:color w:val="000000"/>
                <w:sz w:val="24"/>
              </w:rPr>
              <w:t>Kaimosi</w:t>
            </w:r>
            <w:proofErr w:type="spellEnd"/>
            <w:r w:rsidR="00BD383C">
              <w:rPr>
                <w:color w:val="000000"/>
                <w:sz w:val="24"/>
              </w:rPr>
              <w:t xml:space="preserve"> Friends University</w:t>
            </w:r>
            <w:r>
              <w:rPr>
                <w:color w:val="000000"/>
                <w:sz w:val="24"/>
              </w:rPr>
              <w:t xml:space="preserve"> is: </w:t>
            </w:r>
            <w:proofErr w:type="spellStart"/>
            <w:r w:rsidR="002325A2">
              <w:rPr>
                <w:b/>
                <w:color w:val="000000"/>
                <w:sz w:val="24"/>
              </w:rPr>
              <w:t>Kaimosi</w:t>
            </w:r>
            <w:proofErr w:type="spellEnd"/>
            <w:r w:rsidR="002325A2">
              <w:rPr>
                <w:b/>
                <w:color w:val="000000"/>
                <w:sz w:val="24"/>
              </w:rPr>
              <w:t xml:space="preserve"> Friends University</w:t>
            </w:r>
            <w:r>
              <w:rPr>
                <w:color w:val="000000"/>
                <w:sz w:val="24"/>
              </w:rPr>
              <w:t xml:space="preserve"> </w:t>
            </w:r>
          </w:p>
          <w:p w:rsidR="00534A41" w:rsidRDefault="00FD7066">
            <w:pPr>
              <w:spacing w:after="0" w:line="259" w:lineRule="auto"/>
              <w:ind w:left="2" w:right="0"/>
              <w:jc w:val="left"/>
            </w:pPr>
            <w:r>
              <w:rPr>
                <w:color w:val="000000"/>
                <w:sz w:val="24"/>
              </w:rPr>
              <w:t xml:space="preserve"> </w:t>
            </w:r>
          </w:p>
          <w:p w:rsidR="00534A41" w:rsidRDefault="00FD7066">
            <w:pPr>
              <w:spacing w:after="0" w:line="238" w:lineRule="auto"/>
              <w:ind w:left="2" w:right="0"/>
              <w:jc w:val="left"/>
            </w:pPr>
            <w:r>
              <w:rPr>
                <w:color w:val="000000"/>
                <w:sz w:val="24"/>
              </w:rPr>
              <w:t xml:space="preserve">The name of the Contract is: </w:t>
            </w:r>
            <w:r>
              <w:rPr>
                <w:b/>
                <w:color w:val="000000"/>
                <w:sz w:val="24"/>
              </w:rPr>
              <w:t>Supply and Delivery of Newsp</w:t>
            </w:r>
            <w:r w:rsidR="00AA39BF">
              <w:rPr>
                <w:b/>
                <w:color w:val="000000"/>
                <w:sz w:val="24"/>
              </w:rPr>
              <w:t>apers</w:t>
            </w:r>
          </w:p>
          <w:p w:rsidR="00534A41" w:rsidRDefault="00FD7066">
            <w:pPr>
              <w:spacing w:after="0" w:line="259" w:lineRule="auto"/>
              <w:ind w:left="2" w:right="0"/>
              <w:jc w:val="left"/>
            </w:pPr>
            <w:r>
              <w:rPr>
                <w:color w:val="000000"/>
                <w:sz w:val="24"/>
              </w:rPr>
              <w:t xml:space="preserve"> </w:t>
            </w:r>
          </w:p>
          <w:p w:rsidR="00534A41" w:rsidRDefault="00FD7066">
            <w:pPr>
              <w:spacing w:after="0" w:line="259" w:lineRule="auto"/>
              <w:ind w:left="2" w:right="0"/>
            </w:pPr>
            <w:r>
              <w:rPr>
                <w:color w:val="000000"/>
                <w:sz w:val="24"/>
              </w:rPr>
              <w:t>The number and identification of lots (contracts)</w:t>
            </w:r>
            <w:r>
              <w:rPr>
                <w:i/>
                <w:color w:val="000000"/>
                <w:sz w:val="24"/>
              </w:rPr>
              <w:t xml:space="preserve"> </w:t>
            </w:r>
            <w:r>
              <w:rPr>
                <w:color w:val="000000"/>
                <w:sz w:val="24"/>
              </w:rPr>
              <w:t xml:space="preserve">comprising this Invitation for Tenders is </w:t>
            </w:r>
            <w:r>
              <w:rPr>
                <w:b/>
                <w:color w:val="000000"/>
                <w:sz w:val="24"/>
              </w:rPr>
              <w:t xml:space="preserve">Not Applicable </w:t>
            </w:r>
          </w:p>
        </w:tc>
      </w:tr>
      <w:tr w:rsidR="00534A41">
        <w:trPr>
          <w:trHeight w:val="2539"/>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ITT 1.2(a)</w:t>
            </w:r>
            <w:r>
              <w:rPr>
                <w:b/>
                <w:color w:val="FF0000"/>
                <w:sz w:val="24"/>
              </w:rPr>
              <w:t xml:space="preserve"> </w:t>
            </w:r>
          </w:p>
        </w:tc>
        <w:tc>
          <w:tcPr>
            <w:tcW w:w="8013" w:type="dxa"/>
            <w:tcBorders>
              <w:top w:val="single" w:sz="12" w:space="0" w:color="000000"/>
              <w:left w:val="single" w:sz="4" w:space="0" w:color="000000"/>
              <w:bottom w:val="single" w:sz="12" w:space="0" w:color="000000"/>
              <w:right w:val="single" w:sz="12" w:space="0" w:color="000000"/>
            </w:tcBorders>
            <w:vAlign w:val="center"/>
          </w:tcPr>
          <w:p w:rsidR="00534A41" w:rsidRDefault="002325A2">
            <w:pPr>
              <w:spacing w:after="96" w:line="259" w:lineRule="auto"/>
              <w:ind w:left="2" w:right="0"/>
              <w:jc w:val="left"/>
            </w:pPr>
            <w:r>
              <w:rPr>
                <w:b/>
                <w:color w:val="000000"/>
                <w:sz w:val="24"/>
              </w:rPr>
              <w:t>Electronic –</w:t>
            </w:r>
          </w:p>
          <w:p w:rsidR="00534A41" w:rsidRDefault="002325A2">
            <w:pPr>
              <w:spacing w:after="101" w:line="238" w:lineRule="auto"/>
              <w:ind w:left="2" w:right="0"/>
            </w:pPr>
            <w:proofErr w:type="spellStart"/>
            <w:r>
              <w:rPr>
                <w:b/>
                <w:color w:val="000000"/>
                <w:sz w:val="24"/>
              </w:rPr>
              <w:t>Kaimosi</w:t>
            </w:r>
            <w:proofErr w:type="spellEnd"/>
            <w:r>
              <w:rPr>
                <w:b/>
                <w:color w:val="000000"/>
                <w:sz w:val="24"/>
              </w:rPr>
              <w:t xml:space="preserve"> Friends University</w:t>
            </w:r>
            <w:r w:rsidR="00FD7066">
              <w:rPr>
                <w:color w:val="000000"/>
                <w:sz w:val="24"/>
              </w:rPr>
              <w:t xml:space="preserve"> shall use the following electronic-procurement system to manage this Tendering process: </w:t>
            </w:r>
          </w:p>
          <w:p w:rsidR="002325A2" w:rsidRDefault="00D47BA5">
            <w:pPr>
              <w:spacing w:after="0" w:line="259" w:lineRule="auto"/>
              <w:ind w:left="2" w:right="61"/>
              <w:rPr>
                <w:color w:val="000000"/>
              </w:rPr>
            </w:pPr>
            <w:proofErr w:type="spellStart"/>
            <w:r>
              <w:rPr>
                <w:color w:val="0000FF"/>
                <w:u w:val="single" w:color="0000FF"/>
              </w:rPr>
              <w:t>Procurement@kafu.ac.ke,www.kafu.ac.ke</w:t>
            </w:r>
            <w:proofErr w:type="spellEnd"/>
            <w:r w:rsidR="00FD7066">
              <w:rPr>
                <w:color w:val="000000"/>
              </w:rPr>
              <w:t xml:space="preserve"> and </w:t>
            </w:r>
            <w:hyperlink r:id="rId26">
              <w:r w:rsidR="00FD7066">
                <w:rPr>
                  <w:color w:val="0000FF"/>
                  <w:u w:val="single" w:color="0000FF"/>
                </w:rPr>
                <w:t>https://www.tenders.go.ke</w:t>
              </w:r>
            </w:hyperlink>
            <w:hyperlink r:id="rId27">
              <w:r w:rsidR="00FD7066">
                <w:rPr>
                  <w:color w:val="000000"/>
                </w:rPr>
                <w:t xml:space="preserve"> </w:t>
              </w:r>
            </w:hyperlink>
          </w:p>
          <w:p w:rsidR="00534A41" w:rsidRDefault="00FD7066">
            <w:pPr>
              <w:spacing w:after="0" w:line="259" w:lineRule="auto"/>
              <w:ind w:left="2" w:right="61"/>
            </w:pPr>
            <w:r>
              <w:rPr>
                <w:color w:val="000000"/>
              </w:rPr>
              <w:t xml:space="preserve"> </w:t>
            </w:r>
            <w:r>
              <w:rPr>
                <w:color w:val="000000"/>
                <w:sz w:val="24"/>
              </w:rPr>
              <w:t xml:space="preserve">The electronic-procurement system </w:t>
            </w:r>
            <w:proofErr w:type="gramStart"/>
            <w:r>
              <w:rPr>
                <w:color w:val="000000"/>
                <w:sz w:val="24"/>
              </w:rPr>
              <w:t>shall be used</w:t>
            </w:r>
            <w:proofErr w:type="gramEnd"/>
            <w:r>
              <w:rPr>
                <w:color w:val="000000"/>
                <w:sz w:val="24"/>
              </w:rPr>
              <w:t xml:space="preserve"> to manage the following aspects of the Tendering process: </w:t>
            </w:r>
            <w:r>
              <w:rPr>
                <w:i/>
                <w:color w:val="000000"/>
                <w:sz w:val="24"/>
              </w:rPr>
              <w:t>Publishing, Downloading of tender documents and communications.</w:t>
            </w:r>
            <w:r>
              <w:rPr>
                <w:color w:val="000000"/>
                <w:sz w:val="24"/>
              </w:rPr>
              <w:t xml:space="preserve"> </w:t>
            </w:r>
          </w:p>
        </w:tc>
      </w:tr>
      <w:tr w:rsidR="00534A41">
        <w:trPr>
          <w:trHeight w:val="1097"/>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ITT 2.3</w:t>
            </w:r>
            <w:r>
              <w:rPr>
                <w:b/>
                <w:color w:val="FF0000"/>
                <w:sz w:val="24"/>
              </w:rPr>
              <w:t xml:space="preserve">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96" w:line="259" w:lineRule="auto"/>
              <w:ind w:left="2" w:right="0"/>
              <w:jc w:val="left"/>
            </w:pPr>
            <w:r>
              <w:rPr>
                <w:color w:val="000000"/>
                <w:sz w:val="24"/>
              </w:rPr>
              <w:t>The Information made available on competing firms is as follows:</w:t>
            </w:r>
            <w:r>
              <w:rPr>
                <w:b/>
                <w:i/>
                <w:color w:val="000000"/>
                <w:sz w:val="24"/>
              </w:rPr>
              <w:t xml:space="preserve"> Not Applicable</w:t>
            </w:r>
            <w:r>
              <w:rPr>
                <w:color w:val="000000"/>
                <w:sz w:val="24"/>
              </w:rPr>
              <w:t xml:space="preserve"> </w:t>
            </w:r>
          </w:p>
          <w:p w:rsidR="00534A41" w:rsidRDefault="00FD7066">
            <w:pPr>
              <w:spacing w:after="0" w:line="259" w:lineRule="auto"/>
              <w:ind w:left="146" w:right="0"/>
            </w:pPr>
            <w:r>
              <w:rPr>
                <w:color w:val="000000"/>
                <w:sz w:val="24"/>
              </w:rPr>
              <w:t>The firms that provided consulting services for the contract being tendered for are:</w:t>
            </w:r>
            <w:r>
              <w:rPr>
                <w:b/>
                <w:i/>
                <w:color w:val="000000"/>
                <w:sz w:val="24"/>
              </w:rPr>
              <w:t xml:space="preserve"> Not Applicable</w:t>
            </w:r>
            <w:r>
              <w:rPr>
                <w:b/>
                <w:color w:val="000000"/>
                <w:sz w:val="24"/>
              </w:rPr>
              <w:t xml:space="preserve"> </w:t>
            </w:r>
          </w:p>
        </w:tc>
      </w:tr>
      <w:tr w:rsidR="00534A41">
        <w:trPr>
          <w:trHeight w:val="569"/>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 xml:space="preserve">ITT 3.1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2" w:right="0"/>
              <w:jc w:val="left"/>
            </w:pPr>
            <w:r>
              <w:rPr>
                <w:color w:val="000000"/>
                <w:sz w:val="24"/>
              </w:rPr>
              <w:t xml:space="preserve">Maximum number of members in the Joint Venture (JV) shall be: </w:t>
            </w:r>
            <w:r>
              <w:rPr>
                <w:b/>
                <w:i/>
                <w:color w:val="000000"/>
                <w:sz w:val="24"/>
              </w:rPr>
              <w:t>Not Applicable</w:t>
            </w:r>
            <w:r>
              <w:rPr>
                <w:color w:val="000000"/>
                <w:sz w:val="24"/>
              </w:rPr>
              <w:t xml:space="preserve"> </w:t>
            </w:r>
          </w:p>
        </w:tc>
      </w:tr>
      <w:tr w:rsidR="00534A41">
        <w:trPr>
          <w:trHeight w:val="566"/>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 xml:space="preserve">ITT 3.7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2" w:right="0"/>
              <w:jc w:val="left"/>
            </w:pPr>
            <w:r>
              <w:rPr>
                <w:color w:val="000000"/>
                <w:sz w:val="24"/>
              </w:rPr>
              <w:t xml:space="preserve">A list of debarred firms and individuals is available on the PPRA’s website: </w:t>
            </w:r>
          </w:p>
          <w:p w:rsidR="00534A41" w:rsidRDefault="009741B3">
            <w:pPr>
              <w:spacing w:after="0" w:line="259" w:lineRule="auto"/>
              <w:ind w:left="2" w:right="0"/>
              <w:jc w:val="left"/>
            </w:pPr>
            <w:hyperlink r:id="rId28">
              <w:r w:rsidR="00FD7066">
                <w:rPr>
                  <w:color w:val="0000FF"/>
                  <w:u w:val="single" w:color="0000FF"/>
                </w:rPr>
                <w:t>www.ppra.go.ke</w:t>
              </w:r>
            </w:hyperlink>
            <w:hyperlink r:id="rId29">
              <w:r w:rsidR="00FD7066">
                <w:rPr>
                  <w:color w:val="000000"/>
                  <w:sz w:val="24"/>
                </w:rPr>
                <w:t xml:space="preserve"> </w:t>
              </w:r>
            </w:hyperlink>
          </w:p>
        </w:tc>
      </w:tr>
      <w:tr w:rsidR="00534A41">
        <w:trPr>
          <w:trHeight w:val="305"/>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 xml:space="preserve">ITT 3.11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2" w:right="0"/>
              <w:jc w:val="left"/>
            </w:pPr>
            <w:r>
              <w:rPr>
                <w:b/>
                <w:i/>
                <w:color w:val="000000"/>
                <w:sz w:val="24"/>
              </w:rPr>
              <w:t>AGPO Registered Firms</w:t>
            </w:r>
            <w:r>
              <w:rPr>
                <w:color w:val="000000"/>
                <w:sz w:val="24"/>
              </w:rPr>
              <w:t xml:space="preserve"> are eligible for this tender. </w:t>
            </w:r>
            <w:r>
              <w:rPr>
                <w:b/>
                <w:color w:val="000000"/>
                <w:sz w:val="24"/>
              </w:rPr>
              <w:t xml:space="preserve"> </w:t>
            </w:r>
          </w:p>
        </w:tc>
      </w:tr>
      <w:tr w:rsidR="00534A41">
        <w:trPr>
          <w:trHeight w:val="307"/>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 xml:space="preserve">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2" w:right="0"/>
              <w:jc w:val="left"/>
            </w:pPr>
            <w:r>
              <w:rPr>
                <w:b/>
                <w:color w:val="000000"/>
                <w:sz w:val="24"/>
              </w:rPr>
              <w:t xml:space="preserve">B. Contents of Tendering Document </w:t>
            </w:r>
          </w:p>
        </w:tc>
      </w:tr>
      <w:tr w:rsidR="00534A41">
        <w:trPr>
          <w:trHeight w:val="1645"/>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ITT 6.1</w:t>
            </w:r>
            <w:r>
              <w:rPr>
                <w:b/>
                <w:color w:val="FF0000"/>
                <w:sz w:val="24"/>
              </w:rPr>
              <w:t xml:space="preserve"> </w:t>
            </w:r>
          </w:p>
        </w:tc>
        <w:tc>
          <w:tcPr>
            <w:tcW w:w="8013" w:type="dxa"/>
            <w:tcBorders>
              <w:top w:val="single" w:sz="12" w:space="0" w:color="000000"/>
              <w:left w:val="single" w:sz="4" w:space="0" w:color="000000"/>
              <w:bottom w:val="single" w:sz="12" w:space="0" w:color="000000"/>
              <w:right w:val="single" w:sz="12" w:space="0" w:color="000000"/>
            </w:tcBorders>
            <w:vAlign w:val="bottom"/>
          </w:tcPr>
          <w:p w:rsidR="00534A41" w:rsidRDefault="00FD7066">
            <w:pPr>
              <w:numPr>
                <w:ilvl w:val="0"/>
                <w:numId w:val="96"/>
              </w:numPr>
              <w:spacing w:after="12" w:line="243" w:lineRule="auto"/>
              <w:ind w:right="30" w:hanging="360"/>
              <w:jc w:val="left"/>
            </w:pPr>
            <w:r>
              <w:rPr>
                <w:color w:val="000000"/>
                <w:sz w:val="24"/>
              </w:rPr>
              <w:t xml:space="preserve">The Tenderer will submit any request for clarifications in writing at the Address </w:t>
            </w:r>
            <w:r w:rsidR="00D47BA5">
              <w:rPr>
                <w:color w:val="0000FF"/>
                <w:u w:val="single" w:color="0000FF"/>
              </w:rPr>
              <w:t>Procurement@kafu.ac.ke</w:t>
            </w:r>
            <w:r>
              <w:rPr>
                <w:i/>
                <w:color w:val="000000"/>
                <w:sz w:val="24"/>
              </w:rPr>
              <w:t xml:space="preserve"> </w:t>
            </w:r>
            <w:r>
              <w:rPr>
                <w:color w:val="000000"/>
                <w:sz w:val="24"/>
              </w:rPr>
              <w:t xml:space="preserve">to reach the </w:t>
            </w:r>
            <w:proofErr w:type="spellStart"/>
            <w:r w:rsidR="00BD383C">
              <w:rPr>
                <w:color w:val="000000"/>
                <w:sz w:val="24"/>
              </w:rPr>
              <w:t>Kaimosi</w:t>
            </w:r>
            <w:proofErr w:type="spellEnd"/>
            <w:r w:rsidR="00BD383C">
              <w:rPr>
                <w:color w:val="000000"/>
                <w:sz w:val="24"/>
              </w:rPr>
              <w:t xml:space="preserve"> Friends University</w:t>
            </w:r>
            <w:r>
              <w:rPr>
                <w:color w:val="000000"/>
                <w:sz w:val="24"/>
              </w:rPr>
              <w:t xml:space="preserve"> not later than </w:t>
            </w:r>
            <w:r w:rsidR="00DA46AA">
              <w:rPr>
                <w:b/>
                <w:color w:val="FF0000"/>
                <w:sz w:val="24"/>
              </w:rPr>
              <w:t>Monday, 16</w:t>
            </w:r>
            <w:r w:rsidR="005C0FE3">
              <w:rPr>
                <w:b/>
                <w:color w:val="FF0000"/>
                <w:sz w:val="24"/>
              </w:rPr>
              <w:t>th December, 2024</w:t>
            </w:r>
          </w:p>
          <w:p w:rsidR="00534A41" w:rsidRDefault="00FD7066">
            <w:pPr>
              <w:numPr>
                <w:ilvl w:val="0"/>
                <w:numId w:val="96"/>
              </w:numPr>
              <w:spacing w:after="0" w:line="259" w:lineRule="auto"/>
              <w:ind w:right="30" w:hanging="360"/>
              <w:jc w:val="left"/>
            </w:pPr>
            <w:r>
              <w:rPr>
                <w:color w:val="000000"/>
                <w:sz w:val="24"/>
              </w:rPr>
              <w:t xml:space="preserve">The </w:t>
            </w:r>
            <w:proofErr w:type="spellStart"/>
            <w:r w:rsidR="00BD383C">
              <w:rPr>
                <w:color w:val="000000"/>
                <w:sz w:val="24"/>
              </w:rPr>
              <w:t>Kaimosi</w:t>
            </w:r>
            <w:proofErr w:type="spellEnd"/>
            <w:r w:rsidR="00BD383C">
              <w:rPr>
                <w:color w:val="000000"/>
                <w:sz w:val="24"/>
              </w:rPr>
              <w:t xml:space="preserve"> Friends University</w:t>
            </w:r>
            <w:r>
              <w:rPr>
                <w:color w:val="000000"/>
                <w:sz w:val="24"/>
              </w:rPr>
              <w:t xml:space="preserve"> shall publish its response at the website </w:t>
            </w:r>
            <w:r>
              <w:rPr>
                <w:color w:val="FF0000"/>
                <w:sz w:val="24"/>
              </w:rPr>
              <w:t xml:space="preserve"> </w:t>
            </w:r>
            <w:hyperlink r:id="rId30">
              <w:r w:rsidR="00D47BA5">
                <w:rPr>
                  <w:color w:val="0000FF"/>
                  <w:sz w:val="24"/>
                  <w:u w:val="single" w:color="0000FF"/>
                </w:rPr>
                <w:t>www.@kafu.ac.ke</w:t>
              </w:r>
            </w:hyperlink>
            <w:hyperlink r:id="rId31">
              <w:r>
                <w:rPr>
                  <w:color w:val="000000"/>
                  <w:sz w:val="24"/>
                </w:rPr>
                <w:t xml:space="preserve"> </w:t>
              </w:r>
            </w:hyperlink>
            <w:r>
              <w:rPr>
                <w:color w:val="000000"/>
                <w:sz w:val="24"/>
              </w:rPr>
              <w:t xml:space="preserve"> </w:t>
            </w:r>
            <w:r>
              <w:rPr>
                <w:color w:val="FF0000"/>
                <w:sz w:val="24"/>
              </w:rPr>
              <w:t xml:space="preserve"> </w:t>
            </w:r>
          </w:p>
        </w:tc>
      </w:tr>
      <w:tr w:rsidR="00534A41">
        <w:trPr>
          <w:trHeight w:val="305"/>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 xml:space="preserve">ITT 6.2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tabs>
                <w:tab w:val="center" w:pos="2265"/>
              </w:tabs>
              <w:spacing w:after="0" w:line="259" w:lineRule="auto"/>
              <w:ind w:left="0" w:right="0"/>
              <w:jc w:val="left"/>
            </w:pPr>
            <w:r>
              <w:rPr>
                <w:color w:val="000000"/>
                <w:sz w:val="24"/>
              </w:rPr>
              <w:t xml:space="preserve">A Pre </w:t>
            </w:r>
            <w:r>
              <w:rPr>
                <w:color w:val="000000"/>
                <w:sz w:val="24"/>
              </w:rPr>
              <w:tab/>
              <w:t xml:space="preserve">-tender conference will </w:t>
            </w:r>
            <w:r>
              <w:rPr>
                <w:b/>
                <w:color w:val="000000"/>
                <w:sz w:val="24"/>
              </w:rPr>
              <w:t>not be held</w:t>
            </w:r>
            <w:r>
              <w:rPr>
                <w:color w:val="000000"/>
                <w:sz w:val="24"/>
              </w:rPr>
              <w:t xml:space="preserve">  </w:t>
            </w:r>
          </w:p>
        </w:tc>
      </w:tr>
      <w:tr w:rsidR="00534A41">
        <w:trPr>
          <w:trHeight w:val="1097"/>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ITT 6.3</w:t>
            </w:r>
            <w:r>
              <w:rPr>
                <w:b/>
                <w:color w:val="FF0000"/>
                <w:sz w:val="24"/>
              </w:rPr>
              <w:t xml:space="preserve"> </w:t>
            </w:r>
          </w:p>
        </w:tc>
        <w:tc>
          <w:tcPr>
            <w:tcW w:w="8013" w:type="dxa"/>
            <w:tcBorders>
              <w:top w:val="single" w:sz="12" w:space="0" w:color="000000"/>
              <w:left w:val="single" w:sz="4" w:space="0" w:color="000000"/>
              <w:bottom w:val="single" w:sz="12" w:space="0" w:color="000000"/>
              <w:right w:val="single" w:sz="12" w:space="0" w:color="000000"/>
            </w:tcBorders>
            <w:vAlign w:val="center"/>
          </w:tcPr>
          <w:p w:rsidR="00534A41" w:rsidRDefault="00FD7066" w:rsidP="005D2633">
            <w:pPr>
              <w:spacing w:after="0" w:line="259" w:lineRule="auto"/>
              <w:ind w:left="723" w:right="0" w:hanging="360"/>
              <w:jc w:val="left"/>
            </w:pPr>
            <w:r>
              <w:rPr>
                <w:b/>
                <w:color w:val="000000"/>
                <w:sz w:val="24"/>
              </w:rPr>
              <w:t>a)</w:t>
            </w:r>
            <w:r>
              <w:rPr>
                <w:rFonts w:ascii="Arial" w:eastAsia="Arial" w:hAnsi="Arial" w:cs="Arial"/>
                <w:b/>
                <w:color w:val="000000"/>
                <w:sz w:val="24"/>
              </w:rPr>
              <w:t xml:space="preserve"> </w:t>
            </w:r>
            <w:r>
              <w:rPr>
                <w:color w:val="000000"/>
                <w:sz w:val="24"/>
              </w:rPr>
              <w:t xml:space="preserve">The questions to reach the </w:t>
            </w:r>
            <w:proofErr w:type="spellStart"/>
            <w:r w:rsidR="00BD383C">
              <w:rPr>
                <w:color w:val="000000"/>
                <w:sz w:val="24"/>
              </w:rPr>
              <w:t>Kaimosi</w:t>
            </w:r>
            <w:proofErr w:type="spellEnd"/>
            <w:r w:rsidR="00BD383C">
              <w:rPr>
                <w:color w:val="000000"/>
                <w:sz w:val="24"/>
              </w:rPr>
              <w:t xml:space="preserve"> Friends University</w:t>
            </w:r>
            <w:r>
              <w:rPr>
                <w:color w:val="000000"/>
                <w:sz w:val="24"/>
              </w:rPr>
              <w:t xml:space="preserve"> not later </w:t>
            </w:r>
            <w:r w:rsidRPr="00151A02">
              <w:rPr>
                <w:color w:val="FF0000"/>
                <w:sz w:val="24"/>
              </w:rPr>
              <w:t xml:space="preserve">than </w:t>
            </w:r>
            <w:r w:rsidR="00102C79">
              <w:rPr>
                <w:color w:val="FF0000"/>
                <w:sz w:val="24"/>
              </w:rPr>
              <w:t>Monday</w:t>
            </w:r>
            <w:r w:rsidR="005C0FE3">
              <w:rPr>
                <w:b/>
                <w:color w:val="FF0000"/>
                <w:sz w:val="24"/>
              </w:rPr>
              <w:t>1</w:t>
            </w:r>
            <w:r w:rsidR="005D2633">
              <w:rPr>
                <w:b/>
                <w:color w:val="FF0000"/>
                <w:sz w:val="24"/>
              </w:rPr>
              <w:t>6</w:t>
            </w:r>
            <w:r w:rsidRPr="00151A02">
              <w:rPr>
                <w:b/>
                <w:color w:val="FF0000"/>
                <w:sz w:val="24"/>
                <w:vertAlign w:val="superscript"/>
              </w:rPr>
              <w:t>th</w:t>
            </w:r>
            <w:r w:rsidR="005C0FE3">
              <w:rPr>
                <w:b/>
                <w:color w:val="FF0000"/>
                <w:sz w:val="24"/>
              </w:rPr>
              <w:t xml:space="preserve"> </w:t>
            </w:r>
            <w:proofErr w:type="gramStart"/>
            <w:r w:rsidR="005C0FE3">
              <w:rPr>
                <w:b/>
                <w:color w:val="FF0000"/>
                <w:sz w:val="24"/>
              </w:rPr>
              <w:t>December,</w:t>
            </w:r>
            <w:proofErr w:type="gramEnd"/>
            <w:r w:rsidR="005C0FE3">
              <w:rPr>
                <w:b/>
                <w:color w:val="FF0000"/>
                <w:sz w:val="24"/>
              </w:rPr>
              <w:t xml:space="preserve"> 2024</w:t>
            </w:r>
            <w:r w:rsidRPr="00151A02">
              <w:rPr>
                <w:b/>
                <w:color w:val="FF0000"/>
                <w:sz w:val="24"/>
              </w:rPr>
              <w:t xml:space="preserve">. </w:t>
            </w:r>
          </w:p>
        </w:tc>
      </w:tr>
      <w:tr w:rsidR="00534A41">
        <w:trPr>
          <w:trHeight w:val="581"/>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 xml:space="preserve">ITT 6.5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2" w:right="0"/>
              <w:jc w:val="left"/>
            </w:pPr>
            <w:r>
              <w:rPr>
                <w:color w:val="000000"/>
                <w:sz w:val="24"/>
              </w:rPr>
              <w:t>The Minutes of the Pre-Tender meeting shall be published on the at the website:</w:t>
            </w:r>
            <w:r>
              <w:rPr>
                <w:b/>
                <w:i/>
                <w:color w:val="000000"/>
                <w:sz w:val="24"/>
              </w:rPr>
              <w:t xml:space="preserve">  Not Applicable</w:t>
            </w:r>
            <w:r>
              <w:rPr>
                <w:color w:val="000000"/>
                <w:sz w:val="24"/>
              </w:rPr>
              <w:t xml:space="preserve"> </w:t>
            </w:r>
          </w:p>
        </w:tc>
      </w:tr>
      <w:tr w:rsidR="00534A41">
        <w:trPr>
          <w:trHeight w:val="307"/>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FF0000"/>
                <w:sz w:val="24"/>
              </w:rPr>
              <w:t xml:space="preserve">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2" w:right="0"/>
              <w:jc w:val="left"/>
            </w:pPr>
            <w:r>
              <w:rPr>
                <w:b/>
                <w:color w:val="000000"/>
                <w:sz w:val="24"/>
              </w:rPr>
              <w:t xml:space="preserve">C. Preparation of Tenders </w:t>
            </w:r>
          </w:p>
        </w:tc>
      </w:tr>
      <w:tr w:rsidR="00534A41">
        <w:trPr>
          <w:trHeight w:val="857"/>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lastRenderedPageBreak/>
              <w:t>ITT 10 (j)</w:t>
            </w:r>
            <w:r>
              <w:rPr>
                <w:b/>
                <w:color w:val="FF0000"/>
                <w:sz w:val="24"/>
              </w:rPr>
              <w:t xml:space="preserve">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2" w:right="58"/>
            </w:pPr>
            <w:r>
              <w:rPr>
                <w:color w:val="000000"/>
                <w:sz w:val="24"/>
              </w:rPr>
              <w:t xml:space="preserve">The Tenderer shall submit the following additional documents in its Tender: </w:t>
            </w:r>
            <w:r>
              <w:rPr>
                <w:i/>
                <w:color w:val="000000"/>
                <w:sz w:val="24"/>
              </w:rPr>
              <w:t xml:space="preserve">[list any </w:t>
            </w:r>
            <w:r>
              <w:rPr>
                <w:i/>
                <w:color w:val="000000"/>
                <w:sz w:val="24"/>
                <w:u w:val="single" w:color="000000"/>
              </w:rPr>
              <w:t>additional documents</w:t>
            </w:r>
            <w:r>
              <w:rPr>
                <w:i/>
                <w:color w:val="000000"/>
                <w:sz w:val="24"/>
              </w:rPr>
              <w:t xml:space="preserve"> not already listed in ITT 11.1 that must be submitted with the Tender]</w:t>
            </w:r>
            <w:r>
              <w:rPr>
                <w:b/>
                <w:i/>
                <w:color w:val="000000"/>
                <w:sz w:val="24"/>
              </w:rPr>
              <w:t xml:space="preserve"> Not Applicable</w:t>
            </w:r>
            <w:r>
              <w:rPr>
                <w:color w:val="FF0000"/>
                <w:sz w:val="24"/>
              </w:rPr>
              <w:t xml:space="preserve"> </w:t>
            </w:r>
          </w:p>
        </w:tc>
      </w:tr>
      <w:tr w:rsidR="00534A41">
        <w:trPr>
          <w:trHeight w:val="307"/>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 xml:space="preserve">ITT 12.1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tabs>
                <w:tab w:val="center" w:pos="3126"/>
              </w:tabs>
              <w:spacing w:after="0" w:line="259" w:lineRule="auto"/>
              <w:ind w:left="0" w:right="0"/>
              <w:jc w:val="left"/>
            </w:pPr>
            <w:r>
              <w:rPr>
                <w:color w:val="000000"/>
                <w:sz w:val="24"/>
              </w:rPr>
              <w:t xml:space="preserve">Alternative Tenders  </w:t>
            </w:r>
            <w:r>
              <w:rPr>
                <w:color w:val="000000"/>
                <w:sz w:val="24"/>
              </w:rPr>
              <w:tab/>
            </w:r>
            <w:proofErr w:type="gramStart"/>
            <w:r>
              <w:rPr>
                <w:b/>
                <w:i/>
                <w:color w:val="000000"/>
                <w:sz w:val="24"/>
              </w:rPr>
              <w:t>shall not be</w:t>
            </w:r>
            <w:r>
              <w:rPr>
                <w:color w:val="000000"/>
                <w:sz w:val="24"/>
              </w:rPr>
              <w:t xml:space="preserve"> considered</w:t>
            </w:r>
            <w:proofErr w:type="gramEnd"/>
            <w:r>
              <w:rPr>
                <w:color w:val="000000"/>
                <w:sz w:val="24"/>
              </w:rPr>
              <w:t xml:space="preserve">.  </w:t>
            </w:r>
          </w:p>
        </w:tc>
      </w:tr>
    </w:tbl>
    <w:p w:rsidR="00534A41" w:rsidRDefault="00534A41">
      <w:pPr>
        <w:spacing w:after="0" w:line="259" w:lineRule="auto"/>
        <w:ind w:left="-720" w:right="302"/>
        <w:jc w:val="left"/>
      </w:pPr>
    </w:p>
    <w:tbl>
      <w:tblPr>
        <w:tblStyle w:val="TableGrid"/>
        <w:tblW w:w="9902" w:type="dxa"/>
        <w:tblInd w:w="271" w:type="dxa"/>
        <w:tblCellMar>
          <w:top w:w="24" w:type="dxa"/>
          <w:left w:w="21" w:type="dxa"/>
          <w:bottom w:w="12" w:type="dxa"/>
        </w:tblCellMar>
        <w:tblLook w:val="04A0" w:firstRow="1" w:lastRow="0" w:firstColumn="1" w:lastColumn="0" w:noHBand="0" w:noVBand="1"/>
      </w:tblPr>
      <w:tblGrid>
        <w:gridCol w:w="1889"/>
        <w:gridCol w:w="8013"/>
      </w:tblGrid>
      <w:tr w:rsidR="00534A41">
        <w:trPr>
          <w:trHeight w:val="581"/>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80" w:right="0"/>
              <w:jc w:val="left"/>
            </w:pPr>
            <w:r>
              <w:rPr>
                <w:b/>
                <w:color w:val="000000"/>
                <w:sz w:val="24"/>
              </w:rPr>
              <w:t xml:space="preserve">ITT 13.5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82" w:right="0"/>
            </w:pPr>
            <w:r>
              <w:rPr>
                <w:color w:val="000000"/>
                <w:sz w:val="24"/>
              </w:rPr>
              <w:t xml:space="preserve">The prices quoted by the Tenderer </w:t>
            </w:r>
            <w:r>
              <w:rPr>
                <w:b/>
                <w:color w:val="000000"/>
                <w:sz w:val="24"/>
              </w:rPr>
              <w:t xml:space="preserve">shall </w:t>
            </w:r>
            <w:r>
              <w:rPr>
                <w:color w:val="000000"/>
                <w:sz w:val="24"/>
              </w:rPr>
              <w:t xml:space="preserve">be evaluated by the </w:t>
            </w:r>
            <w:proofErr w:type="spellStart"/>
            <w:r w:rsidR="00BD383C">
              <w:rPr>
                <w:color w:val="000000"/>
                <w:sz w:val="24"/>
              </w:rPr>
              <w:t>Kaimosi</w:t>
            </w:r>
            <w:proofErr w:type="spellEnd"/>
            <w:r w:rsidR="00BD383C">
              <w:rPr>
                <w:color w:val="000000"/>
                <w:sz w:val="24"/>
              </w:rPr>
              <w:t xml:space="preserve"> Friends University</w:t>
            </w:r>
            <w:r>
              <w:rPr>
                <w:color w:val="000000"/>
                <w:sz w:val="24"/>
              </w:rPr>
              <w:t xml:space="preserve"> and shall be subjected to </w:t>
            </w:r>
            <w:proofErr w:type="gramStart"/>
            <w:r>
              <w:rPr>
                <w:color w:val="000000"/>
                <w:sz w:val="24"/>
              </w:rPr>
              <w:t>a  market</w:t>
            </w:r>
            <w:proofErr w:type="gramEnd"/>
            <w:r>
              <w:rPr>
                <w:color w:val="000000"/>
                <w:sz w:val="24"/>
              </w:rPr>
              <w:t xml:space="preserve"> survey conducted by the </w:t>
            </w:r>
            <w:proofErr w:type="spellStart"/>
            <w:r w:rsidR="00BD383C">
              <w:rPr>
                <w:color w:val="000000"/>
                <w:sz w:val="24"/>
              </w:rPr>
              <w:t>Kaimosi</w:t>
            </w:r>
            <w:proofErr w:type="spellEnd"/>
            <w:r w:rsidR="00BD383C">
              <w:rPr>
                <w:color w:val="000000"/>
                <w:sz w:val="24"/>
              </w:rPr>
              <w:t xml:space="preserve"> Friends University</w:t>
            </w:r>
            <w:r>
              <w:rPr>
                <w:color w:val="000000"/>
                <w:sz w:val="24"/>
              </w:rPr>
              <w:t xml:space="preserve">. </w:t>
            </w:r>
          </w:p>
        </w:tc>
      </w:tr>
      <w:tr w:rsidR="00534A41">
        <w:trPr>
          <w:trHeight w:val="821"/>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80" w:right="0"/>
              <w:jc w:val="left"/>
            </w:pPr>
            <w:r>
              <w:rPr>
                <w:b/>
                <w:color w:val="000000"/>
                <w:sz w:val="24"/>
              </w:rPr>
              <w:t xml:space="preserve">ITT 13.6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82" w:right="0"/>
            </w:pPr>
            <w:r>
              <w:rPr>
                <w:color w:val="000000"/>
                <w:sz w:val="24"/>
              </w:rPr>
              <w:t xml:space="preserve">Prices quoted for each item of a lot shall correspond at least to </w:t>
            </w:r>
            <w:r>
              <w:rPr>
                <w:b/>
                <w:i/>
                <w:color w:val="000000"/>
                <w:sz w:val="24"/>
              </w:rPr>
              <w:t>100%</w:t>
            </w:r>
            <w:r>
              <w:rPr>
                <w:b/>
                <w:color w:val="000000"/>
                <w:sz w:val="24"/>
              </w:rPr>
              <w:t xml:space="preserve"> </w:t>
            </w:r>
            <w:r>
              <w:rPr>
                <w:color w:val="000000"/>
                <w:sz w:val="24"/>
              </w:rPr>
              <w:t>percent of the quantities specified for this item of a lot.</w:t>
            </w:r>
            <w:r>
              <w:rPr>
                <w:b/>
                <w:i/>
                <w:color w:val="000000"/>
                <w:sz w:val="24"/>
              </w:rPr>
              <w:t xml:space="preserve"> </w:t>
            </w:r>
            <w:r>
              <w:rPr>
                <w:color w:val="FF0000"/>
                <w:sz w:val="24"/>
              </w:rPr>
              <w:t xml:space="preserve"> </w:t>
            </w:r>
          </w:p>
        </w:tc>
      </w:tr>
      <w:tr w:rsidR="00534A41">
        <w:trPr>
          <w:trHeight w:val="1411"/>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85" w:right="0"/>
            </w:pPr>
            <w:r>
              <w:rPr>
                <w:b/>
                <w:color w:val="000000"/>
                <w:sz w:val="24"/>
              </w:rPr>
              <w:t>ITT 13.8 (a) (</w:t>
            </w:r>
            <w:proofErr w:type="spellStart"/>
            <w:r>
              <w:rPr>
                <w:b/>
                <w:color w:val="000000"/>
                <w:sz w:val="24"/>
              </w:rPr>
              <w:t>i</w:t>
            </w:r>
            <w:proofErr w:type="spellEnd"/>
            <w:r>
              <w:rPr>
                <w:b/>
                <w:color w:val="000000"/>
                <w:sz w:val="24"/>
              </w:rPr>
              <w:t xml:space="preserve">) and (iii)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231" w:right="0"/>
              <w:jc w:val="left"/>
            </w:pPr>
            <w:r>
              <w:rPr>
                <w:b/>
                <w:color w:val="000000"/>
                <w:sz w:val="24"/>
              </w:rPr>
              <w:t xml:space="preserve">Place of final Destination: </w:t>
            </w:r>
          </w:p>
          <w:p w:rsidR="00534A41" w:rsidRDefault="002325A2" w:rsidP="0090587E">
            <w:pPr>
              <w:spacing w:after="0" w:line="259" w:lineRule="auto"/>
              <w:ind w:left="231" w:right="0"/>
              <w:jc w:val="left"/>
            </w:pPr>
            <w:proofErr w:type="spellStart"/>
            <w:r>
              <w:rPr>
                <w:color w:val="000000"/>
                <w:sz w:val="24"/>
              </w:rPr>
              <w:t>Kaimosi</w:t>
            </w:r>
            <w:proofErr w:type="spellEnd"/>
            <w:r>
              <w:rPr>
                <w:color w:val="000000"/>
                <w:sz w:val="24"/>
              </w:rPr>
              <w:t xml:space="preserve"> Friends University</w:t>
            </w:r>
            <w:r w:rsidR="00FD7066">
              <w:rPr>
                <w:color w:val="000000"/>
                <w:sz w:val="24"/>
              </w:rPr>
              <w:t xml:space="preserve"> </w:t>
            </w:r>
          </w:p>
          <w:p w:rsidR="00534A41" w:rsidRDefault="0090587E">
            <w:pPr>
              <w:spacing w:after="0" w:line="259" w:lineRule="auto"/>
              <w:ind w:left="87" w:right="0"/>
              <w:jc w:val="left"/>
            </w:pPr>
            <w:r>
              <w:rPr>
                <w:color w:val="000000"/>
                <w:sz w:val="24"/>
              </w:rPr>
              <w:t xml:space="preserve">   P.O Box 385- 50309</w:t>
            </w:r>
          </w:p>
          <w:p w:rsidR="00534A41" w:rsidRDefault="0090587E">
            <w:pPr>
              <w:spacing w:after="0" w:line="259" w:lineRule="auto"/>
              <w:ind w:left="87" w:right="0"/>
              <w:jc w:val="left"/>
            </w:pPr>
            <w:r>
              <w:rPr>
                <w:color w:val="000000"/>
                <w:sz w:val="24"/>
              </w:rPr>
              <w:t xml:space="preserve">   </w:t>
            </w:r>
            <w:proofErr w:type="spellStart"/>
            <w:r>
              <w:rPr>
                <w:color w:val="000000"/>
                <w:sz w:val="24"/>
              </w:rPr>
              <w:t>Kaimosi</w:t>
            </w:r>
            <w:proofErr w:type="spellEnd"/>
            <w:r>
              <w:rPr>
                <w:color w:val="000000"/>
                <w:sz w:val="24"/>
              </w:rPr>
              <w:t>-</w:t>
            </w:r>
            <w:r w:rsidR="00FD7066">
              <w:rPr>
                <w:color w:val="000000"/>
                <w:sz w:val="24"/>
              </w:rPr>
              <w:t xml:space="preserve"> Kenya </w:t>
            </w:r>
          </w:p>
        </w:tc>
      </w:tr>
      <w:tr w:rsidR="00534A41">
        <w:trPr>
          <w:trHeight w:val="1409"/>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85" w:right="0"/>
              <w:jc w:val="left"/>
            </w:pPr>
            <w:r>
              <w:rPr>
                <w:b/>
                <w:color w:val="000000"/>
                <w:sz w:val="24"/>
              </w:rPr>
              <w:t xml:space="preserve">ITT 13.8 (a) (iii)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231" w:right="0"/>
              <w:jc w:val="left"/>
            </w:pPr>
            <w:r>
              <w:rPr>
                <w:b/>
                <w:color w:val="000000"/>
                <w:sz w:val="24"/>
              </w:rPr>
              <w:t xml:space="preserve">Final Destination (Project Site):  </w:t>
            </w:r>
          </w:p>
          <w:p w:rsidR="0090587E" w:rsidRDefault="0090587E" w:rsidP="0090587E">
            <w:pPr>
              <w:spacing w:after="0" w:line="259" w:lineRule="auto"/>
              <w:ind w:left="231" w:right="0"/>
              <w:jc w:val="left"/>
            </w:pPr>
            <w:proofErr w:type="spellStart"/>
            <w:r>
              <w:rPr>
                <w:color w:val="000000"/>
                <w:sz w:val="24"/>
              </w:rPr>
              <w:t>Kaimosi</w:t>
            </w:r>
            <w:proofErr w:type="spellEnd"/>
            <w:r>
              <w:rPr>
                <w:color w:val="000000"/>
                <w:sz w:val="24"/>
              </w:rPr>
              <w:t xml:space="preserve"> Friends University </w:t>
            </w:r>
          </w:p>
          <w:p w:rsidR="0090587E" w:rsidRDefault="0090587E" w:rsidP="0090587E">
            <w:pPr>
              <w:spacing w:after="0" w:line="259" w:lineRule="auto"/>
              <w:ind w:left="87" w:right="0"/>
              <w:jc w:val="left"/>
            </w:pPr>
            <w:r>
              <w:rPr>
                <w:color w:val="000000"/>
                <w:sz w:val="24"/>
              </w:rPr>
              <w:t xml:space="preserve">   P.O Box 385- 50309</w:t>
            </w:r>
          </w:p>
          <w:p w:rsidR="00534A41" w:rsidRDefault="0090587E" w:rsidP="0090587E">
            <w:pPr>
              <w:spacing w:after="0" w:line="259" w:lineRule="auto"/>
              <w:ind w:left="87" w:right="0"/>
              <w:jc w:val="left"/>
            </w:pPr>
            <w:r>
              <w:rPr>
                <w:color w:val="000000"/>
                <w:sz w:val="24"/>
              </w:rPr>
              <w:t xml:space="preserve">   </w:t>
            </w:r>
            <w:proofErr w:type="spellStart"/>
            <w:r>
              <w:rPr>
                <w:color w:val="000000"/>
                <w:sz w:val="24"/>
              </w:rPr>
              <w:t>Kaimosi</w:t>
            </w:r>
            <w:proofErr w:type="spellEnd"/>
            <w:r>
              <w:rPr>
                <w:color w:val="000000"/>
                <w:sz w:val="24"/>
              </w:rPr>
              <w:t>- Kenya</w:t>
            </w:r>
          </w:p>
        </w:tc>
      </w:tr>
      <w:tr w:rsidR="00534A41">
        <w:trPr>
          <w:trHeight w:val="1594"/>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85" w:right="0"/>
              <w:jc w:val="left"/>
            </w:pPr>
            <w:r>
              <w:rPr>
                <w:b/>
                <w:color w:val="000000"/>
                <w:sz w:val="24"/>
              </w:rPr>
              <w:t>ITT 13.8 (b) (</w:t>
            </w:r>
            <w:proofErr w:type="spellStart"/>
            <w:r>
              <w:rPr>
                <w:b/>
                <w:color w:val="000000"/>
                <w:sz w:val="24"/>
              </w:rPr>
              <w:t>i</w:t>
            </w:r>
            <w:proofErr w:type="spellEnd"/>
            <w:r>
              <w:rPr>
                <w:b/>
                <w:color w:val="000000"/>
                <w:sz w:val="24"/>
              </w:rPr>
              <w:t xml:space="preserve">)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87" w:right="0"/>
              <w:jc w:val="left"/>
            </w:pPr>
            <w:r>
              <w:rPr>
                <w:color w:val="000000"/>
                <w:sz w:val="24"/>
              </w:rPr>
              <w:t xml:space="preserve">  </w:t>
            </w:r>
            <w:r>
              <w:rPr>
                <w:b/>
                <w:color w:val="000000"/>
                <w:sz w:val="24"/>
              </w:rPr>
              <w:t xml:space="preserve">Named place of Destination, in Kenya is:  </w:t>
            </w:r>
          </w:p>
          <w:p w:rsidR="00534A41" w:rsidRDefault="00FD7066" w:rsidP="006271A0">
            <w:pPr>
              <w:spacing w:after="0" w:line="259" w:lineRule="auto"/>
              <w:ind w:left="87" w:right="0"/>
              <w:jc w:val="left"/>
            </w:pPr>
            <w:r>
              <w:rPr>
                <w:color w:val="000000"/>
                <w:sz w:val="24"/>
              </w:rPr>
              <w:t xml:space="preserve">  </w:t>
            </w:r>
            <w:proofErr w:type="spellStart"/>
            <w:r w:rsidR="002325A2">
              <w:rPr>
                <w:color w:val="000000"/>
                <w:sz w:val="24"/>
              </w:rPr>
              <w:t>Kaimosi</w:t>
            </w:r>
            <w:proofErr w:type="spellEnd"/>
            <w:r w:rsidR="002325A2">
              <w:rPr>
                <w:color w:val="000000"/>
                <w:sz w:val="24"/>
              </w:rPr>
              <w:t xml:space="preserve"> Friends University</w:t>
            </w:r>
            <w:r>
              <w:rPr>
                <w:color w:val="000000"/>
                <w:sz w:val="24"/>
              </w:rPr>
              <w:t xml:space="preserve"> </w:t>
            </w:r>
          </w:p>
          <w:p w:rsidR="00534A41" w:rsidRDefault="006271A0">
            <w:pPr>
              <w:spacing w:after="0" w:line="259" w:lineRule="auto"/>
              <w:ind w:left="87" w:right="0"/>
              <w:jc w:val="left"/>
              <w:rPr>
                <w:color w:val="000000"/>
                <w:sz w:val="24"/>
              </w:rPr>
            </w:pPr>
            <w:r>
              <w:rPr>
                <w:color w:val="000000"/>
                <w:sz w:val="24"/>
              </w:rPr>
              <w:t xml:space="preserve">   P.O Box 385-50309</w:t>
            </w:r>
            <w:r w:rsidR="00FD7066">
              <w:rPr>
                <w:color w:val="000000"/>
                <w:sz w:val="24"/>
              </w:rPr>
              <w:t xml:space="preserve"> </w:t>
            </w:r>
          </w:p>
          <w:p w:rsidR="006271A0" w:rsidRDefault="006271A0">
            <w:pPr>
              <w:spacing w:after="0" w:line="259" w:lineRule="auto"/>
              <w:ind w:left="87" w:right="0"/>
              <w:jc w:val="left"/>
            </w:pPr>
            <w:r>
              <w:rPr>
                <w:color w:val="000000"/>
                <w:sz w:val="24"/>
              </w:rPr>
              <w:t xml:space="preserve">  07777373633</w:t>
            </w:r>
          </w:p>
          <w:p w:rsidR="00534A41" w:rsidRDefault="006271A0">
            <w:pPr>
              <w:spacing w:after="0" w:line="259" w:lineRule="auto"/>
              <w:ind w:left="87" w:right="0"/>
              <w:jc w:val="left"/>
            </w:pPr>
            <w:r>
              <w:rPr>
                <w:color w:val="000000"/>
                <w:sz w:val="24"/>
              </w:rPr>
              <w:t xml:space="preserve">   </w:t>
            </w:r>
            <w:proofErr w:type="spellStart"/>
            <w:r>
              <w:rPr>
                <w:color w:val="000000"/>
                <w:sz w:val="24"/>
              </w:rPr>
              <w:t>Kaimosi</w:t>
            </w:r>
            <w:proofErr w:type="spellEnd"/>
            <w:r>
              <w:rPr>
                <w:color w:val="000000"/>
                <w:sz w:val="24"/>
              </w:rPr>
              <w:t>-</w:t>
            </w:r>
            <w:r w:rsidR="00FD7066">
              <w:rPr>
                <w:color w:val="000000"/>
                <w:sz w:val="24"/>
              </w:rPr>
              <w:t xml:space="preserve"> Kenya </w:t>
            </w:r>
          </w:p>
        </w:tc>
      </w:tr>
      <w:tr w:rsidR="00534A41">
        <w:trPr>
          <w:trHeight w:val="1414"/>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85" w:right="0"/>
              <w:jc w:val="left"/>
            </w:pPr>
            <w:r>
              <w:rPr>
                <w:b/>
                <w:color w:val="000000"/>
                <w:sz w:val="24"/>
              </w:rPr>
              <w:t xml:space="preserve">ITT 13.8 (b) (ii)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87" w:right="110" w:hanging="87"/>
            </w:pPr>
            <w:r>
              <w:rPr>
                <w:color w:val="000000"/>
                <w:sz w:val="24"/>
              </w:rPr>
              <w:t xml:space="preserve">Price for inland transportation, insurance, and other local services required to convey the Goods from the named place 1 of destination to their final destination which is: </w:t>
            </w:r>
            <w:r>
              <w:rPr>
                <w:b/>
                <w:i/>
                <w:color w:val="000000"/>
                <w:sz w:val="24"/>
              </w:rPr>
              <w:t>Not Applicable</w:t>
            </w:r>
            <w:r>
              <w:rPr>
                <w:color w:val="000000"/>
                <w:sz w:val="24"/>
              </w:rPr>
              <w:t xml:space="preserve"> </w:t>
            </w:r>
          </w:p>
        </w:tc>
      </w:tr>
      <w:tr w:rsidR="00534A41">
        <w:trPr>
          <w:trHeight w:val="1409"/>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85" w:right="0"/>
              <w:jc w:val="left"/>
            </w:pPr>
            <w:r>
              <w:rPr>
                <w:b/>
                <w:color w:val="000000"/>
                <w:sz w:val="24"/>
              </w:rPr>
              <w:t xml:space="preserve">13.8 (c) (iv)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231" w:right="0"/>
              <w:jc w:val="left"/>
            </w:pPr>
            <w:r>
              <w:rPr>
                <w:b/>
                <w:color w:val="000000"/>
                <w:sz w:val="24"/>
              </w:rPr>
              <w:t>The place of final destination (Project Site) is</w:t>
            </w:r>
            <w:r>
              <w:rPr>
                <w:color w:val="000000"/>
                <w:sz w:val="24"/>
              </w:rPr>
              <w:t xml:space="preserve">:  </w:t>
            </w:r>
          </w:p>
          <w:p w:rsidR="0092047C" w:rsidRDefault="0092047C" w:rsidP="0092047C">
            <w:pPr>
              <w:spacing w:after="0" w:line="259" w:lineRule="auto"/>
              <w:ind w:left="231" w:right="0"/>
              <w:jc w:val="left"/>
            </w:pPr>
            <w:proofErr w:type="spellStart"/>
            <w:r>
              <w:rPr>
                <w:color w:val="000000"/>
                <w:sz w:val="24"/>
              </w:rPr>
              <w:t>Kaimosi</w:t>
            </w:r>
            <w:proofErr w:type="spellEnd"/>
            <w:r>
              <w:rPr>
                <w:color w:val="000000"/>
                <w:sz w:val="24"/>
              </w:rPr>
              <w:t xml:space="preserve"> Friends University </w:t>
            </w:r>
          </w:p>
          <w:p w:rsidR="0092047C" w:rsidRDefault="0092047C" w:rsidP="0092047C">
            <w:pPr>
              <w:spacing w:after="0" w:line="259" w:lineRule="auto"/>
              <w:ind w:left="87" w:right="0"/>
              <w:jc w:val="left"/>
            </w:pPr>
            <w:r>
              <w:rPr>
                <w:color w:val="000000"/>
                <w:sz w:val="24"/>
              </w:rPr>
              <w:t xml:space="preserve">   P.O Box 385- 50309</w:t>
            </w:r>
          </w:p>
          <w:p w:rsidR="00534A41" w:rsidRDefault="0092047C" w:rsidP="0092047C">
            <w:pPr>
              <w:spacing w:after="0" w:line="259" w:lineRule="auto"/>
              <w:ind w:left="87" w:right="0"/>
              <w:jc w:val="left"/>
            </w:pPr>
            <w:r>
              <w:rPr>
                <w:color w:val="000000"/>
                <w:sz w:val="24"/>
              </w:rPr>
              <w:t xml:space="preserve">   </w:t>
            </w:r>
            <w:proofErr w:type="spellStart"/>
            <w:r>
              <w:rPr>
                <w:color w:val="000000"/>
                <w:sz w:val="24"/>
              </w:rPr>
              <w:t>Kaimosi</w:t>
            </w:r>
            <w:proofErr w:type="spellEnd"/>
            <w:r>
              <w:rPr>
                <w:color w:val="000000"/>
                <w:sz w:val="24"/>
              </w:rPr>
              <w:t>- Kenya</w:t>
            </w:r>
          </w:p>
        </w:tc>
      </w:tr>
      <w:tr w:rsidR="00534A41">
        <w:trPr>
          <w:trHeight w:val="583"/>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85" w:right="0"/>
              <w:jc w:val="left"/>
            </w:pPr>
            <w:r>
              <w:rPr>
                <w:b/>
                <w:color w:val="000000"/>
                <w:sz w:val="24"/>
              </w:rPr>
              <w:t xml:space="preserve">ITT 14.2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5" w:line="259" w:lineRule="auto"/>
              <w:ind w:left="87" w:right="0"/>
              <w:jc w:val="left"/>
            </w:pPr>
            <w:r>
              <w:rPr>
                <w:color w:val="000000"/>
                <w:sz w:val="24"/>
              </w:rPr>
              <w:t>Foreign currency requirements</w:t>
            </w:r>
            <w:r>
              <w:rPr>
                <w:b/>
                <w:color w:val="000000"/>
                <w:sz w:val="24"/>
              </w:rPr>
              <w:t xml:space="preserve">: Not allowed. Quote should be in Kenya </w:t>
            </w:r>
          </w:p>
          <w:p w:rsidR="00534A41" w:rsidRDefault="00FD7066">
            <w:pPr>
              <w:tabs>
                <w:tab w:val="center" w:pos="558"/>
                <w:tab w:val="center" w:pos="1028"/>
              </w:tabs>
              <w:spacing w:after="0" w:line="259" w:lineRule="auto"/>
              <w:ind w:left="0" w:right="0"/>
              <w:jc w:val="left"/>
            </w:pPr>
            <w:r>
              <w:rPr>
                <w:rFonts w:ascii="Calibri" w:eastAsia="Calibri" w:hAnsi="Calibri" w:cs="Calibri"/>
                <w:color w:val="000000"/>
              </w:rPr>
              <w:tab/>
            </w:r>
            <w:r>
              <w:rPr>
                <w:b/>
                <w:color w:val="000000"/>
                <w:sz w:val="24"/>
              </w:rPr>
              <w:t>Shillings.</w:t>
            </w:r>
            <w:r>
              <w:rPr>
                <w:color w:val="000000"/>
                <w:sz w:val="24"/>
              </w:rPr>
              <w:t xml:space="preserve"> </w:t>
            </w:r>
            <w:r>
              <w:rPr>
                <w:color w:val="000000"/>
                <w:sz w:val="24"/>
              </w:rPr>
              <w:tab/>
            </w:r>
            <w:r>
              <w:rPr>
                <w:b/>
                <w:color w:val="000000"/>
                <w:sz w:val="24"/>
              </w:rPr>
              <w:t xml:space="preserve"> </w:t>
            </w:r>
          </w:p>
        </w:tc>
      </w:tr>
      <w:tr w:rsidR="00534A41">
        <w:trPr>
          <w:trHeight w:val="305"/>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80" w:right="0"/>
              <w:jc w:val="left"/>
            </w:pPr>
            <w:r>
              <w:rPr>
                <w:b/>
                <w:color w:val="000000"/>
                <w:sz w:val="24"/>
              </w:rPr>
              <w:t xml:space="preserve">ITT 15.4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82" w:right="0"/>
              <w:jc w:val="left"/>
            </w:pPr>
            <w:r>
              <w:rPr>
                <w:color w:val="000000"/>
                <w:sz w:val="24"/>
              </w:rPr>
              <w:t xml:space="preserve">Period of time the Goods </w:t>
            </w:r>
            <w:proofErr w:type="gramStart"/>
            <w:r>
              <w:rPr>
                <w:color w:val="000000"/>
                <w:sz w:val="24"/>
              </w:rPr>
              <w:t>are expected</w:t>
            </w:r>
            <w:proofErr w:type="gramEnd"/>
            <w:r>
              <w:rPr>
                <w:color w:val="000000"/>
                <w:sz w:val="24"/>
              </w:rPr>
              <w:t xml:space="preserve"> to be functioning. </w:t>
            </w:r>
            <w:r>
              <w:rPr>
                <w:b/>
                <w:i/>
                <w:color w:val="000000"/>
                <w:sz w:val="24"/>
              </w:rPr>
              <w:t>Not Applicable</w:t>
            </w:r>
            <w:r>
              <w:rPr>
                <w:color w:val="000000"/>
                <w:sz w:val="24"/>
              </w:rPr>
              <w:t xml:space="preserve"> </w:t>
            </w:r>
          </w:p>
        </w:tc>
      </w:tr>
      <w:tr w:rsidR="00534A41">
        <w:trPr>
          <w:trHeight w:val="307"/>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80" w:right="0"/>
              <w:jc w:val="left"/>
            </w:pPr>
            <w:r>
              <w:rPr>
                <w:b/>
                <w:color w:val="000000"/>
                <w:sz w:val="24"/>
              </w:rPr>
              <w:t xml:space="preserve">ITT 16.2 (a)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tabs>
                <w:tab w:val="center" w:pos="1628"/>
                <w:tab w:val="center" w:pos="3866"/>
              </w:tabs>
              <w:spacing w:after="0" w:line="259" w:lineRule="auto"/>
              <w:ind w:left="0" w:right="0"/>
              <w:jc w:val="left"/>
            </w:pPr>
            <w:r>
              <w:rPr>
                <w:rFonts w:ascii="Calibri" w:eastAsia="Calibri" w:hAnsi="Calibri" w:cs="Calibri"/>
                <w:color w:val="000000"/>
              </w:rPr>
              <w:tab/>
            </w:r>
            <w:r>
              <w:rPr>
                <w:color w:val="000000"/>
                <w:sz w:val="24"/>
              </w:rPr>
              <w:t xml:space="preserve">Manufacturer’s authorization is:  </w:t>
            </w:r>
            <w:r>
              <w:rPr>
                <w:color w:val="000000"/>
                <w:sz w:val="24"/>
              </w:rPr>
              <w:tab/>
            </w:r>
            <w:r>
              <w:rPr>
                <w:b/>
                <w:i/>
                <w:color w:val="000000"/>
                <w:sz w:val="24"/>
              </w:rPr>
              <w:t xml:space="preserve">Not required </w:t>
            </w:r>
          </w:p>
        </w:tc>
      </w:tr>
      <w:tr w:rsidR="00534A41">
        <w:trPr>
          <w:trHeight w:val="305"/>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80" w:right="0"/>
              <w:jc w:val="left"/>
            </w:pPr>
            <w:r>
              <w:rPr>
                <w:b/>
                <w:color w:val="000000"/>
                <w:sz w:val="24"/>
              </w:rPr>
              <w:t xml:space="preserve">ITT 16.2 (b)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tabs>
                <w:tab w:val="center" w:pos="1111"/>
                <w:tab w:val="center" w:pos="2865"/>
              </w:tabs>
              <w:spacing w:after="0" w:line="259" w:lineRule="auto"/>
              <w:ind w:left="0" w:right="0"/>
              <w:jc w:val="left"/>
            </w:pPr>
            <w:r>
              <w:rPr>
                <w:rFonts w:ascii="Calibri" w:eastAsia="Calibri" w:hAnsi="Calibri" w:cs="Calibri"/>
                <w:color w:val="000000"/>
              </w:rPr>
              <w:tab/>
            </w:r>
            <w:r>
              <w:rPr>
                <w:color w:val="000000"/>
                <w:sz w:val="24"/>
              </w:rPr>
              <w:t xml:space="preserve">After sales service is:  </w:t>
            </w:r>
            <w:r>
              <w:rPr>
                <w:color w:val="000000"/>
                <w:sz w:val="24"/>
              </w:rPr>
              <w:tab/>
            </w:r>
            <w:r>
              <w:rPr>
                <w:b/>
                <w:i/>
                <w:color w:val="000000"/>
                <w:sz w:val="24"/>
              </w:rPr>
              <w:t xml:space="preserve">Not Required </w:t>
            </w:r>
          </w:p>
        </w:tc>
      </w:tr>
      <w:tr w:rsidR="00534A41">
        <w:trPr>
          <w:trHeight w:val="307"/>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80" w:right="0"/>
              <w:jc w:val="left"/>
            </w:pPr>
            <w:r>
              <w:rPr>
                <w:b/>
                <w:color w:val="000000"/>
                <w:sz w:val="24"/>
              </w:rPr>
              <w:t xml:space="preserve">ITT 17.1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tabs>
                <w:tab w:val="center" w:pos="1771"/>
                <w:tab w:val="center" w:pos="3982"/>
              </w:tabs>
              <w:spacing w:after="0" w:line="259" w:lineRule="auto"/>
              <w:ind w:left="0" w:right="0"/>
              <w:jc w:val="left"/>
            </w:pPr>
            <w:r>
              <w:rPr>
                <w:rFonts w:ascii="Calibri" w:eastAsia="Calibri" w:hAnsi="Calibri" w:cs="Calibri"/>
                <w:color w:val="000000"/>
              </w:rPr>
              <w:tab/>
            </w:r>
            <w:r>
              <w:rPr>
                <w:color w:val="000000"/>
                <w:sz w:val="24"/>
              </w:rPr>
              <w:t xml:space="preserve">The Tender validity period shall be  </w:t>
            </w:r>
            <w:r>
              <w:rPr>
                <w:color w:val="000000"/>
                <w:sz w:val="24"/>
              </w:rPr>
              <w:tab/>
              <w:t xml:space="preserve">140 days. </w:t>
            </w:r>
          </w:p>
        </w:tc>
      </w:tr>
      <w:tr w:rsidR="00534A41">
        <w:trPr>
          <w:trHeight w:val="3627"/>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80" w:right="0"/>
              <w:jc w:val="left"/>
            </w:pPr>
            <w:r>
              <w:rPr>
                <w:b/>
                <w:color w:val="000000"/>
                <w:sz w:val="24"/>
              </w:rPr>
              <w:lastRenderedPageBreak/>
              <w:t xml:space="preserve">ITT 17.3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numPr>
                <w:ilvl w:val="0"/>
                <w:numId w:val="97"/>
              </w:numPr>
              <w:spacing w:after="0" w:line="238" w:lineRule="auto"/>
              <w:ind w:right="0"/>
            </w:pPr>
            <w:r>
              <w:rPr>
                <w:color w:val="000000"/>
                <w:sz w:val="24"/>
              </w:rPr>
              <w:t xml:space="preserve">The Number of days beyond the expiry of the initial tender validity </w:t>
            </w:r>
            <w:proofErr w:type="gramStart"/>
            <w:r>
              <w:rPr>
                <w:color w:val="000000"/>
                <w:sz w:val="24"/>
              </w:rPr>
              <w:t>period  will</w:t>
            </w:r>
            <w:proofErr w:type="gramEnd"/>
            <w:r>
              <w:rPr>
                <w:color w:val="000000"/>
                <w:sz w:val="24"/>
              </w:rPr>
              <w:t xml:space="preserve"> be 30 days. </w:t>
            </w:r>
          </w:p>
          <w:p w:rsidR="00534A41" w:rsidRDefault="00FD7066">
            <w:pPr>
              <w:numPr>
                <w:ilvl w:val="0"/>
                <w:numId w:val="97"/>
              </w:numPr>
              <w:spacing w:after="284" w:line="238" w:lineRule="auto"/>
              <w:ind w:right="0"/>
            </w:pPr>
            <w:r>
              <w:rPr>
                <w:color w:val="000000"/>
                <w:sz w:val="24"/>
              </w:rPr>
              <w:t xml:space="preserve">The Tender price shall be adjusted by the following percentages of the tender price: </w:t>
            </w:r>
          </w:p>
          <w:p w:rsidR="00534A41" w:rsidRDefault="00FD7066">
            <w:pPr>
              <w:numPr>
                <w:ilvl w:val="1"/>
                <w:numId w:val="97"/>
              </w:numPr>
              <w:spacing w:after="3" w:line="238" w:lineRule="auto"/>
              <w:ind w:right="108" w:hanging="361"/>
            </w:pPr>
            <w:r>
              <w:rPr>
                <w:color w:val="000000"/>
                <w:sz w:val="24"/>
              </w:rPr>
              <w:t>By _</w:t>
            </w:r>
            <w:r>
              <w:rPr>
                <w:b/>
                <w:i/>
                <w:color w:val="000000"/>
                <w:sz w:val="24"/>
              </w:rPr>
              <w:t xml:space="preserve"> Not Applicable</w:t>
            </w:r>
            <w:r>
              <w:rPr>
                <w:color w:val="000000"/>
                <w:sz w:val="24"/>
              </w:rPr>
              <w:t xml:space="preserve"> ________% of t</w:t>
            </w:r>
            <w:r>
              <w:rPr>
                <w:i/>
                <w:color w:val="000000"/>
                <w:sz w:val="24"/>
              </w:rPr>
              <w:t xml:space="preserve">he local currency portion of the Contract price adjusted to reflect local inflation during the period of extension, and  </w:t>
            </w:r>
          </w:p>
          <w:p w:rsidR="00534A41" w:rsidRDefault="00FD7066">
            <w:pPr>
              <w:numPr>
                <w:ilvl w:val="1"/>
                <w:numId w:val="97"/>
              </w:numPr>
              <w:spacing w:after="0" w:line="259" w:lineRule="auto"/>
              <w:ind w:right="108" w:hanging="361"/>
            </w:pPr>
            <w:r>
              <w:rPr>
                <w:i/>
                <w:color w:val="000000"/>
                <w:sz w:val="24"/>
              </w:rPr>
              <w:t>By________</w:t>
            </w:r>
            <w:r>
              <w:rPr>
                <w:b/>
                <w:i/>
                <w:color w:val="000000"/>
                <w:sz w:val="24"/>
              </w:rPr>
              <w:t xml:space="preserve"> Not Applicable</w:t>
            </w:r>
            <w:r>
              <w:rPr>
                <w:color w:val="000000"/>
                <w:sz w:val="24"/>
              </w:rPr>
              <w:t xml:space="preserve"> </w:t>
            </w:r>
            <w:r>
              <w:rPr>
                <w:i/>
                <w:color w:val="000000"/>
                <w:sz w:val="24"/>
              </w:rPr>
              <w:t>___</w:t>
            </w:r>
            <w:proofErr w:type="gramStart"/>
            <w:r>
              <w:rPr>
                <w:i/>
                <w:color w:val="000000"/>
                <w:sz w:val="24"/>
              </w:rPr>
              <w:t>%</w:t>
            </w:r>
            <w:proofErr w:type="gramEnd"/>
            <w:r>
              <w:rPr>
                <w:i/>
                <w:color w:val="000000"/>
                <w:sz w:val="24"/>
              </w:rPr>
              <w:t xml:space="preserve"> the foreign currency portion of the Contract price adjusted to reflect the international inflation during the period of extension. </w:t>
            </w:r>
          </w:p>
        </w:tc>
      </w:tr>
      <w:tr w:rsidR="00534A41">
        <w:trPr>
          <w:trHeight w:val="583"/>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85" w:right="0"/>
              <w:jc w:val="left"/>
            </w:pPr>
            <w:r>
              <w:rPr>
                <w:b/>
                <w:color w:val="000000"/>
                <w:sz w:val="24"/>
              </w:rPr>
              <w:t xml:space="preserve">ITT 18.1 </w:t>
            </w:r>
          </w:p>
          <w:p w:rsidR="00534A41" w:rsidRDefault="00FD7066">
            <w:pPr>
              <w:spacing w:after="0" w:line="259" w:lineRule="auto"/>
              <w:ind w:left="85" w:right="0"/>
              <w:jc w:val="left"/>
            </w:pPr>
            <w:r>
              <w:rPr>
                <w:b/>
                <w:color w:val="000000"/>
                <w:sz w:val="24"/>
              </w:rPr>
              <w:t xml:space="preserve"> </w:t>
            </w:r>
          </w:p>
        </w:tc>
        <w:tc>
          <w:tcPr>
            <w:tcW w:w="8013" w:type="dxa"/>
            <w:tcBorders>
              <w:top w:val="single" w:sz="12" w:space="0" w:color="000000"/>
              <w:left w:val="single" w:sz="4" w:space="0" w:color="000000"/>
              <w:bottom w:val="single" w:sz="12" w:space="0" w:color="000000"/>
              <w:right w:val="single" w:sz="12" w:space="0" w:color="000000"/>
            </w:tcBorders>
            <w:vAlign w:val="bottom"/>
          </w:tcPr>
          <w:p w:rsidR="00534A41" w:rsidRDefault="00FD7066">
            <w:pPr>
              <w:spacing w:after="0" w:line="259" w:lineRule="auto"/>
              <w:ind w:left="87" w:right="0"/>
              <w:jc w:val="left"/>
            </w:pPr>
            <w:r>
              <w:rPr>
                <w:color w:val="000000"/>
                <w:sz w:val="24"/>
              </w:rPr>
              <w:t xml:space="preserve">A </w:t>
            </w:r>
            <w:r>
              <w:rPr>
                <w:i/>
                <w:color w:val="000000"/>
                <w:sz w:val="24"/>
              </w:rPr>
              <w:t xml:space="preserve">Tender Security </w:t>
            </w:r>
            <w:r>
              <w:rPr>
                <w:b/>
                <w:i/>
                <w:color w:val="000000"/>
                <w:sz w:val="24"/>
              </w:rPr>
              <w:t xml:space="preserve">shall Not be required. </w:t>
            </w:r>
            <w:r>
              <w:rPr>
                <w:color w:val="000000"/>
                <w:sz w:val="24"/>
              </w:rPr>
              <w:t xml:space="preserve"> </w:t>
            </w:r>
          </w:p>
        </w:tc>
      </w:tr>
    </w:tbl>
    <w:p w:rsidR="00534A41" w:rsidRDefault="00534A41">
      <w:pPr>
        <w:spacing w:after="0" w:line="259" w:lineRule="auto"/>
        <w:ind w:left="-720" w:right="302"/>
        <w:jc w:val="left"/>
      </w:pPr>
    </w:p>
    <w:tbl>
      <w:tblPr>
        <w:tblStyle w:val="TableGrid"/>
        <w:tblW w:w="9902" w:type="dxa"/>
        <w:tblInd w:w="271" w:type="dxa"/>
        <w:tblCellMar>
          <w:top w:w="24" w:type="dxa"/>
          <w:left w:w="101" w:type="dxa"/>
          <w:bottom w:w="15" w:type="dxa"/>
          <w:right w:w="43" w:type="dxa"/>
        </w:tblCellMar>
        <w:tblLook w:val="04A0" w:firstRow="1" w:lastRow="0" w:firstColumn="1" w:lastColumn="0" w:noHBand="0" w:noVBand="1"/>
      </w:tblPr>
      <w:tblGrid>
        <w:gridCol w:w="1889"/>
        <w:gridCol w:w="8013"/>
      </w:tblGrid>
      <w:tr w:rsidR="00534A41">
        <w:trPr>
          <w:trHeight w:val="305"/>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5" w:right="0"/>
              <w:jc w:val="left"/>
            </w:pPr>
            <w:r>
              <w:rPr>
                <w:b/>
                <w:color w:val="000000"/>
                <w:sz w:val="24"/>
              </w:rPr>
              <w:t>ITT 19.1</w:t>
            </w:r>
            <w:r>
              <w:rPr>
                <w:b/>
                <w:color w:val="FF0000"/>
                <w:sz w:val="24"/>
              </w:rPr>
              <w:t xml:space="preserve">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7" w:right="0"/>
              <w:jc w:val="left"/>
            </w:pPr>
            <w:r>
              <w:rPr>
                <w:color w:val="000000"/>
                <w:sz w:val="24"/>
              </w:rPr>
              <w:t xml:space="preserve">In addition to the original of the Tender, the number of copies </w:t>
            </w:r>
            <w:proofErr w:type="spellStart"/>
            <w:r>
              <w:rPr>
                <w:color w:val="000000"/>
                <w:sz w:val="24"/>
              </w:rPr>
              <w:t>is</w:t>
            </w:r>
            <w:r w:rsidR="00102C79">
              <w:rPr>
                <w:b/>
                <w:color w:val="000000"/>
                <w:sz w:val="24"/>
              </w:rPr>
              <w:t>:</w:t>
            </w:r>
            <w:r w:rsidR="00102C79">
              <w:rPr>
                <w:b/>
                <w:i/>
                <w:color w:val="000000"/>
                <w:sz w:val="24"/>
              </w:rPr>
              <w:t>None</w:t>
            </w:r>
            <w:proofErr w:type="spellEnd"/>
          </w:p>
        </w:tc>
      </w:tr>
      <w:tr w:rsidR="00534A41">
        <w:trPr>
          <w:trHeight w:val="584"/>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5" w:right="0"/>
              <w:jc w:val="left"/>
            </w:pPr>
            <w:r>
              <w:rPr>
                <w:b/>
                <w:color w:val="000000"/>
                <w:sz w:val="24"/>
              </w:rPr>
              <w:t xml:space="preserve">ITT 19.3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7" w:right="0"/>
            </w:pPr>
            <w:r>
              <w:rPr>
                <w:color w:val="000000"/>
                <w:sz w:val="24"/>
              </w:rPr>
              <w:t>The written confirmation of authorization to sign on behalf of the Tenderer shall consist of</w:t>
            </w:r>
            <w:r>
              <w:rPr>
                <w:b/>
                <w:color w:val="000000"/>
                <w:sz w:val="24"/>
              </w:rPr>
              <w:t xml:space="preserve">: CR12 or Power of Attorney </w:t>
            </w:r>
            <w:r>
              <w:rPr>
                <w:i/>
                <w:color w:val="000000"/>
                <w:sz w:val="24"/>
              </w:rPr>
              <w:t xml:space="preserve"> </w:t>
            </w:r>
          </w:p>
        </w:tc>
      </w:tr>
      <w:tr w:rsidR="00534A41">
        <w:trPr>
          <w:trHeight w:val="305"/>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 xml:space="preserve">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2" w:right="0"/>
              <w:jc w:val="left"/>
            </w:pPr>
            <w:r>
              <w:rPr>
                <w:b/>
                <w:color w:val="000000"/>
                <w:sz w:val="24"/>
              </w:rPr>
              <w:t xml:space="preserve">D. Submission and Opening of Tenders </w:t>
            </w:r>
          </w:p>
        </w:tc>
      </w:tr>
      <w:tr w:rsidR="00534A41">
        <w:trPr>
          <w:trHeight w:val="1963"/>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 xml:space="preserve">ITT 20.3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38" w:lineRule="auto"/>
              <w:ind w:left="146" w:right="0"/>
              <w:jc w:val="left"/>
              <w:rPr>
                <w:b/>
                <w:color w:val="000000"/>
                <w:sz w:val="24"/>
              </w:rPr>
            </w:pPr>
            <w:r>
              <w:rPr>
                <w:b/>
                <w:color w:val="000000"/>
                <w:sz w:val="24"/>
              </w:rPr>
              <w:t xml:space="preserve">A tender package or container that cannot fit in the tender box shall be received as follows:  </w:t>
            </w:r>
          </w:p>
          <w:p w:rsidR="004B04E4" w:rsidRDefault="004B04E4">
            <w:pPr>
              <w:spacing w:after="0" w:line="238" w:lineRule="auto"/>
              <w:ind w:left="146" w:right="0"/>
              <w:jc w:val="left"/>
            </w:pPr>
            <w:r>
              <w:rPr>
                <w:b/>
                <w:color w:val="000000"/>
                <w:sz w:val="24"/>
              </w:rPr>
              <w:t xml:space="preserve"> The Vice Chancellor ,</w:t>
            </w:r>
          </w:p>
          <w:p w:rsidR="004B04E4" w:rsidRDefault="004B04E4" w:rsidP="004B04E4">
            <w:pPr>
              <w:spacing w:after="0" w:line="259" w:lineRule="auto"/>
              <w:ind w:left="231" w:right="0"/>
              <w:jc w:val="left"/>
            </w:pPr>
            <w:proofErr w:type="spellStart"/>
            <w:r>
              <w:rPr>
                <w:color w:val="000000"/>
                <w:sz w:val="24"/>
              </w:rPr>
              <w:t>Kaimosi</w:t>
            </w:r>
            <w:proofErr w:type="spellEnd"/>
            <w:r>
              <w:rPr>
                <w:color w:val="000000"/>
                <w:sz w:val="24"/>
              </w:rPr>
              <w:t xml:space="preserve"> Friends University </w:t>
            </w:r>
          </w:p>
          <w:p w:rsidR="004B04E4" w:rsidRDefault="004B04E4" w:rsidP="004B04E4">
            <w:pPr>
              <w:spacing w:after="0" w:line="259" w:lineRule="auto"/>
              <w:ind w:left="87" w:right="0"/>
              <w:jc w:val="left"/>
            </w:pPr>
            <w:r>
              <w:rPr>
                <w:color w:val="000000"/>
                <w:sz w:val="24"/>
              </w:rPr>
              <w:t xml:space="preserve">   P.O Box 385- 50309</w:t>
            </w:r>
          </w:p>
          <w:p w:rsidR="00534A41" w:rsidRDefault="004B04E4" w:rsidP="004B04E4">
            <w:pPr>
              <w:spacing w:after="0" w:line="259" w:lineRule="auto"/>
              <w:ind w:left="2" w:right="0"/>
              <w:jc w:val="left"/>
            </w:pPr>
            <w:r>
              <w:rPr>
                <w:color w:val="000000"/>
                <w:sz w:val="24"/>
              </w:rPr>
              <w:t xml:space="preserve">   </w:t>
            </w:r>
            <w:proofErr w:type="spellStart"/>
            <w:r>
              <w:rPr>
                <w:color w:val="000000"/>
                <w:sz w:val="24"/>
              </w:rPr>
              <w:t>Kaimosi</w:t>
            </w:r>
            <w:proofErr w:type="spellEnd"/>
            <w:r>
              <w:rPr>
                <w:color w:val="000000"/>
                <w:sz w:val="24"/>
              </w:rPr>
              <w:t>- Kenya</w:t>
            </w:r>
          </w:p>
        </w:tc>
      </w:tr>
      <w:tr w:rsidR="00534A41">
        <w:trPr>
          <w:trHeight w:val="3617"/>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 xml:space="preserve">ITT 21.1  </w:t>
            </w:r>
          </w:p>
          <w:p w:rsidR="00534A41" w:rsidRDefault="00FD7066">
            <w:pPr>
              <w:spacing w:after="0" w:line="259" w:lineRule="auto"/>
              <w:ind w:left="0" w:right="0"/>
              <w:jc w:val="left"/>
            </w:pPr>
            <w:r>
              <w:rPr>
                <w:b/>
                <w:color w:val="FF0000"/>
                <w:sz w:val="24"/>
              </w:rPr>
              <w:t xml:space="preserve">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146" w:right="0"/>
              <w:jc w:val="left"/>
            </w:pPr>
            <w:r>
              <w:rPr>
                <w:b/>
                <w:color w:val="000000"/>
                <w:sz w:val="24"/>
                <w:u w:val="single" w:color="000000"/>
              </w:rPr>
              <w:t>For Tender submission purposes</w:t>
            </w:r>
            <w:r>
              <w:rPr>
                <w:color w:val="000000"/>
                <w:sz w:val="24"/>
                <w:u w:val="single" w:color="000000"/>
              </w:rPr>
              <w:t xml:space="preserve"> </w:t>
            </w:r>
            <w:r>
              <w:rPr>
                <w:color w:val="000000"/>
                <w:sz w:val="24"/>
              </w:rPr>
              <w:t xml:space="preserve">only, the </w:t>
            </w:r>
            <w:proofErr w:type="spellStart"/>
            <w:r w:rsidR="00BD383C">
              <w:rPr>
                <w:color w:val="000000"/>
                <w:sz w:val="24"/>
              </w:rPr>
              <w:t>Kaimosi</w:t>
            </w:r>
            <w:proofErr w:type="spellEnd"/>
            <w:r w:rsidR="00BD383C">
              <w:rPr>
                <w:color w:val="000000"/>
                <w:sz w:val="24"/>
              </w:rPr>
              <w:t xml:space="preserve"> Friends University</w:t>
            </w:r>
            <w:r>
              <w:rPr>
                <w:color w:val="000000"/>
                <w:sz w:val="24"/>
              </w:rPr>
              <w:t xml:space="preserve">’s address is:  </w:t>
            </w:r>
          </w:p>
          <w:p w:rsidR="00534A41" w:rsidRDefault="00FD7066">
            <w:pPr>
              <w:spacing w:after="0" w:line="259" w:lineRule="auto"/>
              <w:ind w:left="2" w:right="0"/>
              <w:jc w:val="left"/>
            </w:pPr>
            <w:r>
              <w:rPr>
                <w:color w:val="000000"/>
                <w:sz w:val="24"/>
              </w:rPr>
              <w:t xml:space="preserve"> </w:t>
            </w:r>
            <w:r w:rsidR="00562DC4">
              <w:rPr>
                <w:color w:val="000000"/>
                <w:sz w:val="24"/>
              </w:rPr>
              <w:t xml:space="preserve">  The Vice Chancellor,</w:t>
            </w:r>
          </w:p>
          <w:p w:rsidR="00562DC4" w:rsidRDefault="00562DC4" w:rsidP="00562DC4">
            <w:pPr>
              <w:spacing w:after="0" w:line="259" w:lineRule="auto"/>
              <w:ind w:left="231" w:right="0"/>
              <w:jc w:val="left"/>
            </w:pPr>
            <w:proofErr w:type="spellStart"/>
            <w:r>
              <w:rPr>
                <w:color w:val="000000"/>
                <w:sz w:val="24"/>
              </w:rPr>
              <w:t>Kaimosi</w:t>
            </w:r>
            <w:proofErr w:type="spellEnd"/>
            <w:r>
              <w:rPr>
                <w:color w:val="000000"/>
                <w:sz w:val="24"/>
              </w:rPr>
              <w:t xml:space="preserve"> Friends University </w:t>
            </w:r>
          </w:p>
          <w:p w:rsidR="00562DC4" w:rsidRDefault="00562DC4" w:rsidP="00562DC4">
            <w:pPr>
              <w:spacing w:after="0" w:line="259" w:lineRule="auto"/>
              <w:ind w:left="87" w:right="0"/>
              <w:jc w:val="left"/>
            </w:pPr>
            <w:r>
              <w:rPr>
                <w:color w:val="000000"/>
                <w:sz w:val="24"/>
              </w:rPr>
              <w:t xml:space="preserve">  P.O Box 385- 50309</w:t>
            </w:r>
          </w:p>
          <w:p w:rsidR="00534A41" w:rsidRDefault="00562DC4" w:rsidP="00562DC4">
            <w:pPr>
              <w:spacing w:after="0" w:line="259" w:lineRule="auto"/>
              <w:ind w:left="2" w:right="0"/>
              <w:jc w:val="left"/>
            </w:pPr>
            <w:r>
              <w:rPr>
                <w:color w:val="000000"/>
                <w:sz w:val="24"/>
              </w:rPr>
              <w:t xml:space="preserve">   </w:t>
            </w:r>
            <w:proofErr w:type="spellStart"/>
            <w:r>
              <w:rPr>
                <w:color w:val="000000"/>
                <w:sz w:val="24"/>
              </w:rPr>
              <w:t>Kaimosi</w:t>
            </w:r>
            <w:proofErr w:type="spellEnd"/>
            <w:r>
              <w:rPr>
                <w:color w:val="000000"/>
                <w:sz w:val="24"/>
              </w:rPr>
              <w:t>- Kenya</w:t>
            </w:r>
            <w:r w:rsidR="00FD7066">
              <w:rPr>
                <w:color w:val="000000"/>
                <w:sz w:val="24"/>
              </w:rPr>
              <w:t xml:space="preserve"> </w:t>
            </w:r>
          </w:p>
          <w:p w:rsidR="00534A41" w:rsidRPr="00102C79" w:rsidRDefault="00FD7066">
            <w:pPr>
              <w:spacing w:after="0" w:line="249" w:lineRule="auto"/>
              <w:ind w:left="2" w:right="3908"/>
              <w:jc w:val="left"/>
              <w:rPr>
                <w:color w:val="auto"/>
              </w:rPr>
            </w:pPr>
            <w:r>
              <w:rPr>
                <w:color w:val="000000"/>
                <w:sz w:val="24"/>
              </w:rPr>
              <w:t>The deadline for Tender su</w:t>
            </w:r>
            <w:r w:rsidR="00562DC4">
              <w:rPr>
                <w:color w:val="000000"/>
                <w:sz w:val="24"/>
              </w:rPr>
              <w:t xml:space="preserve">bmission </w:t>
            </w:r>
            <w:proofErr w:type="gramStart"/>
            <w:r w:rsidR="00562DC4">
              <w:rPr>
                <w:color w:val="000000"/>
                <w:sz w:val="24"/>
              </w:rPr>
              <w:t>is:</w:t>
            </w:r>
            <w:proofErr w:type="gramEnd"/>
            <w:r w:rsidR="00562DC4">
              <w:rPr>
                <w:color w:val="000000"/>
                <w:sz w:val="24"/>
              </w:rPr>
              <w:t xml:space="preserve">  Date: </w:t>
            </w:r>
            <w:r w:rsidR="00F06DDB" w:rsidRPr="00102C79">
              <w:rPr>
                <w:color w:val="auto"/>
                <w:sz w:val="24"/>
              </w:rPr>
              <w:t xml:space="preserve">Monday, </w:t>
            </w:r>
            <w:r w:rsidR="00C325B1" w:rsidRPr="00102C79">
              <w:rPr>
                <w:color w:val="auto"/>
                <w:sz w:val="24"/>
              </w:rPr>
              <w:t>15</w:t>
            </w:r>
            <w:r w:rsidR="00C325B1" w:rsidRPr="00102C79">
              <w:rPr>
                <w:color w:val="auto"/>
                <w:sz w:val="24"/>
                <w:vertAlign w:val="superscript"/>
              </w:rPr>
              <w:t>th</w:t>
            </w:r>
            <w:r w:rsidR="00C325B1" w:rsidRPr="00102C79">
              <w:rPr>
                <w:color w:val="auto"/>
                <w:sz w:val="24"/>
              </w:rPr>
              <w:t xml:space="preserve"> December</w:t>
            </w:r>
            <w:r w:rsidR="00F06DDB" w:rsidRPr="00102C79">
              <w:rPr>
                <w:color w:val="auto"/>
                <w:sz w:val="24"/>
              </w:rPr>
              <w:t xml:space="preserve"> 2024 </w:t>
            </w:r>
            <w:r w:rsidRPr="00102C79">
              <w:rPr>
                <w:color w:val="auto"/>
                <w:sz w:val="24"/>
              </w:rPr>
              <w:t xml:space="preserve">Time: 11.00AM.  </w:t>
            </w:r>
          </w:p>
          <w:p w:rsidR="00534A41" w:rsidRDefault="00FD7066">
            <w:pPr>
              <w:spacing w:after="0" w:line="259" w:lineRule="auto"/>
              <w:ind w:left="2" w:right="0"/>
              <w:jc w:val="left"/>
            </w:pPr>
            <w:r>
              <w:rPr>
                <w:color w:val="FF0000"/>
                <w:sz w:val="24"/>
              </w:rPr>
              <w:t xml:space="preserve"> </w:t>
            </w:r>
          </w:p>
        </w:tc>
      </w:tr>
      <w:tr w:rsidR="00534A41">
        <w:trPr>
          <w:trHeight w:val="1376"/>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5" w:right="0"/>
              <w:jc w:val="left"/>
            </w:pPr>
            <w:r>
              <w:rPr>
                <w:b/>
                <w:color w:val="000000"/>
                <w:sz w:val="24"/>
              </w:rPr>
              <w:t>ITT 24.1</w:t>
            </w:r>
            <w:r>
              <w:rPr>
                <w:b/>
                <w:color w:val="FF0000"/>
                <w:sz w:val="24"/>
              </w:rPr>
              <w:t xml:space="preserve"> </w:t>
            </w:r>
          </w:p>
        </w:tc>
        <w:tc>
          <w:tcPr>
            <w:tcW w:w="8013" w:type="dxa"/>
            <w:tcBorders>
              <w:top w:val="single" w:sz="12" w:space="0" w:color="000000"/>
              <w:left w:val="single" w:sz="4" w:space="0" w:color="000000"/>
              <w:bottom w:val="single" w:sz="12" w:space="0" w:color="000000"/>
              <w:right w:val="single" w:sz="12" w:space="0" w:color="000000"/>
            </w:tcBorders>
            <w:vAlign w:val="bottom"/>
          </w:tcPr>
          <w:p w:rsidR="00534A41" w:rsidRDefault="00FD7066">
            <w:pPr>
              <w:spacing w:after="96" w:line="259" w:lineRule="auto"/>
              <w:ind w:left="151" w:right="0"/>
              <w:jc w:val="left"/>
            </w:pPr>
            <w:r>
              <w:rPr>
                <w:b/>
                <w:color w:val="000000"/>
                <w:sz w:val="24"/>
              </w:rPr>
              <w:t xml:space="preserve">The Tender opening shall take place at:  </w:t>
            </w:r>
          </w:p>
          <w:p w:rsidR="00534A41" w:rsidRDefault="00C0054F">
            <w:pPr>
              <w:spacing w:after="0" w:line="259" w:lineRule="auto"/>
              <w:ind w:left="151" w:right="0"/>
              <w:jc w:val="left"/>
            </w:pPr>
            <w:r>
              <w:rPr>
                <w:color w:val="000000"/>
                <w:sz w:val="24"/>
              </w:rPr>
              <w:t xml:space="preserve">Vice Chancellor Board Room </w:t>
            </w:r>
            <w:r w:rsidR="00FD7066">
              <w:rPr>
                <w:color w:val="000000"/>
                <w:sz w:val="24"/>
              </w:rPr>
              <w:t xml:space="preserve"> </w:t>
            </w:r>
          </w:p>
          <w:p w:rsidR="00C0054F" w:rsidRDefault="00C0054F" w:rsidP="00C0054F">
            <w:pPr>
              <w:spacing w:after="0" w:line="259" w:lineRule="auto"/>
              <w:ind w:left="231" w:right="0"/>
              <w:jc w:val="left"/>
            </w:pPr>
            <w:proofErr w:type="spellStart"/>
            <w:r>
              <w:rPr>
                <w:color w:val="000000"/>
                <w:sz w:val="24"/>
              </w:rPr>
              <w:t>Kaimosi</w:t>
            </w:r>
            <w:proofErr w:type="spellEnd"/>
            <w:r>
              <w:rPr>
                <w:color w:val="000000"/>
                <w:sz w:val="24"/>
              </w:rPr>
              <w:t xml:space="preserve"> Friends University </w:t>
            </w:r>
          </w:p>
          <w:p w:rsidR="00C0054F" w:rsidRDefault="00C0054F" w:rsidP="00C0054F">
            <w:pPr>
              <w:spacing w:after="0" w:line="259" w:lineRule="auto"/>
              <w:ind w:left="87" w:right="0"/>
              <w:jc w:val="left"/>
            </w:pPr>
            <w:r>
              <w:rPr>
                <w:color w:val="000000"/>
                <w:sz w:val="24"/>
              </w:rPr>
              <w:t xml:space="preserve">   P.O Box 385- 50309</w:t>
            </w:r>
          </w:p>
          <w:p w:rsidR="00534A41" w:rsidRDefault="00C0054F" w:rsidP="00C0054F">
            <w:pPr>
              <w:spacing w:after="0" w:line="259" w:lineRule="auto"/>
              <w:ind w:left="7" w:right="0"/>
              <w:jc w:val="left"/>
            </w:pPr>
            <w:r>
              <w:rPr>
                <w:color w:val="000000"/>
                <w:sz w:val="24"/>
              </w:rPr>
              <w:t xml:space="preserve">   </w:t>
            </w:r>
            <w:proofErr w:type="spellStart"/>
            <w:r>
              <w:rPr>
                <w:color w:val="000000"/>
                <w:sz w:val="24"/>
              </w:rPr>
              <w:t>Kaimosi</w:t>
            </w:r>
            <w:proofErr w:type="spellEnd"/>
            <w:r>
              <w:rPr>
                <w:color w:val="000000"/>
                <w:sz w:val="24"/>
              </w:rPr>
              <w:t>- Kenya</w:t>
            </w:r>
          </w:p>
        </w:tc>
      </w:tr>
      <w:tr w:rsidR="00534A41">
        <w:trPr>
          <w:trHeight w:val="581"/>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5" w:right="0"/>
              <w:jc w:val="left"/>
            </w:pPr>
            <w:r>
              <w:rPr>
                <w:b/>
                <w:color w:val="000000"/>
                <w:sz w:val="24"/>
              </w:rPr>
              <w:t xml:space="preserve">ITT 24.6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7" w:right="0"/>
            </w:pPr>
            <w:r>
              <w:rPr>
                <w:color w:val="000000"/>
                <w:sz w:val="24"/>
              </w:rPr>
              <w:t xml:space="preserve">The number of representatives of the </w:t>
            </w:r>
            <w:proofErr w:type="spellStart"/>
            <w:r w:rsidR="00BD383C">
              <w:rPr>
                <w:color w:val="000000"/>
                <w:sz w:val="24"/>
              </w:rPr>
              <w:t>Kaimosi</w:t>
            </w:r>
            <w:proofErr w:type="spellEnd"/>
            <w:r w:rsidR="00BD383C">
              <w:rPr>
                <w:color w:val="000000"/>
                <w:sz w:val="24"/>
              </w:rPr>
              <w:t xml:space="preserve"> Friends University</w:t>
            </w:r>
            <w:r>
              <w:rPr>
                <w:color w:val="000000"/>
                <w:sz w:val="24"/>
              </w:rPr>
              <w:t xml:space="preserve"> to sign is as per the number indicated in the appointment letter by the Accounting Officer.</w:t>
            </w:r>
            <w:r>
              <w:rPr>
                <w:i/>
                <w:color w:val="000000"/>
                <w:sz w:val="24"/>
              </w:rPr>
              <w:t xml:space="preserve"> </w:t>
            </w:r>
            <w:r>
              <w:rPr>
                <w:i/>
                <w:color w:val="000000"/>
                <w:sz w:val="24"/>
              </w:rPr>
              <w:tab/>
            </w:r>
            <w:r>
              <w:rPr>
                <w:color w:val="000000"/>
                <w:sz w:val="24"/>
              </w:rPr>
              <w:t xml:space="preserve"> </w:t>
            </w:r>
          </w:p>
        </w:tc>
      </w:tr>
      <w:tr w:rsidR="00534A41">
        <w:trPr>
          <w:trHeight w:val="425"/>
        </w:trPr>
        <w:tc>
          <w:tcPr>
            <w:tcW w:w="9902" w:type="dxa"/>
            <w:gridSpan w:val="2"/>
            <w:tcBorders>
              <w:top w:val="single" w:sz="12" w:space="0" w:color="000000"/>
              <w:left w:val="single" w:sz="12" w:space="0" w:color="000000"/>
              <w:bottom w:val="single" w:sz="12" w:space="0" w:color="000000"/>
              <w:right w:val="single" w:sz="12" w:space="0" w:color="000000"/>
            </w:tcBorders>
          </w:tcPr>
          <w:p w:rsidR="00534A41" w:rsidRDefault="00FD7066">
            <w:pPr>
              <w:spacing w:after="0" w:line="259" w:lineRule="auto"/>
              <w:ind w:left="5" w:right="0"/>
              <w:jc w:val="left"/>
            </w:pPr>
            <w:r>
              <w:rPr>
                <w:b/>
                <w:color w:val="FF0000"/>
                <w:sz w:val="24"/>
              </w:rPr>
              <w:t xml:space="preserve">                           </w:t>
            </w:r>
            <w:r>
              <w:rPr>
                <w:b/>
                <w:color w:val="000000"/>
                <w:sz w:val="24"/>
              </w:rPr>
              <w:t>E. Evaluation and Comparison of Tenders</w:t>
            </w:r>
            <w:r>
              <w:rPr>
                <w:b/>
                <w:color w:val="FF0000"/>
                <w:sz w:val="24"/>
              </w:rPr>
              <w:t xml:space="preserve"> </w:t>
            </w:r>
          </w:p>
        </w:tc>
      </w:tr>
      <w:tr w:rsidR="00534A41">
        <w:trPr>
          <w:trHeight w:val="641"/>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5" w:right="0"/>
              <w:jc w:val="left"/>
            </w:pPr>
            <w:r>
              <w:rPr>
                <w:b/>
                <w:color w:val="000000"/>
                <w:sz w:val="24"/>
              </w:rPr>
              <w:lastRenderedPageBreak/>
              <w:t xml:space="preserve">ITT 29.3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7" w:right="0"/>
            </w:pPr>
            <w:r>
              <w:rPr>
                <w:color w:val="000000"/>
                <w:sz w:val="24"/>
              </w:rPr>
              <w:t xml:space="preserve">The manner of rectifying quantifiable non material non conformities described below: </w:t>
            </w:r>
            <w:r>
              <w:rPr>
                <w:b/>
                <w:i/>
                <w:color w:val="000000"/>
                <w:sz w:val="24"/>
              </w:rPr>
              <w:t>Not Applicable</w:t>
            </w:r>
            <w:r>
              <w:rPr>
                <w:color w:val="000000"/>
                <w:sz w:val="24"/>
              </w:rPr>
              <w:t xml:space="preserve"> </w:t>
            </w:r>
          </w:p>
        </w:tc>
      </w:tr>
      <w:tr w:rsidR="00534A41">
        <w:trPr>
          <w:trHeight w:val="857"/>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5" w:right="0"/>
              <w:jc w:val="left"/>
            </w:pPr>
            <w:r>
              <w:rPr>
                <w:b/>
                <w:color w:val="000000"/>
                <w:sz w:val="24"/>
              </w:rPr>
              <w:t xml:space="preserve">ITT 31.1 </w:t>
            </w:r>
          </w:p>
          <w:p w:rsidR="00534A41" w:rsidRDefault="00FD7066">
            <w:pPr>
              <w:spacing w:after="0" w:line="259" w:lineRule="auto"/>
              <w:ind w:left="5" w:right="0"/>
              <w:jc w:val="left"/>
            </w:pPr>
            <w:r>
              <w:rPr>
                <w:b/>
                <w:i/>
                <w:color w:val="000000"/>
                <w:sz w:val="24"/>
              </w:rPr>
              <w:t xml:space="preserve">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7" w:right="69"/>
            </w:pPr>
            <w:r>
              <w:rPr>
                <w:color w:val="000000"/>
                <w:sz w:val="24"/>
              </w:rPr>
              <w:t xml:space="preserve">The currency that shall be used for Tender evaluation and comparison purposes to convert at the selling exchange rate all Tender prices expressed in various currencies into a single currency is: </w:t>
            </w:r>
            <w:r>
              <w:rPr>
                <w:b/>
                <w:color w:val="000000"/>
                <w:sz w:val="24"/>
              </w:rPr>
              <w:t>Kenya shillings</w:t>
            </w:r>
            <w:r>
              <w:rPr>
                <w:i/>
                <w:color w:val="000000"/>
                <w:sz w:val="24"/>
              </w:rPr>
              <w:t xml:space="preserve"> </w:t>
            </w:r>
          </w:p>
        </w:tc>
      </w:tr>
      <w:tr w:rsidR="00534A41">
        <w:trPr>
          <w:trHeight w:val="581"/>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5" w:right="0"/>
              <w:jc w:val="left"/>
            </w:pPr>
            <w:r>
              <w:rPr>
                <w:b/>
                <w:color w:val="000000"/>
                <w:sz w:val="24"/>
              </w:rPr>
              <w:t xml:space="preserve">ITT 32.3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7" w:right="0"/>
              <w:jc w:val="left"/>
            </w:pPr>
            <w:r>
              <w:rPr>
                <w:color w:val="000000"/>
                <w:sz w:val="24"/>
              </w:rPr>
              <w:t>A margin of preference and/or reservation</w:t>
            </w:r>
            <w:r>
              <w:rPr>
                <w:color w:val="FF0000"/>
                <w:sz w:val="24"/>
              </w:rPr>
              <w:t xml:space="preserve"> </w:t>
            </w:r>
            <w:r>
              <w:rPr>
                <w:b/>
                <w:color w:val="000000"/>
                <w:sz w:val="24"/>
              </w:rPr>
              <w:t>Not Applicable</w:t>
            </w:r>
            <w:r>
              <w:rPr>
                <w:color w:val="FF0000"/>
                <w:sz w:val="24"/>
              </w:rPr>
              <w:t xml:space="preserve"> </w:t>
            </w:r>
          </w:p>
          <w:p w:rsidR="00534A41" w:rsidRDefault="00FD7066">
            <w:pPr>
              <w:spacing w:after="0" w:line="259" w:lineRule="auto"/>
              <w:ind w:left="7" w:right="0"/>
              <w:jc w:val="left"/>
            </w:pPr>
            <w:r>
              <w:rPr>
                <w:color w:val="000000"/>
                <w:sz w:val="24"/>
              </w:rPr>
              <w:t xml:space="preserve"> </w:t>
            </w:r>
          </w:p>
        </w:tc>
      </w:tr>
      <w:tr w:rsidR="00534A41">
        <w:trPr>
          <w:trHeight w:val="1135"/>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 xml:space="preserve">ITT 32.5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rsidP="00455869">
            <w:pPr>
              <w:spacing w:after="0" w:line="259" w:lineRule="auto"/>
              <w:ind w:left="2" w:right="62"/>
            </w:pPr>
            <w:r>
              <w:rPr>
                <w:color w:val="000000"/>
                <w:sz w:val="24"/>
              </w:rPr>
              <w:t xml:space="preserve">The invitation to tender </w:t>
            </w:r>
            <w:proofErr w:type="gramStart"/>
            <w:r>
              <w:rPr>
                <w:color w:val="000000"/>
                <w:sz w:val="24"/>
              </w:rPr>
              <w:t>is extended</w:t>
            </w:r>
            <w:proofErr w:type="gramEnd"/>
            <w:r>
              <w:rPr>
                <w:color w:val="000000"/>
                <w:sz w:val="24"/>
              </w:rPr>
              <w:t xml:space="preserve"> to the following group that qualify for Reservations: </w:t>
            </w:r>
            <w:r w:rsidR="00ED0BC0">
              <w:rPr>
                <w:color w:val="000000"/>
                <w:sz w:val="24"/>
              </w:rPr>
              <w:t>open tender also</w:t>
            </w:r>
            <w:r w:rsidR="00455869">
              <w:rPr>
                <w:color w:val="000000"/>
                <w:sz w:val="24"/>
              </w:rPr>
              <w:t xml:space="preserve"> </w:t>
            </w:r>
            <w:r>
              <w:rPr>
                <w:b/>
                <w:i/>
                <w:color w:val="000000"/>
                <w:sz w:val="24"/>
              </w:rPr>
              <w:t>AGPO registered firms</w:t>
            </w:r>
            <w:r>
              <w:rPr>
                <w:color w:val="000000"/>
                <w:sz w:val="24"/>
              </w:rPr>
              <w:t xml:space="preserve"> </w:t>
            </w:r>
            <w:r>
              <w:rPr>
                <w:b/>
                <w:i/>
                <w:color w:val="000000"/>
                <w:sz w:val="24"/>
              </w:rPr>
              <w:t>are eligible to partici</w:t>
            </w:r>
            <w:r w:rsidR="00455869">
              <w:rPr>
                <w:b/>
                <w:i/>
                <w:color w:val="000000"/>
                <w:sz w:val="24"/>
              </w:rPr>
              <w:t>pate in this tender</w:t>
            </w:r>
            <w:r>
              <w:rPr>
                <w:b/>
                <w:i/>
                <w:color w:val="000000"/>
                <w:sz w:val="24"/>
              </w:rPr>
              <w:t>.</w:t>
            </w:r>
            <w:r>
              <w:rPr>
                <w:color w:val="000000"/>
                <w:sz w:val="24"/>
              </w:rPr>
              <w:t xml:space="preserve"> </w:t>
            </w:r>
          </w:p>
        </w:tc>
      </w:tr>
      <w:tr w:rsidR="00534A41">
        <w:trPr>
          <w:trHeight w:val="504"/>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ITT 33.2(a)</w:t>
            </w:r>
            <w:r>
              <w:rPr>
                <w:b/>
                <w:color w:val="FF0000"/>
                <w:sz w:val="24"/>
              </w:rPr>
              <w:t xml:space="preserve">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2" w:right="0"/>
              <w:jc w:val="left"/>
            </w:pPr>
            <w:r>
              <w:rPr>
                <w:b/>
                <w:color w:val="000000"/>
                <w:sz w:val="24"/>
              </w:rPr>
              <w:t xml:space="preserve">Price evaluation will be done for </w:t>
            </w:r>
            <w:r>
              <w:rPr>
                <w:color w:val="000000"/>
                <w:sz w:val="24"/>
              </w:rPr>
              <w:t>all items</w:t>
            </w:r>
            <w:r>
              <w:rPr>
                <w:b/>
                <w:color w:val="000000"/>
                <w:sz w:val="24"/>
              </w:rPr>
              <w:t xml:space="preserve"> </w:t>
            </w:r>
          </w:p>
        </w:tc>
      </w:tr>
      <w:tr w:rsidR="00534A41">
        <w:trPr>
          <w:trHeight w:val="1649"/>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 xml:space="preserve">ITT 33.2 (d) </w:t>
            </w:r>
          </w:p>
        </w:tc>
        <w:tc>
          <w:tcPr>
            <w:tcW w:w="8013" w:type="dxa"/>
            <w:tcBorders>
              <w:top w:val="single" w:sz="12" w:space="0" w:color="000000"/>
              <w:left w:val="single" w:sz="4" w:space="0" w:color="000000"/>
              <w:bottom w:val="single" w:sz="12" w:space="0" w:color="000000"/>
              <w:right w:val="single" w:sz="12" w:space="0" w:color="000000"/>
            </w:tcBorders>
            <w:vAlign w:val="bottom"/>
          </w:tcPr>
          <w:p w:rsidR="00534A41" w:rsidRDefault="00FD7066">
            <w:pPr>
              <w:spacing w:after="120" w:line="238" w:lineRule="auto"/>
              <w:ind w:left="2" w:right="58"/>
            </w:pPr>
            <w:r>
              <w:rPr>
                <w:color w:val="000000"/>
                <w:sz w:val="24"/>
              </w:rPr>
              <w:t xml:space="preserve">Additional evaluation factors </w:t>
            </w:r>
            <w:proofErr w:type="gramStart"/>
            <w:r>
              <w:rPr>
                <w:color w:val="000000"/>
                <w:sz w:val="24"/>
              </w:rPr>
              <w:t>are:</w:t>
            </w:r>
            <w:proofErr w:type="gramEnd"/>
            <w:r>
              <w:rPr>
                <w:color w:val="000000"/>
                <w:sz w:val="24"/>
              </w:rPr>
              <w:t xml:space="preserve"> </w:t>
            </w:r>
            <w:r w:rsidR="003C0DD3">
              <w:rPr>
                <w:color w:val="000000"/>
                <w:sz w:val="24"/>
              </w:rPr>
              <w:t xml:space="preserve">open to all </w:t>
            </w:r>
            <w:r w:rsidR="006271A0">
              <w:rPr>
                <w:color w:val="000000"/>
                <w:sz w:val="24"/>
              </w:rPr>
              <w:t xml:space="preserve">and </w:t>
            </w:r>
            <w:r w:rsidR="006271A0">
              <w:rPr>
                <w:b/>
                <w:color w:val="000000"/>
                <w:sz w:val="24"/>
              </w:rPr>
              <w:t>AGPO</w:t>
            </w:r>
            <w:r>
              <w:rPr>
                <w:b/>
                <w:color w:val="000000"/>
                <w:sz w:val="24"/>
              </w:rPr>
              <w:t xml:space="preserve"> Registered Firms</w:t>
            </w:r>
            <w:r>
              <w:rPr>
                <w:color w:val="000000"/>
                <w:sz w:val="24"/>
              </w:rPr>
              <w:t xml:space="preserve"> </w:t>
            </w:r>
            <w:r>
              <w:rPr>
                <w:b/>
                <w:color w:val="000000"/>
                <w:sz w:val="24"/>
              </w:rPr>
              <w:t>are eligible</w:t>
            </w:r>
            <w:r w:rsidR="00292EB0">
              <w:rPr>
                <w:b/>
                <w:color w:val="000000"/>
                <w:sz w:val="24"/>
              </w:rPr>
              <w:t xml:space="preserve"> to participate</w:t>
            </w:r>
            <w:r>
              <w:rPr>
                <w:b/>
                <w:color w:val="000000"/>
                <w:sz w:val="24"/>
              </w:rPr>
              <w:t xml:space="preserve">. Award will be per line item to multiple bidders whose prices fall within the prevailing market rates/prices.  </w:t>
            </w:r>
          </w:p>
          <w:p w:rsidR="00534A41" w:rsidRDefault="00FD7066">
            <w:pPr>
              <w:spacing w:after="0" w:line="259" w:lineRule="auto"/>
              <w:ind w:left="2" w:right="0"/>
            </w:pPr>
            <w:r>
              <w:rPr>
                <w:b/>
                <w:color w:val="000000"/>
                <w:sz w:val="24"/>
              </w:rPr>
              <w:t xml:space="preserve">All responsive bidders quoting within the market range will be required to match the lowest quoted price. </w:t>
            </w:r>
          </w:p>
        </w:tc>
      </w:tr>
      <w:tr w:rsidR="00534A41">
        <w:trPr>
          <w:trHeight w:val="307"/>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ITT 33.6</w:t>
            </w:r>
            <w:r>
              <w:rPr>
                <w:b/>
                <w:color w:val="FF0000"/>
                <w:sz w:val="24"/>
              </w:rPr>
              <w:t xml:space="preserve">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2" w:right="0"/>
              <w:jc w:val="left"/>
            </w:pPr>
            <w:r>
              <w:rPr>
                <w:color w:val="000000"/>
                <w:sz w:val="24"/>
              </w:rPr>
              <w:t xml:space="preserve">The adjustments shall be determined using the following criteria, from amongst </w:t>
            </w:r>
          </w:p>
        </w:tc>
      </w:tr>
      <w:tr w:rsidR="00534A41">
        <w:trPr>
          <w:trHeight w:val="6102"/>
        </w:trPr>
        <w:tc>
          <w:tcPr>
            <w:tcW w:w="1889" w:type="dxa"/>
            <w:tcBorders>
              <w:top w:val="single" w:sz="12" w:space="0" w:color="000000"/>
              <w:left w:val="single" w:sz="12" w:space="0" w:color="000000"/>
              <w:bottom w:val="single" w:sz="12" w:space="0" w:color="000000"/>
              <w:right w:val="single" w:sz="4" w:space="0" w:color="000000"/>
            </w:tcBorders>
          </w:tcPr>
          <w:p w:rsidR="00534A41" w:rsidRDefault="00534A41">
            <w:pPr>
              <w:spacing w:after="160" w:line="259" w:lineRule="auto"/>
              <w:ind w:left="0" w:right="0"/>
              <w:jc w:val="left"/>
            </w:pP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3" w:line="238" w:lineRule="auto"/>
              <w:ind w:left="2" w:right="61"/>
            </w:pPr>
            <w:r>
              <w:rPr>
                <w:color w:val="000000"/>
                <w:sz w:val="24"/>
              </w:rPr>
              <w:t xml:space="preserve">those set out in Section III, Evaluation and Qualification Criteria: </w:t>
            </w:r>
            <w:r>
              <w:rPr>
                <w:i/>
                <w:color w:val="000000"/>
                <w:sz w:val="24"/>
              </w:rPr>
              <w:t>[refer to Section</w:t>
            </w:r>
            <w:r>
              <w:rPr>
                <w:b/>
                <w:i/>
                <w:color w:val="000000"/>
                <w:sz w:val="24"/>
              </w:rPr>
              <w:t xml:space="preserve"> </w:t>
            </w:r>
            <w:r>
              <w:rPr>
                <w:i/>
                <w:color w:val="000000"/>
                <w:sz w:val="24"/>
              </w:rPr>
              <w:t xml:space="preserve">III, Evaluation and Qualification Criteria; insert complementary details if necessary]  </w:t>
            </w:r>
          </w:p>
          <w:p w:rsidR="00534A41" w:rsidRDefault="00FD7066">
            <w:pPr>
              <w:numPr>
                <w:ilvl w:val="0"/>
                <w:numId w:val="98"/>
              </w:numPr>
              <w:spacing w:after="3" w:line="238" w:lineRule="auto"/>
              <w:ind w:right="0" w:hanging="329"/>
            </w:pPr>
            <w:r>
              <w:rPr>
                <w:color w:val="000000"/>
                <w:sz w:val="24"/>
              </w:rPr>
              <w:t xml:space="preserve">Deviation in Delivery schedule: </w:t>
            </w:r>
            <w:r>
              <w:rPr>
                <w:i/>
                <w:color w:val="000000"/>
                <w:sz w:val="24"/>
              </w:rPr>
              <w:t>[insert Yes or No. If yes insert the adjustment factor in Section III, Evaluation and Qualification Criteria]</w:t>
            </w:r>
            <w:r>
              <w:rPr>
                <w:color w:val="000000"/>
                <w:sz w:val="24"/>
              </w:rPr>
              <w:t xml:space="preserve"> </w:t>
            </w:r>
          </w:p>
          <w:p w:rsidR="00534A41" w:rsidRDefault="00FD7066">
            <w:pPr>
              <w:numPr>
                <w:ilvl w:val="0"/>
                <w:numId w:val="98"/>
              </w:numPr>
              <w:spacing w:after="3" w:line="238" w:lineRule="auto"/>
              <w:ind w:right="0" w:hanging="329"/>
            </w:pPr>
            <w:r>
              <w:rPr>
                <w:color w:val="000000"/>
                <w:sz w:val="24"/>
              </w:rPr>
              <w:t xml:space="preserve">Deviation in payment schedule: </w:t>
            </w:r>
            <w:r>
              <w:rPr>
                <w:i/>
                <w:color w:val="000000"/>
                <w:sz w:val="24"/>
              </w:rPr>
              <w:t>[insert Yes or No. If yes insert the adjustment factor in Section III, Evaluation and Qualification Criteria]</w:t>
            </w:r>
            <w:r>
              <w:rPr>
                <w:color w:val="000000"/>
                <w:sz w:val="24"/>
              </w:rPr>
              <w:t xml:space="preserve"> </w:t>
            </w:r>
          </w:p>
          <w:p w:rsidR="00534A41" w:rsidRDefault="00FD7066">
            <w:pPr>
              <w:numPr>
                <w:ilvl w:val="0"/>
                <w:numId w:val="98"/>
              </w:numPr>
              <w:spacing w:after="3" w:line="238" w:lineRule="auto"/>
              <w:ind w:right="0" w:hanging="329"/>
            </w:pPr>
            <w:proofErr w:type="gramStart"/>
            <w:r>
              <w:rPr>
                <w:color w:val="000000"/>
                <w:sz w:val="24"/>
              </w:rPr>
              <w:t>the</w:t>
            </w:r>
            <w:proofErr w:type="gramEnd"/>
            <w:r>
              <w:rPr>
                <w:color w:val="000000"/>
                <w:sz w:val="24"/>
              </w:rPr>
              <w:t xml:space="preserve"> cost of major replacement component, mandatory spare parts, and service: </w:t>
            </w:r>
            <w:r>
              <w:rPr>
                <w:i/>
                <w:color w:val="000000"/>
                <w:sz w:val="24"/>
              </w:rPr>
              <w:t>[insert Yes or No. If yes, insert the Methodology and criteria in Section III,</w:t>
            </w:r>
            <w:r>
              <w:rPr>
                <w:b/>
                <w:i/>
                <w:color w:val="000000"/>
                <w:sz w:val="24"/>
              </w:rPr>
              <w:t xml:space="preserve"> </w:t>
            </w:r>
            <w:r>
              <w:rPr>
                <w:i/>
                <w:color w:val="000000"/>
                <w:sz w:val="24"/>
              </w:rPr>
              <w:t>Evaluation and Qualification Criteria]</w:t>
            </w:r>
            <w:r>
              <w:rPr>
                <w:color w:val="000000"/>
                <w:sz w:val="24"/>
              </w:rPr>
              <w:t xml:space="preserve">  </w:t>
            </w:r>
          </w:p>
          <w:p w:rsidR="00534A41" w:rsidRDefault="00FD7066">
            <w:pPr>
              <w:numPr>
                <w:ilvl w:val="0"/>
                <w:numId w:val="98"/>
              </w:numPr>
              <w:spacing w:after="3" w:line="238" w:lineRule="auto"/>
              <w:ind w:right="0" w:hanging="329"/>
            </w:pPr>
            <w:proofErr w:type="gramStart"/>
            <w:r>
              <w:rPr>
                <w:color w:val="000000"/>
                <w:sz w:val="24"/>
              </w:rPr>
              <w:t>the</w:t>
            </w:r>
            <w:proofErr w:type="gramEnd"/>
            <w:r>
              <w:rPr>
                <w:color w:val="000000"/>
                <w:sz w:val="24"/>
              </w:rPr>
              <w:t xml:space="preserve"> availability in Kenya of spare parts and after-sales services for the equipment offered in the Tender </w:t>
            </w:r>
            <w:r>
              <w:rPr>
                <w:i/>
                <w:color w:val="000000"/>
                <w:sz w:val="24"/>
              </w:rPr>
              <w:t>[insert Yes or No. If yes, insert the Methodology and criteria in Section III, Evaluation and Qualification Criteria]</w:t>
            </w:r>
            <w:r>
              <w:rPr>
                <w:color w:val="000000"/>
                <w:sz w:val="24"/>
              </w:rPr>
              <w:t xml:space="preserve"> </w:t>
            </w:r>
          </w:p>
          <w:p w:rsidR="00534A41" w:rsidRDefault="00FD7066">
            <w:pPr>
              <w:numPr>
                <w:ilvl w:val="0"/>
                <w:numId w:val="98"/>
              </w:numPr>
              <w:spacing w:after="3" w:line="238" w:lineRule="auto"/>
              <w:ind w:right="0" w:hanging="329"/>
            </w:pPr>
            <w:r>
              <w:rPr>
                <w:color w:val="000000"/>
                <w:sz w:val="24"/>
              </w:rPr>
              <w:t xml:space="preserve">Life cycle costs: the costs during the life of the goods or equipment </w:t>
            </w:r>
            <w:r>
              <w:rPr>
                <w:i/>
                <w:color w:val="000000"/>
                <w:sz w:val="24"/>
              </w:rPr>
              <w:t>[insert Yes or No. If yes, insert the Methodology and criteria in Section III, Evaluation and Qualification Criteria]</w:t>
            </w:r>
            <w:r>
              <w:rPr>
                <w:color w:val="000000"/>
                <w:sz w:val="24"/>
              </w:rPr>
              <w:t xml:space="preserve">  </w:t>
            </w:r>
          </w:p>
          <w:p w:rsidR="00534A41" w:rsidRDefault="00FD7066">
            <w:pPr>
              <w:numPr>
                <w:ilvl w:val="0"/>
                <w:numId w:val="98"/>
              </w:numPr>
              <w:spacing w:after="3" w:line="238" w:lineRule="auto"/>
              <w:ind w:right="0" w:hanging="329"/>
            </w:pPr>
            <w:proofErr w:type="gramStart"/>
            <w:r>
              <w:rPr>
                <w:color w:val="000000"/>
                <w:sz w:val="24"/>
              </w:rPr>
              <w:t>the</w:t>
            </w:r>
            <w:proofErr w:type="gramEnd"/>
            <w:r>
              <w:rPr>
                <w:color w:val="000000"/>
                <w:sz w:val="24"/>
              </w:rPr>
              <w:t xml:space="preserve"> performance and productivity of the equipment offered; </w:t>
            </w:r>
            <w:r>
              <w:rPr>
                <w:i/>
                <w:color w:val="000000"/>
                <w:sz w:val="24"/>
              </w:rPr>
              <w:t xml:space="preserve">[Insert Yes or No. If yes, insert the Methodology and criteria] </w:t>
            </w:r>
            <w:r>
              <w:rPr>
                <w:color w:val="000000"/>
                <w:sz w:val="24"/>
              </w:rPr>
              <w:t xml:space="preserve"> </w:t>
            </w:r>
          </w:p>
          <w:p w:rsidR="00534A41" w:rsidRDefault="00FD7066">
            <w:pPr>
              <w:numPr>
                <w:ilvl w:val="0"/>
                <w:numId w:val="98"/>
              </w:numPr>
              <w:spacing w:after="0" w:line="238" w:lineRule="auto"/>
              <w:ind w:right="0" w:hanging="329"/>
            </w:pPr>
            <w:r>
              <w:rPr>
                <w:i/>
                <w:color w:val="000000"/>
                <w:sz w:val="24"/>
              </w:rPr>
              <w:t>[insert any other specific criteria in Section III, Evaluation and Qualification Criteria]</w:t>
            </w:r>
            <w:r>
              <w:rPr>
                <w:color w:val="000000"/>
                <w:sz w:val="24"/>
              </w:rPr>
              <w:t xml:space="preserve">  </w:t>
            </w:r>
          </w:p>
          <w:p w:rsidR="00534A41" w:rsidRDefault="00FD7066">
            <w:pPr>
              <w:spacing w:after="0" w:line="259" w:lineRule="auto"/>
              <w:ind w:left="331" w:right="0"/>
              <w:jc w:val="left"/>
            </w:pPr>
            <w:r>
              <w:rPr>
                <w:b/>
                <w:color w:val="000000"/>
                <w:sz w:val="24"/>
              </w:rPr>
              <w:t xml:space="preserve">Not Applicable </w:t>
            </w:r>
          </w:p>
        </w:tc>
      </w:tr>
      <w:tr w:rsidR="00534A41">
        <w:trPr>
          <w:trHeight w:val="307"/>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 xml:space="preserve">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2" w:right="0"/>
              <w:jc w:val="left"/>
            </w:pPr>
            <w:r>
              <w:rPr>
                <w:b/>
                <w:color w:val="000000"/>
                <w:sz w:val="24"/>
              </w:rPr>
              <w:t xml:space="preserve">F. Award of Contract </w:t>
            </w:r>
          </w:p>
        </w:tc>
      </w:tr>
      <w:tr w:rsidR="00534A41">
        <w:trPr>
          <w:trHeight w:val="1649"/>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 xml:space="preserve">ITT 41.1 </w:t>
            </w:r>
          </w:p>
        </w:tc>
        <w:tc>
          <w:tcPr>
            <w:tcW w:w="8013" w:type="dxa"/>
            <w:tcBorders>
              <w:top w:val="single" w:sz="12" w:space="0" w:color="000000"/>
              <w:left w:val="single" w:sz="4" w:space="0" w:color="000000"/>
              <w:bottom w:val="single" w:sz="12" w:space="0" w:color="000000"/>
              <w:right w:val="single" w:sz="12" w:space="0" w:color="000000"/>
            </w:tcBorders>
            <w:vAlign w:val="bottom"/>
          </w:tcPr>
          <w:p w:rsidR="00534A41" w:rsidRDefault="00FD7066">
            <w:pPr>
              <w:spacing w:after="120"/>
              <w:ind w:left="2" w:right="0"/>
              <w:jc w:val="left"/>
            </w:pPr>
            <w:r>
              <w:rPr>
                <w:color w:val="000000"/>
                <w:sz w:val="24"/>
              </w:rPr>
              <w:t xml:space="preserve">The maximum percentage by which quantities may be increased is: </w:t>
            </w:r>
            <w:r>
              <w:rPr>
                <w:b/>
                <w:i/>
                <w:color w:val="000000"/>
                <w:sz w:val="24"/>
              </w:rPr>
              <w:t>[insert percentage]</w:t>
            </w:r>
            <w:r>
              <w:rPr>
                <w:b/>
                <w:color w:val="000000"/>
                <w:sz w:val="24"/>
              </w:rPr>
              <w:t xml:space="preserve"> </w:t>
            </w:r>
          </w:p>
          <w:p w:rsidR="00534A41" w:rsidRDefault="00FD7066">
            <w:pPr>
              <w:spacing w:after="51" w:line="238" w:lineRule="auto"/>
              <w:ind w:left="2" w:right="0"/>
              <w:jc w:val="left"/>
            </w:pPr>
            <w:r>
              <w:rPr>
                <w:color w:val="000000"/>
                <w:sz w:val="24"/>
              </w:rPr>
              <w:t xml:space="preserve">The maximum percentage by which quantities may be decreased is: </w:t>
            </w:r>
            <w:r>
              <w:rPr>
                <w:b/>
                <w:i/>
                <w:color w:val="000000"/>
                <w:sz w:val="24"/>
              </w:rPr>
              <w:t xml:space="preserve">[insert percentage] </w:t>
            </w:r>
          </w:p>
          <w:p w:rsidR="00534A41" w:rsidRDefault="00FD7066">
            <w:pPr>
              <w:spacing w:after="0" w:line="259" w:lineRule="auto"/>
              <w:ind w:left="2" w:right="0"/>
              <w:jc w:val="left"/>
            </w:pPr>
            <w:r>
              <w:rPr>
                <w:b/>
                <w:color w:val="000000"/>
                <w:sz w:val="24"/>
              </w:rPr>
              <w:t xml:space="preserve">The items will be ordered “As and when required” basis  </w:t>
            </w:r>
          </w:p>
        </w:tc>
      </w:tr>
      <w:tr w:rsidR="00534A41">
        <w:trPr>
          <w:trHeight w:val="307"/>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lastRenderedPageBreak/>
              <w:t xml:space="preserve">ITT 47.3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59" w:lineRule="auto"/>
              <w:ind w:left="2" w:right="0"/>
              <w:jc w:val="left"/>
            </w:pPr>
            <w:r>
              <w:rPr>
                <w:color w:val="000000"/>
                <w:sz w:val="24"/>
              </w:rPr>
              <w:t xml:space="preserve">Performance security shall </w:t>
            </w:r>
            <w:r>
              <w:rPr>
                <w:b/>
                <w:color w:val="000000"/>
                <w:sz w:val="24"/>
              </w:rPr>
              <w:t>NOT</w:t>
            </w:r>
            <w:r>
              <w:rPr>
                <w:color w:val="000000"/>
                <w:sz w:val="24"/>
              </w:rPr>
              <w:t xml:space="preserve"> be required. </w:t>
            </w:r>
          </w:p>
        </w:tc>
      </w:tr>
      <w:tr w:rsidR="00534A41">
        <w:trPr>
          <w:trHeight w:val="5192"/>
        </w:trPr>
        <w:tc>
          <w:tcPr>
            <w:tcW w:w="1889" w:type="dxa"/>
            <w:tcBorders>
              <w:top w:val="single" w:sz="12" w:space="0" w:color="000000"/>
              <w:left w:val="single" w:sz="12" w:space="0" w:color="000000"/>
              <w:bottom w:val="single" w:sz="12" w:space="0" w:color="000000"/>
              <w:right w:val="single" w:sz="4" w:space="0" w:color="000000"/>
            </w:tcBorders>
          </w:tcPr>
          <w:p w:rsidR="00534A41" w:rsidRDefault="00FD7066">
            <w:pPr>
              <w:spacing w:after="0" w:line="259" w:lineRule="auto"/>
              <w:ind w:left="0" w:right="0"/>
              <w:jc w:val="left"/>
            </w:pPr>
            <w:r>
              <w:rPr>
                <w:b/>
                <w:color w:val="000000"/>
                <w:sz w:val="24"/>
              </w:rPr>
              <w:t xml:space="preserve">ITT 49.1 </w:t>
            </w:r>
          </w:p>
        </w:tc>
        <w:tc>
          <w:tcPr>
            <w:tcW w:w="8013" w:type="dxa"/>
            <w:tcBorders>
              <w:top w:val="single" w:sz="12" w:space="0" w:color="000000"/>
              <w:left w:val="single" w:sz="4" w:space="0" w:color="000000"/>
              <w:bottom w:val="single" w:sz="12" w:space="0" w:color="000000"/>
              <w:right w:val="single" w:sz="12" w:space="0" w:color="000000"/>
            </w:tcBorders>
          </w:tcPr>
          <w:p w:rsidR="00534A41" w:rsidRDefault="00FD7066">
            <w:pPr>
              <w:spacing w:after="0" w:line="242" w:lineRule="auto"/>
              <w:ind w:left="2" w:right="60"/>
            </w:pPr>
            <w:r>
              <w:rPr>
                <w:color w:val="000000"/>
                <w:sz w:val="24"/>
              </w:rPr>
              <w:t xml:space="preserve">The procedures for making a Procurement-related Complaint are detailed in the “Notice of Intention to Award the Contract” herein and </w:t>
            </w:r>
            <w:proofErr w:type="gramStart"/>
            <w:r>
              <w:rPr>
                <w:color w:val="000000"/>
                <w:sz w:val="24"/>
              </w:rPr>
              <w:t>are also</w:t>
            </w:r>
            <w:proofErr w:type="gramEnd"/>
            <w:r>
              <w:rPr>
                <w:color w:val="000000"/>
                <w:sz w:val="24"/>
              </w:rPr>
              <w:t xml:space="preserve"> available from the PPRA Website </w:t>
            </w:r>
            <w:hyperlink r:id="rId32">
              <w:r>
                <w:rPr>
                  <w:color w:val="0000FF"/>
                  <w:u w:val="single" w:color="0000FF"/>
                </w:rPr>
                <w:t>www.ppra.go.ke</w:t>
              </w:r>
            </w:hyperlink>
            <w:hyperlink r:id="rId33">
              <w:r>
                <w:rPr>
                  <w:color w:val="000000"/>
                  <w:sz w:val="24"/>
                </w:rPr>
                <w:t>.</w:t>
              </w:r>
            </w:hyperlink>
            <w:r>
              <w:rPr>
                <w:color w:val="000000"/>
                <w:sz w:val="24"/>
              </w:rPr>
              <w:t xml:space="preserve">    </w:t>
            </w:r>
          </w:p>
          <w:p w:rsidR="00534A41" w:rsidRDefault="00FD7066">
            <w:pPr>
              <w:spacing w:after="119" w:line="259" w:lineRule="auto"/>
              <w:ind w:left="2" w:right="0"/>
              <w:jc w:val="left"/>
            </w:pPr>
            <w:r>
              <w:rPr>
                <w:color w:val="000000"/>
                <w:sz w:val="10"/>
              </w:rPr>
              <w:t xml:space="preserve"> </w:t>
            </w:r>
          </w:p>
          <w:p w:rsidR="00534A41" w:rsidRDefault="00FD7066">
            <w:pPr>
              <w:spacing w:after="0" w:line="238" w:lineRule="auto"/>
              <w:ind w:left="2" w:right="65"/>
            </w:pPr>
            <w:r>
              <w:rPr>
                <w:color w:val="000000"/>
                <w:sz w:val="24"/>
              </w:rPr>
              <w:t xml:space="preserve">If a Tenderer wishes to make a Procurement-related Complaint, the Tenderer should submit its complaint following these procedures, in writing (by the quickest means available, that is either by email or fax), to: </w:t>
            </w:r>
          </w:p>
          <w:p w:rsidR="006271A0" w:rsidRDefault="00FD7066" w:rsidP="006271A0">
            <w:pPr>
              <w:spacing w:after="0" w:line="259" w:lineRule="auto"/>
              <w:ind w:left="231" w:right="0"/>
              <w:jc w:val="left"/>
            </w:pPr>
            <w:r>
              <w:rPr>
                <w:color w:val="000000"/>
                <w:sz w:val="24"/>
              </w:rPr>
              <w:t xml:space="preserve">    </w:t>
            </w:r>
            <w:proofErr w:type="spellStart"/>
            <w:r w:rsidR="006271A0">
              <w:rPr>
                <w:color w:val="000000"/>
                <w:sz w:val="24"/>
              </w:rPr>
              <w:t>Kaimosi</w:t>
            </w:r>
            <w:proofErr w:type="spellEnd"/>
            <w:r w:rsidR="006271A0">
              <w:rPr>
                <w:color w:val="000000"/>
                <w:sz w:val="24"/>
              </w:rPr>
              <w:t xml:space="preserve"> Friends University </w:t>
            </w:r>
          </w:p>
          <w:p w:rsidR="006271A0" w:rsidRDefault="006271A0" w:rsidP="006271A0">
            <w:pPr>
              <w:spacing w:after="0" w:line="259" w:lineRule="auto"/>
              <w:ind w:left="87" w:right="0"/>
              <w:jc w:val="left"/>
              <w:rPr>
                <w:color w:val="000000"/>
                <w:sz w:val="24"/>
              </w:rPr>
            </w:pPr>
            <w:r>
              <w:rPr>
                <w:color w:val="000000"/>
                <w:sz w:val="24"/>
              </w:rPr>
              <w:t xml:space="preserve">  P.O Box 385- 50309</w:t>
            </w:r>
          </w:p>
          <w:p w:rsidR="006271A0" w:rsidRDefault="006271A0" w:rsidP="006271A0">
            <w:pPr>
              <w:spacing w:after="0" w:line="259" w:lineRule="auto"/>
              <w:ind w:left="87" w:right="0"/>
              <w:jc w:val="left"/>
            </w:pPr>
            <w:r>
              <w:rPr>
                <w:color w:val="000000"/>
                <w:sz w:val="24"/>
              </w:rPr>
              <w:t xml:space="preserve"> Tel:  0777373633</w:t>
            </w:r>
          </w:p>
          <w:p w:rsidR="006271A0" w:rsidRDefault="006271A0" w:rsidP="006271A0">
            <w:pPr>
              <w:spacing w:after="0" w:line="259" w:lineRule="auto"/>
              <w:ind w:left="2" w:right="0"/>
              <w:jc w:val="left"/>
              <w:rPr>
                <w:color w:val="000000"/>
                <w:sz w:val="24"/>
              </w:rPr>
            </w:pPr>
            <w:r>
              <w:rPr>
                <w:color w:val="000000"/>
                <w:sz w:val="24"/>
              </w:rPr>
              <w:t xml:space="preserve">   </w:t>
            </w:r>
            <w:proofErr w:type="spellStart"/>
            <w:r>
              <w:rPr>
                <w:color w:val="000000"/>
                <w:sz w:val="24"/>
              </w:rPr>
              <w:t>Kaimosi</w:t>
            </w:r>
            <w:proofErr w:type="spellEnd"/>
            <w:r>
              <w:rPr>
                <w:color w:val="000000"/>
                <w:sz w:val="24"/>
              </w:rPr>
              <w:t xml:space="preserve">- Kenya   </w:t>
            </w:r>
          </w:p>
          <w:p w:rsidR="00534A41" w:rsidRDefault="00FD7066" w:rsidP="006271A0">
            <w:pPr>
              <w:spacing w:after="0" w:line="259" w:lineRule="auto"/>
              <w:ind w:left="2" w:right="0"/>
              <w:jc w:val="left"/>
            </w:pPr>
            <w:r>
              <w:rPr>
                <w:color w:val="000000"/>
                <w:sz w:val="24"/>
              </w:rPr>
              <w:t xml:space="preserve"> Email: </w:t>
            </w:r>
            <w:r w:rsidR="00D47BA5">
              <w:rPr>
                <w:color w:val="0000FF"/>
                <w:sz w:val="24"/>
                <w:u w:val="single" w:color="0000FF"/>
              </w:rPr>
              <w:t>procurement@kafu.ac.ke</w:t>
            </w:r>
            <w:r>
              <w:rPr>
                <w:color w:val="000000"/>
                <w:sz w:val="24"/>
              </w:rPr>
              <w:t xml:space="preserve"> </w:t>
            </w:r>
          </w:p>
          <w:p w:rsidR="00534A41" w:rsidRDefault="00FD7066">
            <w:pPr>
              <w:spacing w:after="160" w:line="259" w:lineRule="auto"/>
              <w:ind w:left="2" w:right="0"/>
              <w:jc w:val="left"/>
            </w:pPr>
            <w:r>
              <w:rPr>
                <w:color w:val="000000"/>
                <w:sz w:val="6"/>
              </w:rPr>
              <w:t xml:space="preserve"> </w:t>
            </w:r>
          </w:p>
          <w:p w:rsidR="00534A41" w:rsidRDefault="00FD7066">
            <w:pPr>
              <w:spacing w:after="282" w:line="238" w:lineRule="auto"/>
              <w:ind w:left="2" w:right="0"/>
              <w:jc w:val="left"/>
            </w:pPr>
            <w:r>
              <w:rPr>
                <w:color w:val="000000"/>
                <w:sz w:val="24"/>
              </w:rPr>
              <w:t xml:space="preserve">In summary, a Procurement-related Complaint may challenge any of the following: </w:t>
            </w:r>
          </w:p>
          <w:p w:rsidR="00534A41" w:rsidRDefault="00FD7066">
            <w:pPr>
              <w:numPr>
                <w:ilvl w:val="0"/>
                <w:numId w:val="99"/>
              </w:numPr>
              <w:spacing w:after="24" w:line="259" w:lineRule="auto"/>
              <w:ind w:right="0" w:hanging="360"/>
              <w:jc w:val="left"/>
            </w:pPr>
            <w:r>
              <w:rPr>
                <w:color w:val="000000"/>
                <w:sz w:val="24"/>
              </w:rPr>
              <w:t xml:space="preserve">the terms of the Tendering Documents; and </w:t>
            </w:r>
          </w:p>
          <w:p w:rsidR="00534A41" w:rsidRDefault="00FD7066">
            <w:pPr>
              <w:numPr>
                <w:ilvl w:val="0"/>
                <w:numId w:val="99"/>
              </w:numPr>
              <w:spacing w:after="0" w:line="259" w:lineRule="auto"/>
              <w:ind w:right="0" w:hanging="360"/>
              <w:jc w:val="left"/>
            </w:pPr>
            <w:proofErr w:type="gramStart"/>
            <w:r>
              <w:rPr>
                <w:color w:val="000000"/>
                <w:sz w:val="24"/>
              </w:rPr>
              <w:t>the</w:t>
            </w:r>
            <w:proofErr w:type="gramEnd"/>
            <w:r>
              <w:rPr>
                <w:color w:val="000000"/>
                <w:sz w:val="24"/>
              </w:rPr>
              <w:t xml:space="preserve"> </w:t>
            </w:r>
            <w:proofErr w:type="spellStart"/>
            <w:r w:rsidR="00BD383C">
              <w:rPr>
                <w:color w:val="000000"/>
                <w:sz w:val="24"/>
              </w:rPr>
              <w:t>Kaimosi</w:t>
            </w:r>
            <w:proofErr w:type="spellEnd"/>
            <w:r w:rsidR="00BD383C">
              <w:rPr>
                <w:color w:val="000000"/>
                <w:sz w:val="24"/>
              </w:rPr>
              <w:t xml:space="preserve"> Friends University</w:t>
            </w:r>
            <w:r>
              <w:rPr>
                <w:color w:val="000000"/>
                <w:sz w:val="24"/>
              </w:rPr>
              <w:t xml:space="preserve">’s decision to award the contract.  </w:t>
            </w:r>
          </w:p>
        </w:tc>
      </w:tr>
    </w:tbl>
    <w:p w:rsidR="00534A41" w:rsidRDefault="00FD7066">
      <w:pPr>
        <w:spacing w:after="0" w:line="259" w:lineRule="auto"/>
        <w:ind w:left="0" w:right="9988"/>
        <w:jc w:val="right"/>
      </w:pP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pStyle w:val="Heading3"/>
        <w:ind w:left="730"/>
      </w:pPr>
      <w:r>
        <w:t>SECTION III - EVALUATION AND QUALIFICATION CRITERIA</w:t>
      </w:r>
      <w:r>
        <w:rPr>
          <w:color w:val="000000"/>
        </w:rPr>
        <w:t xml:space="preserve"> </w:t>
      </w:r>
    </w:p>
    <w:p w:rsidR="00534A41" w:rsidRDefault="00FD7066">
      <w:pPr>
        <w:pStyle w:val="Heading4"/>
        <w:tabs>
          <w:tab w:val="center" w:pos="918"/>
          <w:tab w:val="center" w:pos="2361"/>
        </w:tabs>
        <w:ind w:left="0" w:firstLine="0"/>
      </w:pPr>
      <w:r>
        <w:rPr>
          <w:rFonts w:ascii="Calibri" w:eastAsia="Calibri" w:hAnsi="Calibri" w:cs="Calibri"/>
          <w:b w:val="0"/>
          <w:color w:val="000000"/>
        </w:rPr>
        <w:tab/>
      </w:r>
      <w:r>
        <w:t>1.</w:t>
      </w:r>
      <w:r>
        <w:rPr>
          <w:rFonts w:ascii="Arial" w:eastAsia="Arial" w:hAnsi="Arial" w:cs="Arial"/>
        </w:rPr>
        <w:t xml:space="preserve"> </w:t>
      </w:r>
      <w:r>
        <w:rPr>
          <w:rFonts w:ascii="Arial" w:eastAsia="Arial" w:hAnsi="Arial" w:cs="Arial"/>
        </w:rPr>
        <w:tab/>
      </w:r>
      <w:r>
        <w:t>General Provisions</w:t>
      </w:r>
      <w:r>
        <w:rPr>
          <w:color w:val="000000"/>
        </w:rPr>
        <w:t xml:space="preserve"> </w:t>
      </w:r>
    </w:p>
    <w:p w:rsidR="00534A41" w:rsidRDefault="00FD7066">
      <w:pPr>
        <w:spacing w:after="123" w:line="237" w:lineRule="auto"/>
        <w:ind w:left="1469" w:right="665" w:hanging="624"/>
        <w:jc w:val="left"/>
      </w:pPr>
      <w:r>
        <w:rPr>
          <w:b/>
        </w:rPr>
        <w:t>1.1</w:t>
      </w:r>
      <w:r>
        <w:rPr>
          <w:rFonts w:ascii="Arial" w:eastAsia="Arial" w:hAnsi="Arial" w:cs="Arial"/>
          <w:b/>
        </w:rPr>
        <w:t xml:space="preserve"> </w:t>
      </w:r>
      <w:r>
        <w:rPr>
          <w:rFonts w:ascii="Arial" w:eastAsia="Arial" w:hAnsi="Arial" w:cs="Arial"/>
          <w:b/>
        </w:rPr>
        <w:tab/>
      </w:r>
      <w:r>
        <w:t xml:space="preserve">Wherever  a  Tenderer  is  required  to  state  a  monetary  amount,  Tenderers  should  indicate  the  Kenya  Shilling  equivalent  using  the  rate  of  exchange  determined  as  follows: </w:t>
      </w:r>
    </w:p>
    <w:p w:rsidR="00534A41" w:rsidRDefault="00FD7066">
      <w:pPr>
        <w:numPr>
          <w:ilvl w:val="0"/>
          <w:numId w:val="37"/>
        </w:numPr>
        <w:spacing w:after="115"/>
        <w:ind w:right="854" w:hanging="514"/>
      </w:pPr>
      <w:r>
        <w:t xml:space="preserve">For  business  turnover  or  financial  data  required  for  each  year  -  Exchange  rate  prevailing  on  the  last  day  of  the  respective  calendar  year  (in  which  the  amounts  for  that  year  is  to  be  converted)  was  originally  established. </w:t>
      </w:r>
    </w:p>
    <w:p w:rsidR="00534A41" w:rsidRDefault="00FD7066">
      <w:pPr>
        <w:numPr>
          <w:ilvl w:val="0"/>
          <w:numId w:val="37"/>
        </w:numPr>
        <w:spacing w:after="121"/>
        <w:ind w:right="854" w:hanging="514"/>
      </w:pPr>
      <w:r>
        <w:t xml:space="preserve">Value  of  single  contract  -  Exchange  rate  prevailing  on  the  date  of  the  contract  signature. </w:t>
      </w:r>
    </w:p>
    <w:p w:rsidR="00534A41" w:rsidRDefault="00FD7066">
      <w:pPr>
        <w:numPr>
          <w:ilvl w:val="0"/>
          <w:numId w:val="37"/>
        </w:numPr>
        <w:ind w:right="854" w:hanging="514"/>
      </w:pPr>
      <w:r>
        <w:t xml:space="preserve">Exchange  rates  shall  be  taken  from  the  publicly  available  source  identified  in  </w:t>
      </w:r>
      <w:r>
        <w:rPr>
          <w:b/>
        </w:rPr>
        <w:t xml:space="preserve">the  ITT  14.3.  </w:t>
      </w:r>
      <w:r>
        <w:t xml:space="preserve">Any  error  in  determining  the  exchange  rates  in  the  Tender  may  be  corrected  by  </w:t>
      </w:r>
      <w:r w:rsidR="00FC709F">
        <w:t xml:space="preserve">The </w:t>
      </w:r>
      <w:proofErr w:type="spellStart"/>
      <w:r w:rsidR="00FC709F">
        <w:t>Kaimosi</w:t>
      </w:r>
      <w:proofErr w:type="spellEnd"/>
      <w:r w:rsidR="00FC709F">
        <w:t xml:space="preserve"> Friends University</w:t>
      </w:r>
      <w:r>
        <w:t xml:space="preserve">. </w:t>
      </w:r>
    </w:p>
    <w:p w:rsidR="00534A41" w:rsidRDefault="00FD7066">
      <w:pPr>
        <w:ind w:left="1469" w:right="852" w:hanging="624"/>
      </w:pPr>
      <w:r>
        <w:rPr>
          <w:b/>
        </w:rPr>
        <w:t>1.2</w:t>
      </w:r>
      <w:r>
        <w:rPr>
          <w:rFonts w:ascii="Arial" w:eastAsia="Arial" w:hAnsi="Arial" w:cs="Arial"/>
          <w:b/>
        </w:rPr>
        <w:t xml:space="preserve"> </w:t>
      </w:r>
      <w:r>
        <w:t xml:space="preserve">This  section  contains  the  criteria  that  </w:t>
      </w:r>
      <w:r w:rsidR="00FC709F">
        <w:t xml:space="preserve">The </w:t>
      </w:r>
      <w:proofErr w:type="spellStart"/>
      <w:r w:rsidR="00FC709F">
        <w:t>Kaimosi</w:t>
      </w:r>
      <w:proofErr w:type="spellEnd"/>
      <w:r w:rsidR="00FC709F">
        <w:t xml:space="preserve"> Friends University</w:t>
      </w:r>
      <w:r>
        <w:t xml:space="preserve">  Procuring  Entity  shall  use  to  evaluate  tender  and  qualify  tenderers.  No  other  factors,  methods  or  criteria  shall  be  used  other  than  those  specified  in  this  tender  document.  The  Tenderer  shall  provide  all  the  information  requested  in  the  forms  included  in  Section  IV,  Tendering  Forms.  </w:t>
      </w:r>
      <w:r w:rsidR="00FC709F">
        <w:lastRenderedPageBreak/>
        <w:t xml:space="preserve">The </w:t>
      </w:r>
      <w:proofErr w:type="spellStart"/>
      <w:r w:rsidR="00FC709F">
        <w:t>Kaimosi</w:t>
      </w:r>
      <w:proofErr w:type="spellEnd"/>
      <w:r w:rsidR="00FC709F">
        <w:t xml:space="preserve"> Friends University</w:t>
      </w:r>
      <w:r>
        <w:t xml:space="preserve">  should  use  the  Standard  Tender  Evaluation  Report  for  Goods  and  Works  for  evaluating  Tenders. </w:t>
      </w:r>
    </w:p>
    <w:p w:rsidR="00534A41" w:rsidRDefault="00FD7066">
      <w:pPr>
        <w:pStyle w:val="Heading4"/>
        <w:tabs>
          <w:tab w:val="center" w:pos="915"/>
          <w:tab w:val="center" w:pos="2938"/>
        </w:tabs>
        <w:ind w:left="0" w:firstLine="0"/>
      </w:pPr>
      <w:r>
        <w:rPr>
          <w:rFonts w:ascii="Calibri" w:eastAsia="Calibri" w:hAnsi="Calibri" w:cs="Calibri"/>
          <w:b w:val="0"/>
          <w:color w:val="000000"/>
        </w:rPr>
        <w:tab/>
      </w:r>
      <w:r>
        <w:t>2.</w:t>
      </w:r>
      <w:r>
        <w:rPr>
          <w:rFonts w:ascii="Arial" w:eastAsia="Arial" w:hAnsi="Arial" w:cs="Arial"/>
        </w:rPr>
        <w:t xml:space="preserve"> </w:t>
      </w:r>
      <w:r>
        <w:rPr>
          <w:rFonts w:ascii="Arial" w:eastAsia="Arial" w:hAnsi="Arial" w:cs="Arial"/>
        </w:rPr>
        <w:tab/>
      </w:r>
      <w:r>
        <w:t>Evaluation of Tenders (ITT 33)</w:t>
      </w:r>
      <w:r>
        <w:rPr>
          <w:color w:val="000000"/>
        </w:rPr>
        <w:t xml:space="preserve"> </w:t>
      </w:r>
    </w:p>
    <w:p w:rsidR="00534A41" w:rsidRDefault="00FD7066">
      <w:pPr>
        <w:pStyle w:val="Heading5"/>
        <w:tabs>
          <w:tab w:val="center" w:pos="957"/>
          <w:tab w:val="center" w:pos="2944"/>
        </w:tabs>
        <w:ind w:left="0" w:firstLine="0"/>
      </w:pPr>
      <w:r>
        <w:rPr>
          <w:rFonts w:ascii="Calibri" w:eastAsia="Calibri" w:hAnsi="Calibri" w:cs="Calibri"/>
          <w:b w:val="0"/>
          <w:color w:val="000000"/>
        </w:rPr>
        <w:tab/>
      </w:r>
      <w:r>
        <w:t>2.1</w:t>
      </w:r>
      <w:r>
        <w:rPr>
          <w:rFonts w:ascii="Arial" w:eastAsia="Arial" w:hAnsi="Arial" w:cs="Arial"/>
        </w:rPr>
        <w:t xml:space="preserve"> </w:t>
      </w:r>
      <w:r>
        <w:rPr>
          <w:rFonts w:ascii="Arial" w:eastAsia="Arial" w:hAnsi="Arial" w:cs="Arial"/>
        </w:rPr>
        <w:tab/>
      </w:r>
      <w:proofErr w:type="gramStart"/>
      <w:r>
        <w:t>Successful  Tender</w:t>
      </w:r>
      <w:proofErr w:type="gramEnd"/>
      <w:r>
        <w:t xml:space="preserve">  or  Tenders </w:t>
      </w:r>
    </w:p>
    <w:p w:rsidR="00534A41" w:rsidRDefault="00FC709F">
      <w:pPr>
        <w:spacing w:after="110"/>
        <w:ind w:left="1464" w:right="854"/>
      </w:pPr>
      <w:r>
        <w:t xml:space="preserve">The </w:t>
      </w:r>
      <w:proofErr w:type="spellStart"/>
      <w:r>
        <w:t>Kaimosi</w:t>
      </w:r>
      <w:proofErr w:type="spellEnd"/>
      <w:r>
        <w:t xml:space="preserve"> Friends University</w:t>
      </w:r>
      <w:r w:rsidR="00FD7066">
        <w:t xml:space="preserve">  shall  use  the  criteria  and  methodologies  listed  in  this  Section  to  evaluate  Tenders.  By  applying  these  criteria  and  methodologies,  </w:t>
      </w:r>
      <w:r>
        <w:t xml:space="preserve">The </w:t>
      </w:r>
      <w:proofErr w:type="spellStart"/>
      <w:r>
        <w:t>Kaimosi</w:t>
      </w:r>
      <w:proofErr w:type="spellEnd"/>
      <w:r>
        <w:t xml:space="preserve"> Friends University</w:t>
      </w:r>
      <w:r w:rsidR="00FD7066">
        <w:t xml:space="preserve">  shall  determine  the  successful  Tender  or  Tenders  which  has/have  been  determined  to:</w:t>
      </w:r>
      <w:r w:rsidR="00FD7066">
        <w:rPr>
          <w:color w:val="000000"/>
        </w:rPr>
        <w:t xml:space="preserve"> </w:t>
      </w:r>
      <w:r w:rsidR="00FD7066">
        <w:rPr>
          <w:b/>
        </w:rPr>
        <w:t>a)</w:t>
      </w:r>
      <w:r w:rsidR="00FD7066">
        <w:rPr>
          <w:rFonts w:ascii="Arial" w:eastAsia="Arial" w:hAnsi="Arial" w:cs="Arial"/>
          <w:b/>
        </w:rPr>
        <w:t xml:space="preserve"> </w:t>
      </w:r>
      <w:r w:rsidR="00FD7066">
        <w:t xml:space="preserve">be  substantially  responsive  to  the  tender  documents; </w:t>
      </w:r>
    </w:p>
    <w:p w:rsidR="00534A41" w:rsidRDefault="00FD7066">
      <w:pPr>
        <w:numPr>
          <w:ilvl w:val="0"/>
          <w:numId w:val="38"/>
        </w:numPr>
        <w:spacing w:after="124"/>
        <w:ind w:left="1464" w:right="705"/>
      </w:pPr>
      <w:r>
        <w:t xml:space="preserve">offer  the  lowest  evaluated  cost  to  </w:t>
      </w:r>
      <w:r w:rsidR="00FC709F">
        <w:t xml:space="preserve">The </w:t>
      </w:r>
      <w:proofErr w:type="spellStart"/>
      <w:r w:rsidR="00FC709F">
        <w:t>Kaimosi</w:t>
      </w:r>
      <w:proofErr w:type="spellEnd"/>
      <w:r w:rsidR="00FC709F">
        <w:t xml:space="preserve"> Friends University</w:t>
      </w:r>
      <w:r>
        <w:t xml:space="preserve">  for  all  items  of  Goods  to  be  procured  based  on  either  a  single  Contract  or  all  multiple  Contracts  combined,  as  the  case  may  be,  in  accordance  with  the  ITT  13.6  inviting  Tender  prices  and  discounts,  and  provisions  made  of  the  Tender  Document  for  evaluation  of  tenders  and  award  of  contract  (s);  and </w:t>
      </w:r>
    </w:p>
    <w:p w:rsidR="00534A41" w:rsidRDefault="00FD7066">
      <w:pPr>
        <w:numPr>
          <w:ilvl w:val="0"/>
          <w:numId w:val="38"/>
        </w:numPr>
        <w:ind w:left="1464" w:right="705"/>
      </w:pPr>
      <w:r>
        <w:t xml:space="preserve">be  offered  by  Tenderer  or  Tenderers  that  substantially  meet  the  qualification  criteria  applicable  for  Contract  or  combined  Contracts  for  which  they  are  selected. </w:t>
      </w:r>
    </w:p>
    <w:p w:rsidR="00534A41" w:rsidRDefault="00FD7066">
      <w:pPr>
        <w:tabs>
          <w:tab w:val="center" w:pos="962"/>
          <w:tab w:val="center" w:pos="2511"/>
        </w:tabs>
        <w:spacing w:after="215" w:line="265" w:lineRule="auto"/>
        <w:ind w:left="0" w:right="0"/>
        <w:jc w:val="left"/>
      </w:pPr>
      <w:r>
        <w:rPr>
          <w:rFonts w:ascii="Calibri" w:eastAsia="Calibri" w:hAnsi="Calibri" w:cs="Calibri"/>
          <w:color w:val="000000"/>
        </w:rPr>
        <w:tab/>
      </w:r>
      <w:r>
        <w:rPr>
          <w:b/>
        </w:rPr>
        <w:t>2.2</w:t>
      </w:r>
      <w:r>
        <w:rPr>
          <w:rFonts w:ascii="Arial" w:eastAsia="Arial" w:hAnsi="Arial" w:cs="Arial"/>
          <w:b/>
        </w:rPr>
        <w:t xml:space="preserve"> </w:t>
      </w:r>
      <w:r>
        <w:rPr>
          <w:rFonts w:ascii="Arial" w:eastAsia="Arial" w:hAnsi="Arial" w:cs="Arial"/>
          <w:b/>
        </w:rPr>
        <w:tab/>
      </w:r>
      <w:r>
        <w:rPr>
          <w:b/>
        </w:rPr>
        <w:t xml:space="preserve">Evaluation of Tenders   </w:t>
      </w:r>
    </w:p>
    <w:p w:rsidR="00534A41" w:rsidRDefault="00FD7066">
      <w:pPr>
        <w:pStyle w:val="Heading4"/>
        <w:tabs>
          <w:tab w:val="center" w:pos="850"/>
          <w:tab w:val="center" w:pos="4389"/>
        </w:tabs>
        <w:ind w:left="0" w:firstLine="0"/>
      </w:pPr>
      <w:r>
        <w:rPr>
          <w:rFonts w:ascii="Calibri" w:eastAsia="Calibri" w:hAnsi="Calibri" w:cs="Calibri"/>
          <w:b w:val="0"/>
          <w:color w:val="000000"/>
        </w:rPr>
        <w:tab/>
      </w:r>
      <w:r>
        <w:t xml:space="preserve"> </w:t>
      </w:r>
      <w:r>
        <w:tab/>
        <w:t xml:space="preserve">Preliminary examination for Determination of Responsiveness </w:t>
      </w:r>
    </w:p>
    <w:p w:rsidR="00534A41" w:rsidRDefault="00FC709F">
      <w:pPr>
        <w:ind w:left="1464" w:right="854"/>
      </w:pPr>
      <w:r>
        <w:t xml:space="preserve">The </w:t>
      </w:r>
      <w:proofErr w:type="spellStart"/>
      <w:r>
        <w:t>Kaimosi</w:t>
      </w:r>
      <w:proofErr w:type="spellEnd"/>
      <w:r>
        <w:t xml:space="preserve"> Friends University</w:t>
      </w:r>
      <w:r w:rsidR="00FD7066">
        <w:t xml:space="preserve">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r w:rsidR="00FD7066">
        <w:rPr>
          <w:color w:val="000000"/>
        </w:rPr>
        <w:t xml:space="preserve"> </w:t>
      </w:r>
      <w:r w:rsidR="00FD7066">
        <w:rPr>
          <w:i/>
        </w:rPr>
        <w:t xml:space="preserve">[The </w:t>
      </w:r>
      <w:proofErr w:type="spellStart"/>
      <w:r w:rsidR="00BD383C">
        <w:rPr>
          <w:i/>
        </w:rPr>
        <w:t>Kaimosi</w:t>
      </w:r>
      <w:proofErr w:type="spellEnd"/>
      <w:r w:rsidR="00BD383C">
        <w:rPr>
          <w:i/>
        </w:rPr>
        <w:t xml:space="preserve"> Friends University</w:t>
      </w:r>
      <w:r w:rsidR="00FD7066">
        <w:rPr>
          <w:i/>
        </w:rPr>
        <w:t xml:space="preserve"> will provide the preliminary evaluation criteria.  To  facilitate,  a  template  may  be  attached  or  clearly  described  all  information  and  list  of  documentation  to  be  submitted  by  Tenderers  to  enable  preliminary  evaluation  of  the  Tender]</w:t>
      </w:r>
      <w:r w:rsidR="00FD7066">
        <w:rPr>
          <w:i/>
          <w:color w:val="000000"/>
        </w:rPr>
        <w:t xml:space="preserve"> </w:t>
      </w:r>
    </w:p>
    <w:p w:rsidR="00534A41" w:rsidRDefault="00FD7066">
      <w:pPr>
        <w:pStyle w:val="Heading3"/>
        <w:ind w:left="1474"/>
      </w:pPr>
      <w:r>
        <w:t>PRICE EVALUATION</w:t>
      </w:r>
      <w:r>
        <w:rPr>
          <w:color w:val="000000"/>
        </w:rPr>
        <w:t xml:space="preserve"> </w:t>
      </w:r>
    </w:p>
    <w:p w:rsidR="00534A41" w:rsidRDefault="00FD7066">
      <w:pPr>
        <w:ind w:left="1464" w:right="556"/>
      </w:pPr>
      <w:r>
        <w:t>Consistent with and  in  addition  to  the  criteria  listed  in  ITT  33.3  and  ITT  29.3;  and  ITT  34  and  its  subparagraphs  the  following  criteria  shall  apply:</w:t>
      </w:r>
      <w:r>
        <w:rPr>
          <w:color w:val="000000"/>
        </w:rPr>
        <w:t xml:space="preserve"> </w:t>
      </w:r>
    </w:p>
    <w:p w:rsidR="00534A41" w:rsidRDefault="00FD7066">
      <w:pPr>
        <w:pStyle w:val="Heading4"/>
        <w:tabs>
          <w:tab w:val="center" w:pos="1013"/>
          <w:tab w:val="center" w:pos="3610"/>
        </w:tabs>
        <w:ind w:left="0" w:firstLine="0"/>
      </w:pPr>
      <w:r>
        <w:rPr>
          <w:rFonts w:ascii="Calibri" w:eastAsia="Calibri" w:hAnsi="Calibri" w:cs="Calibri"/>
          <w:b w:val="0"/>
          <w:color w:val="000000"/>
        </w:rPr>
        <w:tab/>
      </w:r>
      <w:r>
        <w:t>2.2.1</w:t>
      </w:r>
      <w:r>
        <w:rPr>
          <w:rFonts w:ascii="Arial" w:eastAsia="Arial" w:hAnsi="Arial" w:cs="Arial"/>
        </w:rPr>
        <w:t xml:space="preserve"> </w:t>
      </w:r>
      <w:r>
        <w:rPr>
          <w:rFonts w:ascii="Arial" w:eastAsia="Arial" w:hAnsi="Arial" w:cs="Arial"/>
        </w:rPr>
        <w:tab/>
      </w:r>
      <w:r>
        <w:t>Evaluation of Technical aspects of the Tender</w:t>
      </w:r>
      <w:r>
        <w:rPr>
          <w:color w:val="000000"/>
        </w:rPr>
        <w:t xml:space="preserve"> </w:t>
      </w:r>
    </w:p>
    <w:p w:rsidR="00534A41" w:rsidRDefault="00FC709F">
      <w:pPr>
        <w:spacing w:after="0"/>
        <w:ind w:left="1464" w:right="853"/>
      </w:pPr>
      <w:r>
        <w:t xml:space="preserve">The </w:t>
      </w:r>
      <w:proofErr w:type="spellStart"/>
      <w:r>
        <w:t>Kaimosi</w:t>
      </w:r>
      <w:proofErr w:type="spellEnd"/>
      <w:r>
        <w:t xml:space="preserve"> Friends University</w:t>
      </w:r>
      <w:r w:rsidR="00FD7066">
        <w:t xml:space="preserve">  shall  evaluate  the  Technical  aspects  of  the  Tender  to  determine  compliance  with  </w:t>
      </w:r>
      <w:r>
        <w:t xml:space="preserve">The </w:t>
      </w:r>
      <w:proofErr w:type="spellStart"/>
      <w:r>
        <w:t>Kaimosi</w:t>
      </w:r>
      <w:proofErr w:type="spellEnd"/>
      <w:r>
        <w:t xml:space="preserve"> Friends University</w:t>
      </w:r>
      <w:r w:rsidR="00FD7066">
        <w:t>'s  requirements  under  Section  V  'Schedule  of  Requirement'  and  whether  the  Tenders  are  substantially  responsive  to  the  Technical  Specifications  and  other  Requirements.</w:t>
      </w:r>
      <w:r w:rsidR="00FD7066">
        <w:rPr>
          <w:color w:val="000000"/>
        </w:rPr>
        <w:t xml:space="preserve"> </w:t>
      </w:r>
    </w:p>
    <w:p w:rsidR="00534A41" w:rsidRDefault="00FD7066">
      <w:pPr>
        <w:spacing w:after="187" w:line="248" w:lineRule="auto"/>
        <w:ind w:left="1474" w:right="0" w:hanging="10"/>
      </w:pPr>
      <w:r>
        <w:rPr>
          <w:i/>
        </w:rPr>
        <w:t>[</w:t>
      </w:r>
      <w:r w:rsidR="00FC709F">
        <w:rPr>
          <w:i/>
        </w:rPr>
        <w:t xml:space="preserve">The </w:t>
      </w:r>
      <w:proofErr w:type="spellStart"/>
      <w:r w:rsidR="00FC709F">
        <w:rPr>
          <w:i/>
        </w:rPr>
        <w:t>Kaimosi</w:t>
      </w:r>
      <w:proofErr w:type="spellEnd"/>
      <w:r w:rsidR="00FC709F">
        <w:rPr>
          <w:i/>
        </w:rPr>
        <w:t xml:space="preserve"> Friends University</w:t>
      </w:r>
      <w:r>
        <w:rPr>
          <w:i/>
        </w:rPr>
        <w:t xml:space="preserve">  will  highlight  herein  any  particular  details,  characteristics,  functional  guarantees  or</w:t>
      </w:r>
      <w:r>
        <w:rPr>
          <w:i/>
          <w:color w:val="000000"/>
        </w:rPr>
        <w:t xml:space="preserve"> </w:t>
      </w:r>
    </w:p>
    <w:p w:rsidR="00534A41" w:rsidRDefault="00FD7066">
      <w:pPr>
        <w:spacing w:after="226" w:line="248" w:lineRule="auto"/>
        <w:ind w:left="1482" w:right="854" w:hanging="10"/>
      </w:pPr>
      <w:r>
        <w:rPr>
          <w:i/>
        </w:rPr>
        <w:t>other  requirements  under  the  specifications,  which  the  Tenderer  is  required  to  specifically  confirm  or  provide  details  as  per  Section  V,  Supply  Requirements  or  other  parts  of  the  Tender  Document.  To  facilitate,  a  template  may  be  attached  or  clearly  described  all  information  and  list  of  documentation  to  be  submitted  by  Tenderers  to  enable  evaluation  of  Technical  parts  of  the  Tender]</w:t>
      </w:r>
      <w:r>
        <w:rPr>
          <w:i/>
          <w:color w:val="000000"/>
        </w:rPr>
        <w:t xml:space="preserve"> </w:t>
      </w:r>
    </w:p>
    <w:p w:rsidR="00534A41" w:rsidRDefault="00FD7066">
      <w:pPr>
        <w:tabs>
          <w:tab w:val="center" w:pos="1018"/>
          <w:tab w:val="center" w:pos="5403"/>
        </w:tabs>
        <w:spacing w:after="215" w:line="265" w:lineRule="auto"/>
        <w:ind w:left="0" w:right="0"/>
        <w:jc w:val="left"/>
      </w:pPr>
      <w:r>
        <w:rPr>
          <w:rFonts w:ascii="Calibri" w:eastAsia="Calibri" w:hAnsi="Calibri" w:cs="Calibri"/>
          <w:color w:val="000000"/>
        </w:rPr>
        <w:tab/>
      </w:r>
      <w:r>
        <w:rPr>
          <w:b/>
        </w:rPr>
        <w:t>2.2.2</w:t>
      </w:r>
      <w:r>
        <w:rPr>
          <w:rFonts w:ascii="Arial" w:eastAsia="Arial" w:hAnsi="Arial" w:cs="Arial"/>
          <w:b/>
        </w:rPr>
        <w:t xml:space="preserve"> </w:t>
      </w:r>
      <w:r>
        <w:rPr>
          <w:rFonts w:ascii="Arial" w:eastAsia="Arial" w:hAnsi="Arial" w:cs="Arial"/>
          <w:b/>
        </w:rPr>
        <w:tab/>
      </w:r>
      <w:r>
        <w:rPr>
          <w:b/>
        </w:rPr>
        <w:t>Evaluation  of  Commercial  Terms  and  Conditions  of  the  Tender  (ITT  33.1(a)):</w:t>
      </w:r>
      <w:r>
        <w:rPr>
          <w:b/>
          <w:color w:val="000000"/>
        </w:rPr>
        <w:t xml:space="preserve"> </w:t>
      </w:r>
    </w:p>
    <w:p w:rsidR="00534A41" w:rsidRDefault="00FC709F">
      <w:pPr>
        <w:ind w:left="1469" w:right="855"/>
      </w:pPr>
      <w:r>
        <w:lastRenderedPageBreak/>
        <w:t xml:space="preserve">The </w:t>
      </w:r>
      <w:proofErr w:type="spellStart"/>
      <w:r>
        <w:t>Kaimosi</w:t>
      </w:r>
      <w:proofErr w:type="spellEnd"/>
      <w:r>
        <w:t xml:space="preserve"> Friends University</w:t>
      </w:r>
      <w:r w:rsidR="00FD7066">
        <w:t xml:space="preserve">  shall  determine  whether  the  Tenders  are  substantially  responsive  to  the  Commercial  and  Contractual  Terms  and  Conditions  (e.g.  Performance securities, Payment and delivery schedules).</w:t>
      </w:r>
      <w:r w:rsidR="00FD7066">
        <w:rPr>
          <w:color w:val="000000"/>
        </w:rPr>
        <w:t xml:space="preserve"> </w:t>
      </w:r>
    </w:p>
    <w:p w:rsidR="00534A41" w:rsidRDefault="00FD7066">
      <w:pPr>
        <w:spacing w:after="226" w:line="248" w:lineRule="auto"/>
        <w:ind w:left="1479" w:right="854" w:hanging="10"/>
      </w:pPr>
      <w:r>
        <w:rPr>
          <w:i/>
        </w:rPr>
        <w:t>[</w:t>
      </w:r>
      <w:r w:rsidR="00FC709F">
        <w:rPr>
          <w:i/>
        </w:rPr>
        <w:t xml:space="preserve">The </w:t>
      </w:r>
      <w:proofErr w:type="spellStart"/>
      <w:r w:rsidR="00FC709F">
        <w:rPr>
          <w:i/>
        </w:rPr>
        <w:t>Kaimosi</w:t>
      </w:r>
      <w:proofErr w:type="spellEnd"/>
      <w:r w:rsidR="00FC709F">
        <w:rPr>
          <w:i/>
        </w:rPr>
        <w:t xml:space="preserve"> Friends University</w:t>
      </w:r>
      <w:r>
        <w:rPr>
          <w:i/>
        </w:rPr>
        <w:t xml:space="preserve">  will  highlight  herein  any  particular  requirements  under  the  Contract  which  the  Tenderer  is  required  to  specifically  confirm  or  provide  information  to  enable  evaluation  of  Commercial  Terms  and  Conditions  of  the  Tender]</w:t>
      </w:r>
      <w:r>
        <w:rPr>
          <w:i/>
          <w:color w:val="000000"/>
        </w:rPr>
        <w:t xml:space="preserve"> </w:t>
      </w:r>
    </w:p>
    <w:p w:rsidR="00534A41" w:rsidRDefault="00FD7066">
      <w:pPr>
        <w:pStyle w:val="Heading4"/>
        <w:tabs>
          <w:tab w:val="center" w:pos="1018"/>
          <w:tab w:val="center" w:pos="3664"/>
        </w:tabs>
        <w:ind w:left="0" w:firstLine="0"/>
      </w:pPr>
      <w:r>
        <w:rPr>
          <w:rFonts w:ascii="Calibri" w:eastAsia="Calibri" w:hAnsi="Calibri" w:cs="Calibri"/>
          <w:b w:val="0"/>
          <w:color w:val="000000"/>
        </w:rPr>
        <w:tab/>
      </w:r>
      <w:r>
        <w:t>2.2.3</w:t>
      </w:r>
      <w:r>
        <w:rPr>
          <w:rFonts w:ascii="Arial" w:eastAsia="Arial" w:hAnsi="Arial" w:cs="Arial"/>
        </w:rPr>
        <w:t xml:space="preserve"> </w:t>
      </w:r>
      <w:r>
        <w:rPr>
          <w:rFonts w:ascii="Arial" w:eastAsia="Arial" w:hAnsi="Arial" w:cs="Arial"/>
        </w:rPr>
        <w:tab/>
      </w:r>
      <w:r>
        <w:t>Evaluation Criteria (Other Factors) (ITT 33.6)</w:t>
      </w:r>
      <w:r>
        <w:rPr>
          <w:color w:val="000000"/>
        </w:rPr>
        <w:t xml:space="preserve"> </w:t>
      </w:r>
    </w:p>
    <w:p w:rsidR="00534A41" w:rsidRDefault="00FC709F">
      <w:pPr>
        <w:ind w:left="1469" w:right="854"/>
      </w:pPr>
      <w:r>
        <w:t xml:space="preserve">The </w:t>
      </w:r>
      <w:proofErr w:type="spellStart"/>
      <w:r>
        <w:t>Kaimosi</w:t>
      </w:r>
      <w:proofErr w:type="spellEnd"/>
      <w:r>
        <w:t xml:space="preserve"> Friends University</w:t>
      </w:r>
      <w:r w:rsidR="00FD7066">
        <w:t>'s  evaluation  of  a  Tender  may  take  into  account,  in  addition  to  the  Tender  Price  quoted  in  accordance  with  ITT  13.8,  one  or  more  of  the  following  factors  as  specified  in  ITT  33.2(d)  and  in  TDS  ITT  33.6</w:t>
      </w:r>
      <w:r w:rsidR="00FD7066">
        <w:rPr>
          <w:b/>
        </w:rPr>
        <w:t xml:space="preserve">,  </w:t>
      </w:r>
      <w:r w:rsidR="00FD7066">
        <w:t>using  the  following  criteria  and  methodologies.</w:t>
      </w:r>
      <w:r w:rsidR="00FD7066">
        <w:rPr>
          <w:color w:val="000000"/>
        </w:rPr>
        <w:t xml:space="preserve"> </w:t>
      </w:r>
    </w:p>
    <w:p w:rsidR="00534A41" w:rsidRDefault="00FD7066">
      <w:pPr>
        <w:tabs>
          <w:tab w:val="center" w:pos="1561"/>
          <w:tab w:val="center" w:pos="2838"/>
        </w:tabs>
        <w:spacing w:after="215" w:line="265" w:lineRule="auto"/>
        <w:ind w:left="0" w:right="0"/>
        <w:jc w:val="left"/>
      </w:pPr>
      <w:r>
        <w:rPr>
          <w:rFonts w:ascii="Calibri" w:eastAsia="Calibri" w:hAnsi="Calibri" w:cs="Calibri"/>
          <w:color w:val="000000"/>
        </w:rPr>
        <w:tab/>
      </w:r>
      <w:r>
        <w:rPr>
          <w:b/>
        </w:rPr>
        <w:t>a)</w:t>
      </w:r>
      <w:r>
        <w:rPr>
          <w:rFonts w:ascii="Arial" w:eastAsia="Arial" w:hAnsi="Arial" w:cs="Arial"/>
          <w:b/>
        </w:rPr>
        <w:t xml:space="preserve"> </w:t>
      </w:r>
      <w:r>
        <w:rPr>
          <w:rFonts w:ascii="Arial" w:eastAsia="Arial" w:hAnsi="Arial" w:cs="Arial"/>
          <w:b/>
        </w:rPr>
        <w:tab/>
      </w:r>
      <w:r>
        <w:rPr>
          <w:b/>
        </w:rPr>
        <w:t>Delivery schedule</w:t>
      </w:r>
      <w:r>
        <w:t xml:space="preserve">. </w:t>
      </w:r>
    </w:p>
    <w:p w:rsidR="00534A41" w:rsidRDefault="00FD7066">
      <w:pPr>
        <w:ind w:left="1467" w:right="853"/>
      </w:pPr>
      <w:r>
        <w:t>The  Goods  specified  in  the  List  of  Goods  are  required  to  be  delivered  within  the  acceptable  time  range  (after  the  earliest  and  before  the  final  date,  both  dates  inclusive)  specified  in  Section  V,  Schedule  of  Requirements.  No  credit  will  be  given  to  deliveries  before  the  earliest  date,  and  Tenders  offering  delivery  after  the  final  date  shall  be  treated  as  non-responsive.  Within  this  acceptable  period,  an  adjustment  of  [insert  the  adjustment  factor],  will  be  added,  for  evaluation  purposes  only,  to  the  Tender  price  of  Tenders  offering  deliveries  later  than  the  “Earliest  Delivery  Date”  specified  in  Section  V,  Schedule  of  Requirements.</w:t>
      </w:r>
      <w:r>
        <w:rPr>
          <w:color w:val="000000"/>
        </w:rPr>
        <w:t xml:space="preserve"> </w:t>
      </w:r>
    </w:p>
    <w:p w:rsidR="00534A41" w:rsidRDefault="00FD7066">
      <w:pPr>
        <w:spacing w:after="226" w:line="248" w:lineRule="auto"/>
        <w:ind w:left="1477" w:right="855" w:hanging="10"/>
      </w:pPr>
      <w:r>
        <w:rPr>
          <w:i/>
        </w:rPr>
        <w:t>[An  adjustment  factor  of  0.5%  per  week  of  delay  would  be  reasonable.  However,  the  adjustment  factor  should  not  be  more  than  the  rate  of  Liquidated  Damages  to  be  applied  in  case  of  delay  in  delivery  of  Goods  and  Services  under  the  Contract  conditions.]</w:t>
      </w:r>
      <w:r>
        <w:rPr>
          <w:i/>
          <w:color w:val="000000"/>
        </w:rPr>
        <w:t xml:space="preserve"> </w:t>
      </w:r>
    </w:p>
    <w:p w:rsidR="00534A41" w:rsidRDefault="00FD7066">
      <w:pPr>
        <w:pStyle w:val="Heading4"/>
        <w:tabs>
          <w:tab w:val="center" w:pos="1561"/>
          <w:tab w:val="center" w:pos="4854"/>
        </w:tabs>
        <w:spacing w:after="44"/>
        <w:ind w:left="0" w:firstLine="0"/>
      </w:pPr>
      <w:r>
        <w:rPr>
          <w:rFonts w:ascii="Calibri" w:eastAsia="Calibri" w:hAnsi="Calibri" w:cs="Calibri"/>
          <w:b w:val="0"/>
          <w:color w:val="000000"/>
        </w:rPr>
        <w:tab/>
      </w:r>
      <w:r>
        <w:rPr>
          <w:i/>
        </w:rPr>
        <w:t>b)</w:t>
      </w:r>
      <w:r>
        <w:rPr>
          <w:rFonts w:ascii="Arial" w:eastAsia="Arial" w:hAnsi="Arial" w:cs="Arial"/>
          <w:i/>
        </w:rPr>
        <w:t xml:space="preserve"> </w:t>
      </w:r>
      <w:r>
        <w:rPr>
          <w:rFonts w:ascii="Arial" w:eastAsia="Arial" w:hAnsi="Arial" w:cs="Arial"/>
          <w:i/>
        </w:rPr>
        <w:tab/>
      </w:r>
      <w:r>
        <w:t>Deviation in payment schedule</w:t>
      </w:r>
      <w:r>
        <w:rPr>
          <w:b w:val="0"/>
        </w:rPr>
        <w:t xml:space="preserve">.  </w:t>
      </w:r>
      <w:r>
        <w:rPr>
          <w:b w:val="0"/>
          <w:i/>
        </w:rPr>
        <w:t>[</w:t>
      </w:r>
      <w:proofErr w:type="gramStart"/>
      <w:r>
        <w:rPr>
          <w:b w:val="0"/>
          <w:i/>
        </w:rPr>
        <w:t>insert  one</w:t>
      </w:r>
      <w:proofErr w:type="gramEnd"/>
      <w:r>
        <w:rPr>
          <w:b w:val="0"/>
          <w:i/>
        </w:rPr>
        <w:t xml:space="preserve">  of  the  following] </w:t>
      </w:r>
    </w:p>
    <w:p w:rsidR="00534A41" w:rsidRDefault="00FD7066">
      <w:pPr>
        <w:numPr>
          <w:ilvl w:val="0"/>
          <w:numId w:val="39"/>
        </w:numPr>
        <w:ind w:right="854" w:hanging="358"/>
      </w:pPr>
      <w:r>
        <w:t xml:space="preserve">tenderers  shall  state  their  Tender  price  for  the  payment  schedule  outlined  in  the  SCC.  Tenders  shall  be  evaluated  on  the  basis  of  this  base  price.  tenderers  are,  however,  permitted  to  state  an  alternative  payment  schedule  and  indicate  </w:t>
      </w:r>
    </w:p>
    <w:p w:rsidR="00534A41" w:rsidRDefault="00FD7066">
      <w:pPr>
        <w:spacing w:after="62"/>
        <w:ind w:left="2160" w:right="855"/>
      </w:pPr>
      <w:r>
        <w:t xml:space="preserve">the  reduction  in  Tender  price  they  wish  to  offer  for  such  alternative  payment  schedule.  </w:t>
      </w:r>
      <w:r w:rsidR="00FC709F">
        <w:t xml:space="preserve">The </w:t>
      </w:r>
      <w:proofErr w:type="spellStart"/>
      <w:r w:rsidR="00FC709F">
        <w:t>Kaimosi</w:t>
      </w:r>
      <w:proofErr w:type="spellEnd"/>
      <w:r w:rsidR="00FC709F">
        <w:t xml:space="preserve"> Friends University</w:t>
      </w:r>
      <w:r>
        <w:t xml:space="preserve">  may  consider  the  alternative  payment  schedule  and  the  reduced  Tender  price  offered  by  the  tenderer  selected  on  the  basis  of  the  base  price  for  the  payment  schedule  outlined  in  the  SCC. </w:t>
      </w:r>
      <w:r>
        <w:rPr>
          <w:color w:val="000000"/>
        </w:rPr>
        <w:t xml:space="preserve"> </w:t>
      </w:r>
    </w:p>
    <w:p w:rsidR="00534A41" w:rsidRDefault="00FD7066">
      <w:pPr>
        <w:spacing w:after="64"/>
        <w:ind w:left="2160" w:right="556"/>
      </w:pPr>
      <w:proofErr w:type="gramStart"/>
      <w:r>
        <w:t>or</w:t>
      </w:r>
      <w:proofErr w:type="gramEnd"/>
      <w:r>
        <w:t xml:space="preserve"> </w:t>
      </w:r>
      <w:r>
        <w:rPr>
          <w:color w:val="000000"/>
        </w:rPr>
        <w:t xml:space="preserve"> </w:t>
      </w:r>
    </w:p>
    <w:p w:rsidR="00534A41" w:rsidRDefault="00FD7066">
      <w:pPr>
        <w:numPr>
          <w:ilvl w:val="0"/>
          <w:numId w:val="39"/>
        </w:numPr>
        <w:ind w:right="854" w:hanging="358"/>
      </w:pPr>
      <w:proofErr w:type="gramStart"/>
      <w:r>
        <w:t>The  SCC</w:t>
      </w:r>
      <w:proofErr w:type="gramEnd"/>
      <w:r>
        <w:t xml:space="preserve">  stipulates  the  payment  schedule  specified  by  </w:t>
      </w:r>
      <w:r w:rsidR="00FC709F">
        <w:t xml:space="preserve">The </w:t>
      </w:r>
      <w:proofErr w:type="spellStart"/>
      <w:r w:rsidR="00FC709F">
        <w:t>Kaimosi</w:t>
      </w:r>
      <w:proofErr w:type="spellEnd"/>
      <w:r w:rsidR="00FC709F">
        <w:t xml:space="preserve"> Friends University</w:t>
      </w:r>
      <w:r>
        <w:t xml:space="preserve">.  If  a  Tender  deviate  from  the  schedule  and  if  such  deviation  is  considered  acceptable  to  </w:t>
      </w:r>
      <w:r w:rsidR="00FC709F">
        <w:t xml:space="preserve">The </w:t>
      </w:r>
      <w:proofErr w:type="spellStart"/>
      <w:r w:rsidR="00FC709F">
        <w:t>Kaimosi</w:t>
      </w:r>
      <w:proofErr w:type="spellEnd"/>
      <w:r w:rsidR="00FC709F">
        <w:t xml:space="preserve"> Friends University</w:t>
      </w:r>
      <w:r>
        <w:t>,  the  Tender  will  be  evaluated  by  calculating  interest  earned  for  any  earlier  payments  involved  in  the  terms  outlined  in  the  Tender  as  compared  with  those  stipulated  in  the  SCC,  at  the  rate  per  annum  [insert  adjustment  rate].</w:t>
      </w:r>
      <w:r>
        <w:rPr>
          <w:color w:val="000000"/>
        </w:rPr>
        <w:t xml:space="preserve"> </w:t>
      </w:r>
    </w:p>
    <w:p w:rsidR="00534A41" w:rsidRDefault="00FD7066">
      <w:pPr>
        <w:spacing w:after="0"/>
        <w:ind w:left="1981" w:right="556" w:hanging="514"/>
      </w:pPr>
      <w:r>
        <w:rPr>
          <w:b/>
          <w:i/>
        </w:rPr>
        <w:t>c)</w:t>
      </w:r>
      <w:r>
        <w:rPr>
          <w:rFonts w:ascii="Arial" w:eastAsia="Arial" w:hAnsi="Arial" w:cs="Arial"/>
          <w:b/>
          <w:i/>
        </w:rPr>
        <w:t xml:space="preserve"> </w:t>
      </w:r>
      <w:r>
        <w:rPr>
          <w:b/>
        </w:rPr>
        <w:t>Cost of major replacement components</w:t>
      </w:r>
      <w:r>
        <w:t xml:space="preserve">, mandatory spare parts, and service.  </w:t>
      </w:r>
      <w:r>
        <w:rPr>
          <w:i/>
        </w:rPr>
        <w:t>[</w:t>
      </w:r>
      <w:proofErr w:type="gramStart"/>
      <w:r>
        <w:rPr>
          <w:i/>
        </w:rPr>
        <w:t>insert  one</w:t>
      </w:r>
      <w:proofErr w:type="gramEnd"/>
      <w:r>
        <w:rPr>
          <w:i/>
        </w:rPr>
        <w:t xml:space="preserve">  of  the  followings] </w:t>
      </w:r>
    </w:p>
    <w:p w:rsidR="00534A41" w:rsidRDefault="00FD7066">
      <w:pPr>
        <w:spacing w:after="0"/>
        <w:ind w:left="1980" w:right="855"/>
      </w:pPr>
      <w:r>
        <w:t xml:space="preserve">The  list  of  items  and  quantities  of  major  assemblies,  components,  and  selected  spare  parts,  likely  to  be  required  during  the  initial  period  of  operation  specified  in  the  TDS  15.4,  is  in  the  List  of  Goods.  An  adjustment  equal  to  the  total  cost  of  these  items,  at  the  unit  prices  quoted  in  each  Tender,  shall  be  added  to  the  Tender  price,  for  evaluation  purposes  only. </w:t>
      </w:r>
    </w:p>
    <w:p w:rsidR="00534A41" w:rsidRDefault="00FD7066">
      <w:pPr>
        <w:spacing w:after="0" w:line="259" w:lineRule="auto"/>
        <w:ind w:left="1980" w:right="0"/>
        <w:jc w:val="left"/>
      </w:pPr>
      <w:r>
        <w:rPr>
          <w:color w:val="000000"/>
        </w:rPr>
        <w:t xml:space="preserve"> </w:t>
      </w:r>
    </w:p>
    <w:p w:rsidR="00534A41" w:rsidRDefault="00FD7066">
      <w:pPr>
        <w:pStyle w:val="Heading4"/>
        <w:spacing w:after="0"/>
        <w:ind w:left="1990"/>
      </w:pPr>
      <w:proofErr w:type="gramStart"/>
      <w:r>
        <w:lastRenderedPageBreak/>
        <w:t>or</w:t>
      </w:r>
      <w:proofErr w:type="gramEnd"/>
      <w:r>
        <w:rPr>
          <w:color w:val="000000"/>
        </w:rPr>
        <w:t xml:space="preserve"> </w:t>
      </w:r>
    </w:p>
    <w:p w:rsidR="00534A41" w:rsidRDefault="00FC709F">
      <w:pPr>
        <w:spacing w:after="179"/>
        <w:ind w:left="1980" w:right="855"/>
      </w:pPr>
      <w:r>
        <w:t xml:space="preserve">The </w:t>
      </w:r>
      <w:proofErr w:type="spellStart"/>
      <w:r>
        <w:t>Kaimosi</w:t>
      </w:r>
      <w:proofErr w:type="spellEnd"/>
      <w:r>
        <w:t xml:space="preserve"> Friends University</w:t>
      </w:r>
      <w:r w:rsidR="00FD7066">
        <w:t xml:space="preserve">  will  draw  up  a  list  of  high-usage  and  high-value  items  of  components  and  spare  parts,  along  with  estimated  quantities  of  usage  in  the  initial  period  of  operation  specified  in  the  TDS  15.4.  The  total  cost  of  these  items  and  quantities  will  be  computed  from  spare  parts  unit  prices  submitted  by  the  tenderer  and  added  to  the  Tender  price,  for  evaluation  purposes  only.</w:t>
      </w:r>
      <w:r w:rsidR="00FD7066">
        <w:rPr>
          <w:color w:val="000000"/>
        </w:rPr>
        <w:t xml:space="preserve"> </w:t>
      </w:r>
    </w:p>
    <w:p w:rsidR="00534A41" w:rsidRDefault="00FD7066">
      <w:pPr>
        <w:pStyle w:val="Heading4"/>
        <w:spacing w:after="83"/>
        <w:ind w:left="1981"/>
      </w:pPr>
      <w:proofErr w:type="gramStart"/>
      <w:r>
        <w:t>or</w:t>
      </w:r>
      <w:proofErr w:type="gramEnd"/>
      <w:r>
        <w:rPr>
          <w:color w:val="000000"/>
        </w:rPr>
        <w:t xml:space="preserve"> </w:t>
      </w:r>
    </w:p>
    <w:p w:rsidR="00534A41" w:rsidRDefault="00FD7066">
      <w:pPr>
        <w:ind w:left="1971" w:right="854"/>
      </w:pPr>
      <w:r>
        <w:t xml:space="preserve">Tenderer  shall  provide  along  with  its  Tender,  the  list  of  recommended  spare  parts  for  Goods  offered  indicating  for  each  item  of  spare  part  the  recommended  quantity  and  unit,  and  total  CIP  final  destination  prices  required  during  the  initial  period  of  operation  specified  in  the  TDS  15.4.  The  prices  offered  shall  not  exceed  the  prevailing  prices  charged  to  other  parties  by  the  Tenderer.  The  cost  of  such  spare  parts  will  not  be  taken  into  account  for  tender  evaluation.  </w:t>
      </w:r>
      <w:proofErr w:type="gramStart"/>
      <w:r w:rsidR="00FC709F">
        <w:t xml:space="preserve">The </w:t>
      </w:r>
      <w:proofErr w:type="spellStart"/>
      <w:r w:rsidR="00FC709F">
        <w:t>Kaimosi</w:t>
      </w:r>
      <w:proofErr w:type="spellEnd"/>
      <w:r w:rsidR="00FC709F">
        <w:t xml:space="preserve"> Friends University</w:t>
      </w:r>
      <w:r>
        <w:t xml:space="preserve">  may  award  the  contract  for  spare  parts  to  the  Tenderer  that  is  successful  for  the  supply  of  Goods,  by  selecting  at  its  option,  from  the  Tender's  list  of  recommended  spare  parts,  such  items  and  quantities  against  each  as  </w:t>
      </w:r>
      <w:r w:rsidR="00FC709F">
        <w:t xml:space="preserve">The </w:t>
      </w:r>
      <w:proofErr w:type="spellStart"/>
      <w:r w:rsidR="00FC709F">
        <w:t>Kaimosi</w:t>
      </w:r>
      <w:proofErr w:type="spellEnd"/>
      <w:r w:rsidR="00FC709F">
        <w:t xml:space="preserve"> Friends University</w:t>
      </w:r>
      <w:r>
        <w:t xml:space="preserve">  may  deem  appropriate  at  the  unit  prices  indicated  by  the  Tenderer  but  not  exceeding  ----%  (present)  of  the  cost  of  Goods  [normally  not  more  than  10%  or  15%.]</w:t>
      </w:r>
      <w:proofErr w:type="gramEnd"/>
      <w:r>
        <w:rPr>
          <w:color w:val="000000"/>
        </w:rPr>
        <w:t xml:space="preserve"> </w:t>
      </w:r>
    </w:p>
    <w:p w:rsidR="00534A41" w:rsidRDefault="00FD7066">
      <w:pPr>
        <w:ind w:left="1970" w:right="556" w:hanging="506"/>
      </w:pPr>
      <w:r>
        <w:rPr>
          <w:b/>
          <w:i/>
        </w:rPr>
        <w:t>d)</w:t>
      </w:r>
      <w:r>
        <w:rPr>
          <w:rFonts w:ascii="Arial" w:eastAsia="Arial" w:hAnsi="Arial" w:cs="Arial"/>
          <w:b/>
          <w:i/>
        </w:rPr>
        <w:t xml:space="preserve"> </w:t>
      </w:r>
      <w:r>
        <w:rPr>
          <w:rFonts w:ascii="Arial" w:eastAsia="Arial" w:hAnsi="Arial" w:cs="Arial"/>
          <w:b/>
          <w:i/>
        </w:rPr>
        <w:tab/>
      </w:r>
      <w:r>
        <w:rPr>
          <w:b/>
        </w:rPr>
        <w:t xml:space="preserve">Availability  in  Kenya  </w:t>
      </w:r>
      <w:r>
        <w:t>of  spare  parts  and  after  sales  services  for  equipment  offered  in the  Tender</w:t>
      </w:r>
      <w:r>
        <w:rPr>
          <w:i/>
        </w:rPr>
        <w:t xml:space="preserve">. </w:t>
      </w:r>
    </w:p>
    <w:p w:rsidR="00534A41" w:rsidRDefault="00FD7066">
      <w:pPr>
        <w:ind w:left="1971" w:right="855"/>
      </w:pPr>
      <w:r>
        <w:t xml:space="preserve">An  adjustment  equal  to  the  cost  to  </w:t>
      </w:r>
      <w:r w:rsidR="00FC709F">
        <w:t xml:space="preserve">The </w:t>
      </w:r>
      <w:proofErr w:type="spellStart"/>
      <w:r w:rsidR="00FC709F">
        <w:t>Kaimosi</w:t>
      </w:r>
      <w:proofErr w:type="spellEnd"/>
      <w:r w:rsidR="00FC709F">
        <w:t xml:space="preserve"> Friends University</w:t>
      </w:r>
      <w:r>
        <w:t xml:space="preserve">  of  establishing  the  minimum  service  facilities  and  parts  inventories  if  quoted  separately,  shall  be  added  to  the  Tender  price,  for  evaluation  purposes  only</w:t>
      </w:r>
      <w:r>
        <w:rPr>
          <w:i/>
        </w:rPr>
        <w:t>.</w:t>
      </w:r>
      <w:r>
        <w:rPr>
          <w:i/>
          <w:color w:val="000000"/>
        </w:rPr>
        <w:t xml:space="preserve"> </w:t>
      </w:r>
    </w:p>
    <w:p w:rsidR="00534A41" w:rsidRDefault="00FD7066">
      <w:pPr>
        <w:pStyle w:val="Heading4"/>
        <w:tabs>
          <w:tab w:val="center" w:pos="1550"/>
          <w:tab w:val="center" w:pos="2735"/>
        </w:tabs>
        <w:ind w:left="0" w:firstLine="0"/>
      </w:pPr>
      <w:r>
        <w:rPr>
          <w:rFonts w:ascii="Calibri" w:eastAsia="Calibri" w:hAnsi="Calibri" w:cs="Calibri"/>
          <w:b w:val="0"/>
          <w:color w:val="000000"/>
        </w:rPr>
        <w:tab/>
      </w:r>
      <w:r>
        <w:t>e)</w:t>
      </w:r>
      <w:r>
        <w:rPr>
          <w:rFonts w:ascii="Arial" w:eastAsia="Arial" w:hAnsi="Arial" w:cs="Arial"/>
        </w:rPr>
        <w:t xml:space="preserve"> </w:t>
      </w:r>
      <w:r>
        <w:rPr>
          <w:rFonts w:ascii="Arial" w:eastAsia="Arial" w:hAnsi="Arial" w:cs="Arial"/>
        </w:rPr>
        <w:tab/>
      </w:r>
      <w:r>
        <w:t xml:space="preserve">Life Cycle Costs </w:t>
      </w:r>
    </w:p>
    <w:p w:rsidR="00534A41" w:rsidRDefault="00FD7066">
      <w:pPr>
        <w:ind w:left="1971" w:right="855"/>
      </w:pPr>
      <w:r>
        <w:t>If  specified  in  TDS  33.6,  an  adjustment  to  consider  the  additional  life  cycle  costs  for  the  period  specified  below,  such  as  the  operating  and  maintenance  costs  of  the  Goods,  will  be  added  to  the  Tender  price,  for  evaluation  purposes  only.  The  adjustment  will  be  evaluated  in  accordance  with  the  methodology  specified  below  and  the  following  information:</w:t>
      </w:r>
      <w:r>
        <w:rPr>
          <w:color w:val="000000"/>
        </w:rPr>
        <w:t xml:space="preserve"> </w:t>
      </w:r>
    </w:p>
    <w:p w:rsidR="00534A41" w:rsidRDefault="00FD7066">
      <w:pPr>
        <w:spacing w:after="226" w:line="248" w:lineRule="auto"/>
        <w:ind w:left="1981" w:right="852" w:hanging="10"/>
      </w:pPr>
      <w:r>
        <w:rPr>
          <w:i/>
        </w:rPr>
        <w:t>[Note  to  Procuring  Entity:  Life  cycle  costing  should  be  used  when  the  costs  of  operation  and/or  maintenance  over  the  specified  life  of  the  goods  are  estimated  to  be  considerable  in  comparison  with  the  initial  cost  and  may  vary  among  different  Tenders.  Life  cycle  costs  shall  be  evaluated  on  a  net  present  value  basis.  If  life  cycle  costs  apply,  then  specify  the  factors  required  to  determine  them  for  evaluation  purposes.</w:t>
      </w:r>
      <w:r>
        <w:rPr>
          <w:i/>
          <w:color w:val="000000"/>
        </w:rPr>
        <w:t xml:space="preserve"> </w:t>
      </w:r>
    </w:p>
    <w:p w:rsidR="00534A41" w:rsidRDefault="00FD7066">
      <w:pPr>
        <w:spacing w:after="226" w:line="248" w:lineRule="auto"/>
        <w:ind w:left="1981" w:right="0" w:hanging="10"/>
      </w:pPr>
      <w:r>
        <w:rPr>
          <w:i/>
        </w:rPr>
        <w:t>[Either  amend  the  following  text  as  required,  or  delete  if  life  cycle  cost  is  not  applicable]</w:t>
      </w:r>
      <w:r>
        <w:rPr>
          <w:i/>
          <w:color w:val="000000"/>
        </w:rPr>
        <w:t xml:space="preserve"> </w:t>
      </w:r>
    </w:p>
    <w:p w:rsidR="00534A41" w:rsidRDefault="00FD7066">
      <w:pPr>
        <w:numPr>
          <w:ilvl w:val="0"/>
          <w:numId w:val="40"/>
        </w:numPr>
        <w:spacing w:after="0" w:line="248" w:lineRule="auto"/>
        <w:ind w:left="1970" w:right="556" w:hanging="506"/>
      </w:pPr>
      <w:r>
        <w:t xml:space="preserve">number  of  years  for  life  cycle  cost  determination  </w:t>
      </w:r>
      <w:r>
        <w:rPr>
          <w:i/>
        </w:rPr>
        <w:t>[insert  the  number  of  years  of  economic  life  of  Goods];</w:t>
      </w:r>
      <w:r>
        <w:rPr>
          <w:i/>
          <w:color w:val="000000"/>
        </w:rPr>
        <w:t xml:space="preserve"> </w:t>
      </w:r>
    </w:p>
    <w:p w:rsidR="00534A41" w:rsidRDefault="00FD7066">
      <w:pPr>
        <w:numPr>
          <w:ilvl w:val="0"/>
          <w:numId w:val="40"/>
        </w:numPr>
        <w:spacing w:after="0"/>
        <w:ind w:left="1970" w:right="556" w:hanging="506"/>
      </w:pPr>
      <w:r>
        <w:t xml:space="preserve">the  discount  rate  to  be  applied  to  determine  the  net  present  value  of  the  lifecycle-cost  is  </w:t>
      </w:r>
      <w:r>
        <w:rPr>
          <w:i/>
        </w:rPr>
        <w:t>[insert  the  discount  rate</w:t>
      </w:r>
      <w:r>
        <w:t>];</w:t>
      </w:r>
      <w:r>
        <w:rPr>
          <w:color w:val="000000"/>
        </w:rPr>
        <w:t xml:space="preserve"> </w:t>
      </w:r>
    </w:p>
    <w:p w:rsidR="00534A41" w:rsidRDefault="00FD7066">
      <w:pPr>
        <w:numPr>
          <w:ilvl w:val="0"/>
          <w:numId w:val="40"/>
        </w:numPr>
        <w:spacing w:after="0" w:line="248" w:lineRule="auto"/>
        <w:ind w:left="1970" w:right="556" w:hanging="506"/>
      </w:pPr>
      <w:r>
        <w:t xml:space="preserve">the  annual  operating  and  maintenance  costs  (recurrent  costs)  shall  be  determined  on  the  basis  of  the  following  methodology:  </w:t>
      </w:r>
      <w:r>
        <w:rPr>
          <w:i/>
        </w:rPr>
        <w:t xml:space="preserve">[insert  methodology  E.G.  This  should  include  factors  that  will  be  used  for  determination  of  life-cycle-  cost  such  as  costs  of  operation  and  maintenance,  residual  value  at  the  end  of  economic  life  of  Goods,  major  elements  that  will  be  used  for  determination  of  cost  of  operation  and  maintenance  such  as  fuel,  power,  labor,  spare  parts,  etc.  unit  prices  of  elements  such  as  fuel,  power,  etc.,  quantity  of  annual  usage  such  as  </w:t>
      </w:r>
      <w:proofErr w:type="spellStart"/>
      <w:r>
        <w:rPr>
          <w:i/>
        </w:rPr>
        <w:t>Kms</w:t>
      </w:r>
      <w:proofErr w:type="spellEnd"/>
      <w:r>
        <w:rPr>
          <w:i/>
        </w:rPr>
        <w:t xml:space="preserve">  or  </w:t>
      </w:r>
    </w:p>
    <w:p w:rsidR="00534A41" w:rsidRDefault="00FD7066">
      <w:pPr>
        <w:spacing w:after="226" w:line="248" w:lineRule="auto"/>
        <w:ind w:left="1464" w:right="855" w:firstLine="509"/>
      </w:pPr>
      <w:r>
        <w:rPr>
          <w:i/>
        </w:rPr>
        <w:t xml:space="preserve">Hours  of  operation  of  Goods,  Formula  for  calculation  of  LCC,  </w:t>
      </w:r>
      <w:proofErr w:type="spellStart"/>
      <w:r>
        <w:rPr>
          <w:i/>
        </w:rPr>
        <w:t>etc</w:t>
      </w:r>
      <w:proofErr w:type="spellEnd"/>
      <w:r>
        <w:t>];</w:t>
      </w:r>
      <w:r>
        <w:rPr>
          <w:color w:val="000000"/>
        </w:rPr>
        <w:t xml:space="preserve"> </w:t>
      </w:r>
      <w:r>
        <w:t>iv)</w:t>
      </w:r>
      <w:r>
        <w:rPr>
          <w:rFonts w:ascii="Arial" w:eastAsia="Arial" w:hAnsi="Arial" w:cs="Arial"/>
        </w:rPr>
        <w:t xml:space="preserve"> </w:t>
      </w:r>
      <w:r>
        <w:t xml:space="preserve">and  the  following  information  is  required  from  tenderers  </w:t>
      </w:r>
      <w:r>
        <w:rPr>
          <w:i/>
        </w:rPr>
        <w:t xml:space="preserve">[insert  any  information  required  from  </w:t>
      </w:r>
      <w:r>
        <w:rPr>
          <w:i/>
        </w:rPr>
        <w:lastRenderedPageBreak/>
        <w:t xml:space="preserve">tenderers,  including  prices  e.g.  Guaranteed  fuel  and/or  power  consumption,  cost  of  </w:t>
      </w:r>
      <w:proofErr w:type="spellStart"/>
      <w:r>
        <w:rPr>
          <w:i/>
        </w:rPr>
        <w:t>labour</w:t>
      </w:r>
      <w:proofErr w:type="spellEnd"/>
      <w:r>
        <w:rPr>
          <w:i/>
        </w:rPr>
        <w:t xml:space="preserve">,  spare  parts,  </w:t>
      </w:r>
      <w:proofErr w:type="spellStart"/>
      <w:r>
        <w:rPr>
          <w:i/>
        </w:rPr>
        <w:t>etc</w:t>
      </w:r>
      <w:proofErr w:type="spellEnd"/>
      <w:r>
        <w:t>].</w:t>
      </w:r>
      <w:r>
        <w:rPr>
          <w:color w:val="000000"/>
        </w:rPr>
        <w:t xml:space="preserve"> </w:t>
      </w:r>
    </w:p>
    <w:p w:rsidR="00534A41" w:rsidRDefault="00FD7066">
      <w:pPr>
        <w:pStyle w:val="Heading4"/>
        <w:tabs>
          <w:tab w:val="center" w:pos="922"/>
          <w:tab w:val="center" w:pos="5365"/>
        </w:tabs>
        <w:spacing w:after="0"/>
        <w:ind w:left="0" w:firstLine="0"/>
      </w:pPr>
      <w:r>
        <w:rPr>
          <w:rFonts w:ascii="Calibri" w:eastAsia="Calibri" w:hAnsi="Calibri" w:cs="Calibri"/>
          <w:b w:val="0"/>
          <w:color w:val="000000"/>
        </w:rPr>
        <w:tab/>
      </w:r>
      <w:r>
        <w:rPr>
          <w:i/>
        </w:rPr>
        <w:t>f)</w:t>
      </w:r>
      <w:r>
        <w:rPr>
          <w:rFonts w:ascii="Arial" w:eastAsia="Arial" w:hAnsi="Arial" w:cs="Arial"/>
          <w:i/>
        </w:rPr>
        <w:t xml:space="preserve"> </w:t>
      </w:r>
      <w:r>
        <w:rPr>
          <w:rFonts w:ascii="Arial" w:eastAsia="Arial" w:hAnsi="Arial" w:cs="Arial"/>
          <w:i/>
        </w:rPr>
        <w:tab/>
      </w:r>
      <w:proofErr w:type="gramStart"/>
      <w:r>
        <w:t>Performance  and</w:t>
      </w:r>
      <w:proofErr w:type="gramEnd"/>
      <w:r>
        <w:t xml:space="preserve">  productivity  of  the  equipment</w:t>
      </w:r>
      <w:r>
        <w:rPr>
          <w:b w:val="0"/>
        </w:rPr>
        <w:t xml:space="preserve">:  </w:t>
      </w:r>
      <w:r>
        <w:rPr>
          <w:b w:val="0"/>
          <w:i/>
        </w:rPr>
        <w:t>[</w:t>
      </w:r>
      <w:r>
        <w:rPr>
          <w:i/>
        </w:rPr>
        <w:t>insert  one  of  the  followings</w:t>
      </w:r>
      <w:r>
        <w:rPr>
          <w:b w:val="0"/>
          <w:i/>
        </w:rPr>
        <w:t xml:space="preserve">] </w:t>
      </w:r>
    </w:p>
    <w:p w:rsidR="00534A41" w:rsidRDefault="00FD7066">
      <w:pPr>
        <w:spacing w:after="0" w:line="259" w:lineRule="auto"/>
        <w:ind w:left="1469" w:right="0"/>
        <w:jc w:val="left"/>
      </w:pPr>
      <w:r>
        <w:rPr>
          <w:i/>
        </w:rPr>
        <w:t xml:space="preserve"> </w:t>
      </w:r>
    </w:p>
    <w:p w:rsidR="00534A41" w:rsidRDefault="00FD7066">
      <w:pPr>
        <w:spacing w:after="0"/>
        <w:ind w:left="1973" w:right="854" w:hanging="509"/>
      </w:pPr>
      <w:proofErr w:type="spellStart"/>
      <w:r>
        <w:t>i</w:t>
      </w:r>
      <w:proofErr w:type="spellEnd"/>
      <w:r>
        <w:t>)</w:t>
      </w:r>
      <w:r>
        <w:rPr>
          <w:rFonts w:ascii="Arial" w:eastAsia="Arial" w:hAnsi="Arial" w:cs="Arial"/>
        </w:rPr>
        <w:t xml:space="preserve"> </w:t>
      </w:r>
      <w:r>
        <w:t>Performance and productivity of the equipment.  An  adjustment  representing  the  capitalized  cost  of  additional  operating  costs  over  the  life  of  the  goods  will  be  added  to  the  Tender  price,  for  evaluation  purposes  if  specified  in  the  TDS  33.6.  The  adjustment  will  be  evaluated  based  on  the  drop  in  the  guaranteed  performance  or  efficiency  offered  in  the  Tender  below  the  norm  of  100,  using  the  methodology  specified  below.</w:t>
      </w:r>
      <w:r>
        <w:rPr>
          <w:color w:val="000000"/>
        </w:rPr>
        <w:t xml:space="preserve"> </w:t>
      </w:r>
    </w:p>
    <w:p w:rsidR="00534A41" w:rsidRDefault="00FD7066">
      <w:pPr>
        <w:spacing w:after="169" w:line="248" w:lineRule="auto"/>
        <w:ind w:left="1978" w:right="854" w:hanging="10"/>
      </w:pPr>
      <w:r>
        <w:rPr>
          <w:i/>
        </w:rPr>
        <w:t xml:space="preserve">[Insert the methodology and criteria if applicable e.g.  </w:t>
      </w:r>
      <w:proofErr w:type="gramStart"/>
      <w:r>
        <w:rPr>
          <w:i/>
        </w:rPr>
        <w:t>The  Following  aspects  could  be  considered  in  the  formulation  of  this  methodology  and  criteria:  (</w:t>
      </w:r>
      <w:proofErr w:type="spellStart"/>
      <w:r>
        <w:rPr>
          <w:i/>
        </w:rPr>
        <w:t>i</w:t>
      </w:r>
      <w:proofErr w:type="spellEnd"/>
      <w:r>
        <w:rPr>
          <w:i/>
        </w:rPr>
        <w:t xml:space="preserve">)  Tender  price  for  the  equipment;  ii)  Price  of  spare  parts  required  for  AAA  years  of  operations,  iii)  Adjustments  to  tender  price  for  omissions,  deviations  and  exceptions  to  technical  and  commercial  conditions  in  the  tender  documents;  iv)  Capitalized  cost  savings  due  to  the  equipment  efficiency  at  the  rate  of  </w:t>
      </w:r>
      <w:r>
        <w:rPr>
          <w:b/>
          <w:i/>
        </w:rPr>
        <w:t xml:space="preserve">XXX  </w:t>
      </w:r>
      <w:r>
        <w:rPr>
          <w:i/>
        </w:rPr>
        <w:t xml:space="preserve">(specify  currency  and  amount)  for  each  </w:t>
      </w:r>
      <w:r>
        <w:rPr>
          <w:b/>
          <w:i/>
        </w:rPr>
        <w:t>YYY  %  (</w:t>
      </w:r>
      <w:r>
        <w:rPr>
          <w:i/>
        </w:rPr>
        <w:t xml:space="preserve">percent)  above  the  </w:t>
      </w:r>
      <w:r>
        <w:rPr>
          <w:b/>
          <w:i/>
        </w:rPr>
        <w:t>minimum  ZZZ  %  (</w:t>
      </w:r>
      <w:r>
        <w:rPr>
          <w:i/>
        </w:rPr>
        <w:t xml:space="preserve">percent)  efficiency;  v)  Capitalized  cost  for  the  auxiliary  power  consumption  at  </w:t>
      </w:r>
      <w:r>
        <w:rPr>
          <w:b/>
          <w:i/>
        </w:rPr>
        <w:t xml:space="preserve">PPP  </w:t>
      </w:r>
      <w:r>
        <w:rPr>
          <w:i/>
        </w:rPr>
        <w:t xml:space="preserve">(specify  currency  and  amount)  per  KW  for  AAA  years;  and  vi)  Applicable  discount  rate  of  </w:t>
      </w:r>
      <w:r>
        <w:rPr>
          <w:b/>
          <w:i/>
        </w:rPr>
        <w:t>BBB%</w:t>
      </w:r>
      <w:r>
        <w:rPr>
          <w:i/>
        </w:rPr>
        <w:t>.</w:t>
      </w:r>
      <w:proofErr w:type="gramEnd"/>
      <w:r>
        <w:rPr>
          <w:i/>
        </w:rPr>
        <w:t xml:space="preserve">  ]</w:t>
      </w:r>
      <w:r>
        <w:rPr>
          <w:i/>
          <w:color w:val="000000"/>
        </w:rPr>
        <w:t xml:space="preserve"> </w:t>
      </w:r>
    </w:p>
    <w:p w:rsidR="00534A41" w:rsidRDefault="00FD7066">
      <w:pPr>
        <w:pStyle w:val="Heading4"/>
        <w:ind w:left="1971"/>
      </w:pPr>
      <w:proofErr w:type="gramStart"/>
      <w:r>
        <w:t>or</w:t>
      </w:r>
      <w:proofErr w:type="gramEnd"/>
      <w:r>
        <w:rPr>
          <w:color w:val="000000"/>
        </w:rPr>
        <w:t xml:space="preserve"> </w:t>
      </w:r>
    </w:p>
    <w:p w:rsidR="00534A41" w:rsidRDefault="00FD7066">
      <w:pPr>
        <w:ind w:left="2590" w:right="854" w:hanging="629"/>
      </w:pPr>
      <w:r>
        <w:t>ii)</w:t>
      </w:r>
      <w:r>
        <w:rPr>
          <w:rFonts w:ascii="Arial" w:eastAsia="Arial" w:hAnsi="Arial" w:cs="Arial"/>
        </w:rPr>
        <w:t xml:space="preserve"> </w:t>
      </w:r>
      <w:r>
        <w:t>An  adjustment  to  consider  the  productivity  of  the  goods  offered  in  the  Tender  will  be  added  to  the  Tender  price,  for  evaluation  purposes  only,  if  specified  in  ITT  33.6.  The  adjustment  will  be  evaluated  based  on  the  cost  per  unit  of  the  actual  productivity  of  goods  offered  in  the  Tender  with  respect  to  minimum  required  values,  using  the  methodology  specified  below.</w:t>
      </w:r>
      <w:r>
        <w:rPr>
          <w:color w:val="000000"/>
        </w:rPr>
        <w:t xml:space="preserve"> </w:t>
      </w:r>
    </w:p>
    <w:p w:rsidR="00534A41" w:rsidRDefault="00FD7066">
      <w:pPr>
        <w:spacing w:after="273" w:line="248" w:lineRule="auto"/>
        <w:ind w:left="2600" w:right="852" w:hanging="10"/>
      </w:pPr>
      <w:r>
        <w:rPr>
          <w:i/>
        </w:rPr>
        <w:t>[Insert the methodology and criteria if applicable E.G.  The  evaluation  and  comparison  of  responsive  tenders  shall  be  based  on  the  total  life  cycle  cost  for  XXX  years,  per  unit  of  output.  The  life  cycle  cost  shall  be  the  sum  of  the  initial  purchase  price  of  the  equipment  and  the  cost  of  operation  in  electric  energy  for  XXX  years  of  operation  at  unit  cost  of  AAA  (specify  currency  and  amount)  per  kwh,  discounted  to  net  present  value  at  YYY  percent.]</w:t>
      </w:r>
      <w:r>
        <w:rPr>
          <w:i/>
          <w:color w:val="000000"/>
        </w:rPr>
        <w:t xml:space="preserve"> </w:t>
      </w:r>
    </w:p>
    <w:p w:rsidR="00534A41" w:rsidRDefault="00FD7066">
      <w:pPr>
        <w:pStyle w:val="Heading4"/>
        <w:tabs>
          <w:tab w:val="center" w:pos="1542"/>
          <w:tab w:val="center" w:pos="3199"/>
        </w:tabs>
        <w:ind w:left="0" w:firstLine="0"/>
      </w:pPr>
      <w:r>
        <w:rPr>
          <w:rFonts w:ascii="Calibri" w:eastAsia="Calibri" w:hAnsi="Calibri" w:cs="Calibri"/>
          <w:b w:val="0"/>
          <w:color w:val="000000"/>
        </w:rPr>
        <w:tab/>
      </w:r>
      <w:r>
        <w:t>g)</w:t>
      </w:r>
      <w:r>
        <w:rPr>
          <w:rFonts w:ascii="Arial" w:eastAsia="Arial" w:hAnsi="Arial" w:cs="Arial"/>
        </w:rPr>
        <w:t xml:space="preserve"> </w:t>
      </w:r>
      <w:r>
        <w:rPr>
          <w:rFonts w:ascii="Arial" w:eastAsia="Arial" w:hAnsi="Arial" w:cs="Arial"/>
        </w:rPr>
        <w:tab/>
      </w:r>
      <w:r>
        <w:t xml:space="preserve">Specific additional criteria </w:t>
      </w:r>
    </w:p>
    <w:p w:rsidR="00534A41" w:rsidRDefault="00FD7066">
      <w:pPr>
        <w:ind w:left="1959" w:right="556"/>
      </w:pPr>
      <w:r>
        <w:t>[Other  specific  additional  criteria  to  be  considered  in  the  evaluation,  and  the  evaluation  method  shall  be  detailed  in  TDS  34.6]</w:t>
      </w:r>
      <w:proofErr w:type="gramStart"/>
      <w:r>
        <w:t xml:space="preserve">[If  specific  </w:t>
      </w:r>
      <w:r>
        <w:rPr>
          <w:b/>
        </w:rPr>
        <w:t xml:space="preserve">sustainable  procurement  technical  requirements  </w:t>
      </w:r>
      <w:r>
        <w:t xml:space="preserve">have  been  specified  in  Section  VII-  Specification,  </w:t>
      </w:r>
      <w:r>
        <w:rPr>
          <w:b/>
        </w:rPr>
        <w:t xml:space="preserve">either  </w:t>
      </w:r>
      <w:r>
        <w:t>state  that  (</w:t>
      </w:r>
      <w:proofErr w:type="spellStart"/>
      <w:r>
        <w:t>i</w:t>
      </w:r>
      <w:proofErr w:type="spellEnd"/>
      <w:r>
        <w:t xml:space="preserve">)  those  requirements  will  be  evaluated  on  a  pass/fail  (compliance  basis)  </w:t>
      </w:r>
      <w:r>
        <w:rPr>
          <w:b/>
        </w:rPr>
        <w:t xml:space="preserve">or  </w:t>
      </w:r>
      <w:r>
        <w:t>otherwise  (ii)  in  addition  to  evaluating  those  requirements  on  a  pass/fail  (compliance  basis),  if  applicable,  specify  the  monetary  adjustments  to  be  applied  to  Tender  Prices  for  comparison  purposes  on  account  of  Tenders  that  exceed  the  specified  minimum  sustainable  procurement  technical  requirements.]</w:t>
      </w:r>
      <w:proofErr w:type="gramEnd"/>
      <w:r>
        <w:rPr>
          <w:color w:val="000000"/>
        </w:rPr>
        <w:t xml:space="preserve"> </w:t>
      </w:r>
    </w:p>
    <w:p w:rsidR="00534A41" w:rsidRDefault="00FD7066">
      <w:pPr>
        <w:pStyle w:val="Heading5"/>
        <w:tabs>
          <w:tab w:val="center" w:pos="1032"/>
          <w:tab w:val="center" w:pos="2856"/>
        </w:tabs>
        <w:ind w:left="0" w:firstLine="0"/>
      </w:pPr>
      <w:r>
        <w:rPr>
          <w:rFonts w:ascii="Calibri" w:eastAsia="Calibri" w:hAnsi="Calibri" w:cs="Calibri"/>
          <w:b w:val="0"/>
          <w:color w:val="000000"/>
        </w:rPr>
        <w:tab/>
      </w:r>
      <w:r>
        <w:t>2.2.4.</w:t>
      </w:r>
      <w:r>
        <w:rPr>
          <w:rFonts w:ascii="Arial" w:eastAsia="Arial" w:hAnsi="Arial" w:cs="Arial"/>
        </w:rPr>
        <w:t xml:space="preserve"> </w:t>
      </w:r>
      <w:r>
        <w:rPr>
          <w:rFonts w:ascii="Arial" w:eastAsia="Arial" w:hAnsi="Arial" w:cs="Arial"/>
        </w:rPr>
        <w:tab/>
      </w:r>
      <w:r>
        <w:t>Multiple Contracts (ITT 33.4)</w:t>
      </w:r>
      <w:r>
        <w:rPr>
          <w:color w:val="000000"/>
        </w:rPr>
        <w:t xml:space="preserve"> </w:t>
      </w:r>
    </w:p>
    <w:p w:rsidR="00534A41" w:rsidRDefault="00FD7066">
      <w:pPr>
        <w:ind w:left="1450" w:right="854"/>
      </w:pPr>
      <w:r>
        <w:t xml:space="preserve">Multiple contracts </w:t>
      </w:r>
      <w:proofErr w:type="gramStart"/>
      <w:r>
        <w:t>will be permitted</w:t>
      </w:r>
      <w:proofErr w:type="gramEnd"/>
      <w:r>
        <w:t xml:space="preserve"> in accordance with ITT 33.4.  Tenderers  are  evaluated  on  basis  of  Lots  and  the  lowest  evaluated  tenderer  identified  for  each  Lot.  </w:t>
      </w:r>
      <w:r w:rsidR="00FC709F">
        <w:t xml:space="preserve">The </w:t>
      </w:r>
      <w:proofErr w:type="spellStart"/>
      <w:r w:rsidR="00FC709F">
        <w:t>Kaimosi</w:t>
      </w:r>
      <w:proofErr w:type="spellEnd"/>
      <w:r w:rsidR="00FC709F">
        <w:t xml:space="preserve"> Friends University</w:t>
      </w:r>
      <w:r>
        <w:t xml:space="preserve">  will  select  one  Option  of  the  two  Options  listed  below  for  award  of  Contracts.</w:t>
      </w:r>
      <w:r>
        <w:rPr>
          <w:color w:val="000000"/>
        </w:rPr>
        <w:t xml:space="preserve"> </w:t>
      </w:r>
    </w:p>
    <w:p w:rsidR="00534A41" w:rsidRDefault="00FD7066">
      <w:pPr>
        <w:pStyle w:val="Heading3"/>
        <w:spacing w:after="213" w:line="259" w:lineRule="auto"/>
        <w:ind w:left="1460"/>
      </w:pPr>
      <w:r>
        <w:rPr>
          <w:u w:val="single" w:color="231F20"/>
        </w:rPr>
        <w:lastRenderedPageBreak/>
        <w:t>OPTION</w:t>
      </w:r>
      <w:r>
        <w:t xml:space="preserve"> 1</w:t>
      </w:r>
      <w:r>
        <w:rPr>
          <w:color w:val="000000"/>
        </w:rPr>
        <w:t xml:space="preserve"> </w:t>
      </w:r>
    </w:p>
    <w:p w:rsidR="00534A41" w:rsidRDefault="00FD7066">
      <w:pPr>
        <w:numPr>
          <w:ilvl w:val="0"/>
          <w:numId w:val="41"/>
        </w:numPr>
        <w:spacing w:after="237" w:line="237" w:lineRule="auto"/>
        <w:ind w:right="813" w:hanging="509"/>
        <w:jc w:val="left"/>
      </w:pPr>
      <w:r>
        <w:t>If  a  tenderer  wins  only  one  Lot,  the  tenderer  will  be  awarded  a  contract  for  that  Lot,  provided  the  tenderer  meets  the  Eligibility  and  Qualification  Criteria  for  that  Lot.</w:t>
      </w:r>
      <w:r>
        <w:rPr>
          <w:color w:val="000000"/>
        </w:rPr>
        <w:t xml:space="preserve"> </w:t>
      </w:r>
    </w:p>
    <w:p w:rsidR="00534A41" w:rsidRDefault="00FD7066">
      <w:pPr>
        <w:numPr>
          <w:ilvl w:val="0"/>
          <w:numId w:val="41"/>
        </w:numPr>
        <w:ind w:right="813" w:hanging="509"/>
        <w:jc w:val="left"/>
      </w:pPr>
      <w:r>
        <w:t>If  a  tenderer  wins  more  than  one  Lot,  the  tender  will  be  awarded  contracts  for  all  won  Lots,  provided  the  tenderer  meets  the  aggregate  Eligibility  and  Qualification  Criteria  for  all  the  Lots.  The  tenderer  will  be  awarded  the  combination  of  Lots  for  which  the  tenderer  qualifies  and  the  others  will  be  considered  for  award  to  second  lowest  the  tenderers.</w:t>
      </w:r>
      <w:r>
        <w:rPr>
          <w:color w:val="000000"/>
        </w:rPr>
        <w:t xml:space="preserve"> </w:t>
      </w:r>
    </w:p>
    <w:p w:rsidR="00534A41" w:rsidRDefault="00FD7066">
      <w:pPr>
        <w:pStyle w:val="Heading3"/>
        <w:spacing w:after="213" w:line="259" w:lineRule="auto"/>
        <w:ind w:left="1474"/>
      </w:pPr>
      <w:r>
        <w:rPr>
          <w:u w:val="single" w:color="231F20"/>
        </w:rPr>
        <w:t>OPTION</w:t>
      </w:r>
      <w:r>
        <w:t xml:space="preserve"> 2</w:t>
      </w:r>
      <w:r>
        <w:rPr>
          <w:color w:val="000000"/>
        </w:rPr>
        <w:t xml:space="preserve"> </w:t>
      </w:r>
    </w:p>
    <w:p w:rsidR="00534A41" w:rsidRDefault="00FC709F">
      <w:pPr>
        <w:ind w:left="1464" w:right="852"/>
      </w:pPr>
      <w:r>
        <w:t xml:space="preserve">The </w:t>
      </w:r>
      <w:proofErr w:type="spellStart"/>
      <w:r>
        <w:t>Kaimosi</w:t>
      </w:r>
      <w:proofErr w:type="spellEnd"/>
      <w:r>
        <w:t xml:space="preserve"> Friends University</w:t>
      </w:r>
      <w:r w:rsidR="00FD7066">
        <w:t xml:space="preserve">  will  consider  all  possible  combinations  of  won  Lots  [contract(s)]and  determine  the  combinations  with  the  lowest  evaluated  price.  Tenders  will  then  be  awarded  to  the  Tenderer  or  Tenderers  in  the  combinations  provided  the  tenderer  meets  the  aggregate  Eligibility  and  Qualification  Criteria  for  all  the  won  Lots.</w:t>
      </w:r>
      <w:r w:rsidR="00FD7066">
        <w:rPr>
          <w:color w:val="000000"/>
        </w:rPr>
        <w:t xml:space="preserve"> </w:t>
      </w:r>
    </w:p>
    <w:p w:rsidR="00534A41" w:rsidRDefault="00FD7066">
      <w:pPr>
        <w:pStyle w:val="Heading4"/>
        <w:tabs>
          <w:tab w:val="center" w:pos="1032"/>
          <w:tab w:val="center" w:pos="2437"/>
        </w:tabs>
        <w:ind w:left="0" w:firstLine="0"/>
      </w:pPr>
      <w:r>
        <w:rPr>
          <w:rFonts w:ascii="Calibri" w:eastAsia="Calibri" w:hAnsi="Calibri" w:cs="Calibri"/>
          <w:b w:val="0"/>
          <w:color w:val="000000"/>
        </w:rPr>
        <w:tab/>
      </w:r>
      <w:r>
        <w:rPr>
          <w:i/>
        </w:rPr>
        <w:t>2.2.5.</w:t>
      </w:r>
      <w:r>
        <w:rPr>
          <w:rFonts w:ascii="Arial" w:eastAsia="Arial" w:hAnsi="Arial" w:cs="Arial"/>
          <w:i/>
        </w:rPr>
        <w:t xml:space="preserve"> </w:t>
      </w:r>
      <w:r>
        <w:rPr>
          <w:rFonts w:ascii="Arial" w:eastAsia="Arial" w:hAnsi="Arial" w:cs="Arial"/>
          <w:i/>
        </w:rPr>
        <w:tab/>
      </w:r>
      <w:proofErr w:type="gramStart"/>
      <w:r>
        <w:t>Alternative  Tenders</w:t>
      </w:r>
      <w:proofErr w:type="gramEnd"/>
      <w:r>
        <w:t xml:space="preserve"> </w:t>
      </w:r>
      <w:r>
        <w:rPr>
          <w:b w:val="0"/>
          <w:i/>
          <w:color w:val="000000"/>
        </w:rPr>
        <w:t xml:space="preserve"> </w:t>
      </w:r>
    </w:p>
    <w:p w:rsidR="00534A41" w:rsidRDefault="00FD7066">
      <w:pPr>
        <w:spacing w:after="3" w:line="457" w:lineRule="auto"/>
        <w:ind w:left="1474" w:right="4329" w:hanging="10"/>
        <w:jc w:val="left"/>
      </w:pPr>
      <w:r>
        <w:rPr>
          <w:b/>
        </w:rPr>
        <w:t xml:space="preserve"> (ITT 13.1)  </w:t>
      </w:r>
      <w:r>
        <w:rPr>
          <w:i/>
        </w:rPr>
        <w:t>An  alternative  if  permitted  under  ITT  13.1,  will  be  evaluated  as  follows:  [insert  one  of  the  following]</w:t>
      </w:r>
      <w:r>
        <w:rPr>
          <w:i/>
          <w:color w:val="000000"/>
        </w:rPr>
        <w:t xml:space="preserve"> </w:t>
      </w:r>
    </w:p>
    <w:p w:rsidR="00534A41" w:rsidRDefault="00FD7066">
      <w:pPr>
        <w:spacing w:after="0"/>
        <w:ind w:left="1464" w:right="852"/>
      </w:pPr>
      <w:r>
        <w:t xml:space="preserve">“A  Tenderer  may  submit  an  alternative  Tender  only  with  a  Tender  for  the  base  case.  </w:t>
      </w:r>
      <w:r w:rsidR="00FC709F">
        <w:t xml:space="preserve">The </w:t>
      </w:r>
      <w:proofErr w:type="spellStart"/>
      <w:r w:rsidR="00FC709F">
        <w:t>Kaimosi</w:t>
      </w:r>
      <w:proofErr w:type="spellEnd"/>
      <w:r w:rsidR="00FC709F">
        <w:t xml:space="preserve"> Friends University</w:t>
      </w:r>
      <w:r>
        <w:t xml:space="preserve">  shall  only  consider  the  alternative  Tenders  offered  by  the  Tenderer  whose  Tender  for  the  base  case  was  determined  to  be  the  Lowest  Evaluated  Tender.”</w:t>
      </w:r>
      <w:r>
        <w:rPr>
          <w:color w:val="000000"/>
        </w:rPr>
        <w:t xml:space="preserve"> </w:t>
      </w:r>
      <w:r>
        <w:rPr>
          <w:b/>
        </w:rPr>
        <w:t>or</w:t>
      </w:r>
      <w:r>
        <w:rPr>
          <w:b/>
          <w:color w:val="000000"/>
        </w:rPr>
        <w:t xml:space="preserve"> </w:t>
      </w:r>
    </w:p>
    <w:p w:rsidR="00534A41" w:rsidRDefault="00FD7066">
      <w:pPr>
        <w:spacing w:after="82"/>
        <w:ind w:left="1464" w:right="855"/>
      </w:pPr>
      <w:r>
        <w:t xml:space="preserve">“A  Tenderer  may  submit  an  alternative  Tender  with  or  without  a  Tender  for  the  base  case.  </w:t>
      </w:r>
      <w:r w:rsidR="00FC709F">
        <w:t xml:space="preserve">The </w:t>
      </w:r>
      <w:proofErr w:type="spellStart"/>
      <w:r w:rsidR="00FC709F">
        <w:t>Kaimosi</w:t>
      </w:r>
      <w:proofErr w:type="spellEnd"/>
      <w:r w:rsidR="00FC709F">
        <w:t xml:space="preserve"> Friends University</w:t>
      </w:r>
      <w:r>
        <w:t xml:space="preserve">  shall  consider  Tenders  offered  for  alternatives  as  specified  in  the  Technical  Specifications  of  Section  V,  Schedule  of  Requirements.  All  Tenders  received,  for  the  base  case,  as  well  as  alternative  Tenders  meeting  the  specified</w:t>
      </w:r>
      <w:r>
        <w:rPr>
          <w:color w:val="000000"/>
        </w:rPr>
        <w:t xml:space="preserve"> </w:t>
      </w:r>
      <w:r>
        <w:t>requirements,  shall  be  evaluated  on  their  own  merits  in  accordance  with  the  same  procedures,  as  specified  in  the  ITT  33.”</w:t>
      </w:r>
      <w:r>
        <w:rPr>
          <w:color w:val="000000"/>
        </w:rPr>
        <w:t xml:space="preserve"> </w:t>
      </w:r>
    </w:p>
    <w:p w:rsidR="00534A41" w:rsidRDefault="00FD7066">
      <w:pPr>
        <w:spacing w:after="0" w:line="259" w:lineRule="auto"/>
        <w:ind w:left="0" w:right="0"/>
        <w:jc w:val="left"/>
      </w:pPr>
      <w:r>
        <w:rPr>
          <w:color w:val="000000"/>
          <w:sz w:val="31"/>
        </w:rPr>
        <w:t xml:space="preserve"> </w:t>
      </w:r>
    </w:p>
    <w:p w:rsidR="00534A41" w:rsidRDefault="00FD7066">
      <w:pPr>
        <w:pStyle w:val="Heading4"/>
        <w:tabs>
          <w:tab w:val="center" w:pos="920"/>
          <w:tab w:val="center" w:pos="2888"/>
        </w:tabs>
        <w:ind w:left="0" w:firstLine="0"/>
      </w:pPr>
      <w:r>
        <w:rPr>
          <w:rFonts w:ascii="Calibri" w:eastAsia="Calibri" w:hAnsi="Calibri" w:cs="Calibri"/>
          <w:b w:val="0"/>
          <w:color w:val="000000"/>
        </w:rPr>
        <w:tab/>
      </w:r>
      <w:r>
        <w:t>3.</w:t>
      </w:r>
      <w:r>
        <w:rPr>
          <w:rFonts w:ascii="Arial" w:eastAsia="Arial" w:hAnsi="Arial" w:cs="Arial"/>
        </w:rPr>
        <w:t xml:space="preserve"> </w:t>
      </w:r>
      <w:r>
        <w:rPr>
          <w:rFonts w:ascii="Arial" w:eastAsia="Arial" w:hAnsi="Arial" w:cs="Arial"/>
        </w:rPr>
        <w:tab/>
      </w:r>
      <w:r>
        <w:t>MARGIN OF PREFERENCE</w:t>
      </w:r>
      <w:r>
        <w:rPr>
          <w:color w:val="000000"/>
        </w:rPr>
        <w:t xml:space="preserve"> </w:t>
      </w:r>
    </w:p>
    <w:p w:rsidR="00534A41" w:rsidRDefault="00FD7066">
      <w:pPr>
        <w:ind w:left="1459" w:right="850" w:hanging="614"/>
      </w:pPr>
      <w:r>
        <w:rPr>
          <w:b/>
        </w:rPr>
        <w:t>3.1</w:t>
      </w:r>
      <w:r>
        <w:rPr>
          <w:rFonts w:ascii="Arial" w:eastAsia="Arial" w:hAnsi="Arial" w:cs="Arial"/>
          <w:b/>
        </w:rPr>
        <w:t xml:space="preserve"> </w:t>
      </w:r>
      <w:r>
        <w:t xml:space="preserve">If  the  TDS  so  specifies,  </w:t>
      </w:r>
      <w:r w:rsidR="00FC709F">
        <w:t xml:space="preserve">The </w:t>
      </w:r>
      <w:proofErr w:type="spellStart"/>
      <w:r w:rsidR="00FC709F">
        <w:t>Kaimosi</w:t>
      </w:r>
      <w:proofErr w:type="spellEnd"/>
      <w:r w:rsidR="00FC709F">
        <w:t xml:space="preserve"> Friends University</w:t>
      </w:r>
      <w:r>
        <w:t xml:space="preserve">  will  grant  a  margin  of  preference  of  15%  (fifteen  percent)  to  Tenderers  offering  goods  manufactured,  mined,  extracted,  grown,  assembled  or  semi-processed  in  Kenya.  Goods  assembled  or  semi-processed  in  Kenya  shall  have  a  local  content  of  not  less  than  40%. </w:t>
      </w:r>
    </w:p>
    <w:p w:rsidR="00534A41" w:rsidRDefault="00FD7066">
      <w:pPr>
        <w:spacing w:after="3"/>
        <w:ind w:left="1459" w:right="0" w:hanging="614"/>
      </w:pPr>
      <w:r>
        <w:rPr>
          <w:b/>
        </w:rPr>
        <w:t>3.2</w:t>
      </w:r>
      <w:r>
        <w:rPr>
          <w:rFonts w:ascii="Arial" w:eastAsia="Arial" w:hAnsi="Arial" w:cs="Arial"/>
          <w:b/>
        </w:rPr>
        <w:t xml:space="preserve"> </w:t>
      </w:r>
      <w:r>
        <w:rPr>
          <w:rFonts w:ascii="Arial" w:eastAsia="Arial" w:hAnsi="Arial" w:cs="Arial"/>
          <w:b/>
        </w:rPr>
        <w:tab/>
      </w:r>
      <w:r>
        <w:t xml:space="preserve">The  margin  of  preference  will  be  applied  in  accordance  with,  and  subject  to,  the  following  provisions: </w:t>
      </w:r>
    </w:p>
    <w:p w:rsidR="00534A41" w:rsidRDefault="00FD7066">
      <w:pPr>
        <w:numPr>
          <w:ilvl w:val="0"/>
          <w:numId w:val="42"/>
        </w:numPr>
        <w:spacing w:after="0"/>
        <w:ind w:right="850" w:hanging="514"/>
      </w:pPr>
      <w:r>
        <w:t xml:space="preserve">Tenderers  applying  for  such  preference  on  goods  offered  shall  provide,  as  part  of  the  data  for  qualification,  such  information,  including  details  of  the  goods  produced  in  Kenya,  so  as  to  determine  whether,  according  to  the  classification  established  by  </w:t>
      </w:r>
      <w:r w:rsidR="00FC709F">
        <w:t xml:space="preserve">The </w:t>
      </w:r>
      <w:proofErr w:type="spellStart"/>
      <w:r w:rsidR="00FC709F">
        <w:t>Kaimosi</w:t>
      </w:r>
      <w:proofErr w:type="spellEnd"/>
      <w:r w:rsidR="00FC709F">
        <w:t xml:space="preserve"> Friends University</w:t>
      </w:r>
      <w:r>
        <w:t xml:space="preserve">,  a  particular  category  of  goods  or  group  of  goods  qualifies  for  a  margin  of  preference. </w:t>
      </w:r>
    </w:p>
    <w:p w:rsidR="00534A41" w:rsidRDefault="00FD7066">
      <w:pPr>
        <w:numPr>
          <w:ilvl w:val="0"/>
          <w:numId w:val="42"/>
        </w:numPr>
        <w:spacing w:after="0"/>
        <w:ind w:right="850" w:hanging="514"/>
      </w:pPr>
      <w:r>
        <w:t xml:space="preserve">After  Tenders  have  been  received  and  reviewed  by  </w:t>
      </w:r>
      <w:r w:rsidR="00FC709F">
        <w:t xml:space="preserve">The </w:t>
      </w:r>
      <w:proofErr w:type="spellStart"/>
      <w:r w:rsidR="00FC709F">
        <w:t>Kaimosi</w:t>
      </w:r>
      <w:proofErr w:type="spellEnd"/>
      <w:r w:rsidR="00FC709F">
        <w:t xml:space="preserve"> Friends University</w:t>
      </w:r>
      <w:r>
        <w:t xml:space="preserve">,  goods  offered  in  the  responsive  Tenders  shall  be  assessed  to  ascertain  they  are  manufactured,  mined,  extracted,  grown,  assembled  or  semi-  processed  in  Kenya.  Responsive  tenders  shall  be  classified  into  the  following  groups: </w:t>
      </w:r>
    </w:p>
    <w:p w:rsidR="00534A41" w:rsidRDefault="00FD7066">
      <w:pPr>
        <w:spacing w:after="0" w:line="237" w:lineRule="auto"/>
        <w:ind w:left="2552" w:right="672" w:hanging="576"/>
        <w:jc w:val="left"/>
      </w:pPr>
      <w:proofErr w:type="spellStart"/>
      <w:r>
        <w:t>i</w:t>
      </w:r>
      <w:proofErr w:type="spellEnd"/>
      <w:r>
        <w:t>)</w:t>
      </w:r>
      <w:r>
        <w:rPr>
          <w:rFonts w:ascii="Arial" w:eastAsia="Arial" w:hAnsi="Arial" w:cs="Arial"/>
        </w:rPr>
        <w:t xml:space="preserve"> </w:t>
      </w:r>
      <w:r>
        <w:rPr>
          <w:rFonts w:ascii="Arial" w:eastAsia="Arial" w:hAnsi="Arial" w:cs="Arial"/>
        </w:rPr>
        <w:tab/>
      </w:r>
      <w:r>
        <w:rPr>
          <w:b/>
        </w:rPr>
        <w:t xml:space="preserve">Group  A:  </w:t>
      </w:r>
      <w:r>
        <w:t xml:space="preserve">Tenders  offering  goods  manufactured  in  Kenya,  for  which  (a)  </w:t>
      </w:r>
      <w:proofErr w:type="spellStart"/>
      <w:r>
        <w:t>labour</w:t>
      </w:r>
      <w:proofErr w:type="spellEnd"/>
      <w:r>
        <w:t>,  raw  materials,  and  components  from  within  Kenya  account  for  more  than  forty  (40)  percent  of  the  Ex-Works  price;  and</w:t>
      </w:r>
      <w:r>
        <w:rPr>
          <w:color w:val="000000"/>
        </w:rPr>
        <w:t xml:space="preserve"> </w:t>
      </w:r>
    </w:p>
    <w:p w:rsidR="00534A41" w:rsidRDefault="00FD7066">
      <w:pPr>
        <w:spacing w:after="0"/>
        <w:ind w:left="2552" w:right="556"/>
      </w:pPr>
      <w:r>
        <w:lastRenderedPageBreak/>
        <w:t xml:space="preserve">(b)  the  production  facility  in  which  they  will  be  manufactured  or  assembled  has  been   </w:t>
      </w:r>
    </w:p>
    <w:p w:rsidR="00534A41" w:rsidRDefault="00FD7066">
      <w:pPr>
        <w:spacing w:after="0"/>
        <w:ind w:left="2552" w:right="556"/>
      </w:pPr>
      <w:r>
        <w:t xml:space="preserve">engaged  in  manufacturing  or  assembling  such  goods  at  least  since  the  date  of  Tender  </w:t>
      </w:r>
    </w:p>
    <w:p w:rsidR="00534A41" w:rsidRDefault="00FD7066">
      <w:pPr>
        <w:spacing w:after="121"/>
        <w:ind w:left="1976" w:right="926" w:firstLine="576"/>
      </w:pPr>
      <w:r>
        <w:t xml:space="preserve"> Submission date;</w:t>
      </w:r>
      <w:r>
        <w:rPr>
          <w:color w:val="000000"/>
        </w:rPr>
        <w:t xml:space="preserve"> </w:t>
      </w:r>
      <w:r>
        <w:t>ii)</w:t>
      </w:r>
      <w:r>
        <w:rPr>
          <w:rFonts w:ascii="Arial" w:eastAsia="Arial" w:hAnsi="Arial" w:cs="Arial"/>
        </w:rPr>
        <w:t xml:space="preserve"> </w:t>
      </w:r>
      <w:r>
        <w:rPr>
          <w:b/>
        </w:rPr>
        <w:t xml:space="preserve">Group  B:  </w:t>
      </w:r>
      <w:r>
        <w:t>All  other  Tenders  offering  Goods  manufactured  in  Kenya;</w:t>
      </w:r>
      <w:r>
        <w:rPr>
          <w:color w:val="000000"/>
        </w:rPr>
        <w:t xml:space="preserve"> </w:t>
      </w:r>
      <w:r>
        <w:rPr>
          <w:i/>
        </w:rPr>
        <w:t>iii)</w:t>
      </w:r>
      <w:r>
        <w:rPr>
          <w:rFonts w:ascii="Arial" w:eastAsia="Arial" w:hAnsi="Arial" w:cs="Arial"/>
          <w:i/>
        </w:rPr>
        <w:t xml:space="preserve"> </w:t>
      </w:r>
      <w:r>
        <w:rPr>
          <w:b/>
        </w:rPr>
        <w:t xml:space="preserve">Group  C:  </w:t>
      </w:r>
      <w:r>
        <w:t>Tenders  offering  Goods  manufactured  outside  Kenya  that  have  been  already  imported  or  that  will  be  imported</w:t>
      </w:r>
      <w:r>
        <w:rPr>
          <w:i/>
        </w:rPr>
        <w:t>.</w:t>
      </w:r>
      <w:r>
        <w:rPr>
          <w:i/>
          <w:color w:val="000000"/>
        </w:rPr>
        <w:t xml:space="preserve"> </w:t>
      </w:r>
    </w:p>
    <w:p w:rsidR="00534A41" w:rsidRDefault="00FD7066">
      <w:pPr>
        <w:numPr>
          <w:ilvl w:val="0"/>
          <w:numId w:val="42"/>
        </w:numPr>
        <w:spacing w:after="118"/>
        <w:ind w:right="850" w:hanging="514"/>
      </w:pPr>
      <w:r>
        <w:t xml:space="preserve">To  facilitate  this  classification  by  </w:t>
      </w:r>
      <w:r w:rsidR="00FC709F">
        <w:t xml:space="preserve">The </w:t>
      </w:r>
      <w:proofErr w:type="spellStart"/>
      <w:r w:rsidR="00FC709F">
        <w:t>Kaimosi</w:t>
      </w:r>
      <w:proofErr w:type="spellEnd"/>
      <w:r w:rsidR="00FC709F">
        <w:t xml:space="preserve"> Friends University</w:t>
      </w:r>
      <w:r>
        <w:t xml:space="preserve">,  the  Tenderer  shall  complete  whichever  version  of  the  Price  Schedule  furnished  in  the  Tender  Documents  is  appropriate.  Incorrect  classification  may  render  the  Tender  non-responsive  as  no  reclassification  will  be  permitted  after  Tender  opening.  Tenderers  shall  provide  correct  information  especially  with  respect  to  duties,  taxes  etc.  paid  on  previously  imported  Goods  and  percentage  of  local  </w:t>
      </w:r>
      <w:proofErr w:type="spellStart"/>
      <w:r>
        <w:t>labour</w:t>
      </w:r>
      <w:proofErr w:type="spellEnd"/>
      <w:r>
        <w:t xml:space="preserve">,  materials  and  components  for  Goods  manufactured  in  Kenya  as  any  false  information  which  cannot  be  supported  by  documentation  may  render  the  Tender  non-responsive  besides  other  sanctions  for  providing  falsified  information. </w:t>
      </w:r>
    </w:p>
    <w:p w:rsidR="00534A41" w:rsidRDefault="00FC709F">
      <w:pPr>
        <w:numPr>
          <w:ilvl w:val="0"/>
          <w:numId w:val="42"/>
        </w:numPr>
        <w:spacing w:after="112"/>
        <w:ind w:right="850" w:hanging="514"/>
      </w:pPr>
      <w:r>
        <w:t xml:space="preserve">The </w:t>
      </w:r>
      <w:proofErr w:type="spellStart"/>
      <w:r>
        <w:t>Kaimosi</w:t>
      </w:r>
      <w:proofErr w:type="spellEnd"/>
      <w:r>
        <w:t xml:space="preserve"> Friends University</w:t>
      </w:r>
      <w:r w:rsidR="00FD7066">
        <w:t xml:space="preserve">  will  first  review  the  Tenders  to  confirm  the  appropriateness  of  the  Tender  group  classification  to  which  Tenderers  assigned  their  Tenders  in  preparing  their  Tender  Forms  and  Price  Schedules. </w:t>
      </w:r>
    </w:p>
    <w:p w:rsidR="00534A41" w:rsidRDefault="00FD7066">
      <w:pPr>
        <w:numPr>
          <w:ilvl w:val="0"/>
          <w:numId w:val="42"/>
        </w:numPr>
        <w:spacing w:after="113"/>
        <w:ind w:right="850" w:hanging="514"/>
      </w:pPr>
      <w:r>
        <w:t xml:space="preserve">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 </w:t>
      </w:r>
    </w:p>
    <w:p w:rsidR="00534A41" w:rsidRDefault="00FD7066">
      <w:pPr>
        <w:numPr>
          <w:ilvl w:val="0"/>
          <w:numId w:val="42"/>
        </w:numPr>
        <w:spacing w:after="280"/>
        <w:ind w:right="850" w:hanging="514"/>
      </w:pPr>
      <w:proofErr w:type="gramStart"/>
      <w:r>
        <w:t>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comparison  only,  an  amount  equal  to  15%  (fifteen  percent)  of  the  respective  CIP  Tender  price  for  goods  to  be  imported  and  already  imported  goods.</w:t>
      </w:r>
      <w:proofErr w:type="gramEnd"/>
      <w:r>
        <w:t xml:space="preserve">  Both  prices  shall  include  unconditional  discounts  and  be  corrected  for  arithmetical  errors.  If  the  Tender  from  Group  A  is  the  lowest,  it  shall  be  selected  for  award.  If  not,  the  lowest  evaluated  Tender  from  Group  C  shall  be  selected  as  per  paragraph  (e)  above.” </w:t>
      </w:r>
    </w:p>
    <w:p w:rsidR="00534A41" w:rsidRDefault="00FD7066">
      <w:pPr>
        <w:pStyle w:val="Heading4"/>
        <w:tabs>
          <w:tab w:val="center" w:pos="920"/>
          <w:tab w:val="center" w:pos="3372"/>
        </w:tabs>
        <w:ind w:left="0" w:firstLine="0"/>
      </w:pPr>
      <w:r>
        <w:rPr>
          <w:rFonts w:ascii="Calibri" w:eastAsia="Calibri" w:hAnsi="Calibri" w:cs="Calibri"/>
          <w:b w:val="0"/>
          <w:color w:val="000000"/>
        </w:rPr>
        <w:tab/>
      </w:r>
      <w:r>
        <w:t>4.</w:t>
      </w:r>
      <w:r>
        <w:rPr>
          <w:rFonts w:ascii="Arial" w:eastAsia="Arial" w:hAnsi="Arial" w:cs="Arial"/>
        </w:rPr>
        <w:t xml:space="preserve"> </w:t>
      </w:r>
      <w:r>
        <w:rPr>
          <w:rFonts w:ascii="Arial" w:eastAsia="Arial" w:hAnsi="Arial" w:cs="Arial"/>
        </w:rPr>
        <w:tab/>
      </w:r>
      <w:r>
        <w:t>Post-Qualification of Tenderers (ITT 37)</w:t>
      </w:r>
      <w:r>
        <w:rPr>
          <w:color w:val="000000"/>
        </w:rPr>
        <w:t xml:space="preserve"> </w:t>
      </w:r>
    </w:p>
    <w:p w:rsidR="00534A41" w:rsidRDefault="00FD7066">
      <w:pPr>
        <w:spacing w:after="219" w:line="259" w:lineRule="auto"/>
        <w:ind w:left="1474" w:right="0" w:hanging="10"/>
        <w:jc w:val="left"/>
      </w:pPr>
      <w:r>
        <w:rPr>
          <w:i/>
        </w:rPr>
        <w:t>[</w:t>
      </w:r>
      <w:r>
        <w:rPr>
          <w:b/>
          <w:i/>
        </w:rPr>
        <w:t>Note  for  Procuring  Entity  to  be  deleted  before  issuing  the  tender  documents</w:t>
      </w:r>
      <w:r>
        <w:t>.</w:t>
      </w:r>
      <w:r>
        <w:rPr>
          <w:color w:val="000000"/>
        </w:rPr>
        <w:t xml:space="preserve"> </w:t>
      </w:r>
    </w:p>
    <w:p w:rsidR="00534A41" w:rsidRDefault="00FD7066">
      <w:pPr>
        <w:spacing w:after="226" w:line="248" w:lineRule="auto"/>
        <w:ind w:left="1474" w:right="852" w:hanging="10"/>
      </w:pPr>
      <w:r>
        <w:rPr>
          <w:i/>
        </w:rPr>
        <w:t>This  STD  for  Procurement  of  Goods  assumes  that  no  Prequalification  has  taken  place  before  tendering.  However,  if  a  Prequalification  process  is  undertaken,  the  Qualification  Criteria  stipulated  in  this  Section  III,  Evaluation  and  Qualification  Criteria  must  be  updated  to  ensure  that  the  Tenderer  and  any  Sub-  Suppliers  shall  meet  or  continue  to  meet  the  Criteria  used  at  the  time  of  Prequalification.]</w:t>
      </w:r>
      <w:r>
        <w:rPr>
          <w:i/>
          <w:color w:val="000000"/>
        </w:rPr>
        <w:t xml:space="preserve"> </w:t>
      </w:r>
    </w:p>
    <w:p w:rsidR="00534A41" w:rsidRDefault="00FD7066">
      <w:pPr>
        <w:pStyle w:val="Heading5"/>
        <w:tabs>
          <w:tab w:val="center" w:pos="964"/>
          <w:tab w:val="center" w:pos="3220"/>
        </w:tabs>
        <w:ind w:left="0" w:firstLine="0"/>
      </w:pPr>
      <w:r>
        <w:rPr>
          <w:rFonts w:ascii="Calibri" w:eastAsia="Calibri" w:hAnsi="Calibri" w:cs="Calibri"/>
          <w:b w:val="0"/>
          <w:color w:val="000000"/>
        </w:rPr>
        <w:tab/>
      </w:r>
      <w:r>
        <w:t>4.1</w:t>
      </w:r>
      <w:r>
        <w:rPr>
          <w:rFonts w:ascii="Arial" w:eastAsia="Arial" w:hAnsi="Arial" w:cs="Arial"/>
        </w:rPr>
        <w:t xml:space="preserve"> </w:t>
      </w:r>
      <w:r>
        <w:rPr>
          <w:rFonts w:ascii="Arial" w:eastAsia="Arial" w:hAnsi="Arial" w:cs="Arial"/>
        </w:rPr>
        <w:tab/>
      </w:r>
      <w:r>
        <w:t xml:space="preserve">Post-Qualification Criteria (ITT 37.1) </w:t>
      </w:r>
    </w:p>
    <w:p w:rsidR="00534A41" w:rsidRDefault="00FD7066">
      <w:pPr>
        <w:ind w:left="1452" w:right="852"/>
      </w:pPr>
      <w:r>
        <w:t xml:space="preserve">In  case  the  tender  </w:t>
      </w:r>
      <w:r>
        <w:rPr>
          <w:u w:val="single" w:color="231F20"/>
        </w:rPr>
        <w:t>was  not  subject  to  pre-qualification</w:t>
      </w:r>
      <w:r>
        <w:t xml:space="preserve">,  the  tender  that  has  been  determined  to  be  the  lowest  evaluated  tenderer  shall  be  considered  for  contract  award,  subject  to  meeting  each  of  the  following  conditions  (post  qualification  Criteria  applied  on  a  GO/NO  GO  basis).  </w:t>
      </w:r>
      <w:r w:rsidR="00FC709F">
        <w:t xml:space="preserve">The </w:t>
      </w:r>
      <w:proofErr w:type="spellStart"/>
      <w:r w:rsidR="00FC709F">
        <w:t>Kaimosi</w:t>
      </w:r>
      <w:proofErr w:type="spellEnd"/>
      <w:r w:rsidR="00FC709F">
        <w:t xml:space="preserve"> Friends University</w:t>
      </w:r>
      <w:r>
        <w:t xml:space="preserve">  shall  carry  out  the  post-  qualification  of  the  Tenderer  in  accordance  with  ITT  37,  using  only  the  requirements  specified  herein.  Requirements  not  included  in  the  text  below  shall  not  be  used  in  the  evaluation  of  the  Tenderer's  qualifications.  The  minimum  qualification  requirements  for  multiple  contracts  will  be  the  sum  of  the  minimum  requirements  for  respective  individual  contracts,  unless  otherwise  specified.</w:t>
      </w:r>
      <w:r>
        <w:rPr>
          <w:color w:val="000000"/>
        </w:rPr>
        <w:t xml:space="preserve"> </w:t>
      </w:r>
    </w:p>
    <w:p w:rsidR="00534A41" w:rsidRDefault="00FD7066">
      <w:pPr>
        <w:spacing w:after="0" w:line="259" w:lineRule="auto"/>
        <w:ind w:left="1462" w:right="0" w:hanging="10"/>
        <w:jc w:val="left"/>
      </w:pPr>
      <w:r>
        <w:rPr>
          <w:i/>
        </w:rPr>
        <w:t>[</w:t>
      </w:r>
      <w:r>
        <w:rPr>
          <w:b/>
          <w:i/>
        </w:rPr>
        <w:t>Note  for  Procuring  Entity  to  be  deleted  before  issuing  the  tender  documents</w:t>
      </w:r>
      <w:r>
        <w:t>.</w:t>
      </w:r>
      <w:r>
        <w:rPr>
          <w:color w:val="000000"/>
        </w:rPr>
        <w:t xml:space="preserve"> </w:t>
      </w:r>
    </w:p>
    <w:p w:rsidR="00534A41" w:rsidRDefault="00FD7066">
      <w:pPr>
        <w:spacing w:after="226" w:line="248" w:lineRule="auto"/>
        <w:ind w:left="1462" w:right="852" w:hanging="10"/>
      </w:pPr>
      <w:r>
        <w:rPr>
          <w:i/>
        </w:rPr>
        <w:lastRenderedPageBreak/>
        <w:t>Select  requirements  (criteria)  for  post  qualification  from  below  as  relevant  and  appropriate  for  the  nature,  size  and  type  of  Goods  and  Services  to  be  procured.  Generally,  for  procurement  of  Goods,  unless  the  value  of  the  item  is  very  large,  the  criteria  for  assessment  of  Manufacturer's  technical  capability  should  always  be  considered  more  important  than  its  financial  resources.  For  very  small  value  items,  the  criteria  for  financial  capability  may  even  be  omitted].</w:t>
      </w:r>
      <w:r>
        <w:rPr>
          <w:i/>
          <w:color w:val="000000"/>
        </w:rPr>
        <w:t xml:space="preserve"> </w:t>
      </w:r>
    </w:p>
    <w:p w:rsidR="00534A41" w:rsidRDefault="00FD7066">
      <w:pPr>
        <w:tabs>
          <w:tab w:val="center" w:pos="964"/>
          <w:tab w:val="center" w:pos="3039"/>
        </w:tabs>
        <w:spacing w:after="215" w:line="265" w:lineRule="auto"/>
        <w:ind w:left="0" w:right="0"/>
        <w:jc w:val="left"/>
      </w:pPr>
      <w:r>
        <w:rPr>
          <w:rFonts w:ascii="Calibri" w:eastAsia="Calibri" w:hAnsi="Calibri" w:cs="Calibri"/>
          <w:color w:val="000000"/>
        </w:rPr>
        <w:tab/>
      </w:r>
      <w:r>
        <w:rPr>
          <w:b/>
        </w:rPr>
        <w:t>4.2</w:t>
      </w:r>
      <w:r>
        <w:rPr>
          <w:rFonts w:ascii="Arial" w:eastAsia="Arial" w:hAnsi="Arial" w:cs="Arial"/>
          <w:b/>
        </w:rPr>
        <w:t xml:space="preserve"> </w:t>
      </w:r>
      <w:r>
        <w:rPr>
          <w:rFonts w:ascii="Arial" w:eastAsia="Arial" w:hAnsi="Arial" w:cs="Arial"/>
          <w:b/>
        </w:rPr>
        <w:tab/>
      </w:r>
      <w:r>
        <w:rPr>
          <w:b/>
        </w:rPr>
        <w:t xml:space="preserve">If the Tenderer is a manufacturer </w:t>
      </w:r>
    </w:p>
    <w:p w:rsidR="00534A41" w:rsidRDefault="00FD7066">
      <w:pPr>
        <w:pStyle w:val="Heading4"/>
        <w:tabs>
          <w:tab w:val="center" w:pos="1530"/>
          <w:tab w:val="center" w:pos="2969"/>
        </w:tabs>
        <w:spacing w:after="0"/>
        <w:ind w:left="0" w:firstLine="0"/>
      </w:pPr>
      <w:r>
        <w:rPr>
          <w:rFonts w:ascii="Calibri" w:eastAsia="Calibri" w:hAnsi="Calibri" w:cs="Calibri"/>
          <w:b w:val="0"/>
          <w:color w:val="000000"/>
        </w:rPr>
        <w:tab/>
      </w:r>
      <w:r>
        <w:t>a)</w:t>
      </w:r>
      <w:r>
        <w:rPr>
          <w:rFonts w:ascii="Arial" w:eastAsia="Arial" w:hAnsi="Arial" w:cs="Arial"/>
        </w:rPr>
        <w:t xml:space="preserve"> </w:t>
      </w:r>
      <w:r>
        <w:rPr>
          <w:rFonts w:ascii="Arial" w:eastAsia="Arial" w:hAnsi="Arial" w:cs="Arial"/>
        </w:rPr>
        <w:tab/>
      </w:r>
      <w:proofErr w:type="gramStart"/>
      <w:r>
        <w:t>Financial  Capability</w:t>
      </w:r>
      <w:proofErr w:type="gramEnd"/>
      <w:r>
        <w:t xml:space="preserve"> </w:t>
      </w:r>
    </w:p>
    <w:p w:rsidR="00534A41" w:rsidRDefault="00FD7066">
      <w:pPr>
        <w:numPr>
          <w:ilvl w:val="0"/>
          <w:numId w:val="43"/>
        </w:numPr>
        <w:spacing w:after="0"/>
        <w:ind w:left="1982" w:right="704" w:hanging="530"/>
      </w:pPr>
      <w:r>
        <w:t xml:space="preserve">The  Tenderer  shall  demonstrate  that  it  has  access  to,  or  has  available,  liquid  assets,  unencumbered  real  assets,  lines  of  credit,  and  other  financial  means  (independent  of  any  contractual  advance  payment)  sufficient  to  meet  the  supply  cash  flow  of  Kenya  Shillings  </w:t>
      </w:r>
    </w:p>
    <w:p w:rsidR="00534A41" w:rsidRDefault="00FD7066">
      <w:pPr>
        <w:spacing w:after="0" w:line="259" w:lineRule="auto"/>
        <w:ind w:left="1992" w:right="0"/>
        <w:jc w:val="left"/>
      </w:pPr>
      <w:r>
        <w:t xml:space="preserve"> </w:t>
      </w:r>
      <w:r>
        <w:rPr>
          <w:rFonts w:ascii="Calibri" w:eastAsia="Calibri" w:hAnsi="Calibri" w:cs="Calibri"/>
          <w:noProof/>
          <w:color w:val="000000"/>
        </w:rPr>
        <mc:AlternateContent>
          <mc:Choice Requires="wpg">
            <w:drawing>
              <wp:inline distT="0" distB="0" distL="0" distR="0">
                <wp:extent cx="4844542" cy="6096"/>
                <wp:effectExtent l="0" t="0" r="0" b="0"/>
                <wp:docPr id="345028" name="Group 345028"/>
                <wp:cNvGraphicFramePr/>
                <a:graphic xmlns:a="http://schemas.openxmlformats.org/drawingml/2006/main">
                  <a:graphicData uri="http://schemas.microsoft.com/office/word/2010/wordprocessingGroup">
                    <wpg:wgp>
                      <wpg:cNvGrpSpPr/>
                      <wpg:grpSpPr>
                        <a:xfrm>
                          <a:off x="0" y="0"/>
                          <a:ext cx="4844542" cy="6096"/>
                          <a:chOff x="0" y="0"/>
                          <a:chExt cx="4844542" cy="6096"/>
                        </a:xfrm>
                      </wpg:grpSpPr>
                      <wps:wsp>
                        <wps:cNvPr id="384263" name="Shape 384263"/>
                        <wps:cNvSpPr/>
                        <wps:spPr>
                          <a:xfrm>
                            <a:off x="0" y="0"/>
                            <a:ext cx="4844542" cy="9144"/>
                          </a:xfrm>
                          <a:custGeom>
                            <a:avLst/>
                            <a:gdLst/>
                            <a:ahLst/>
                            <a:cxnLst/>
                            <a:rect l="0" t="0" r="0" b="0"/>
                            <a:pathLst>
                              <a:path w="4844542" h="9144">
                                <a:moveTo>
                                  <a:pt x="0" y="0"/>
                                </a:moveTo>
                                <a:lnTo>
                                  <a:pt x="4844542" y="0"/>
                                </a:lnTo>
                                <a:lnTo>
                                  <a:pt x="4844542"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45028" style="width:381.46pt;height:0.480011pt;mso-position-horizontal-relative:char;mso-position-vertical-relative:line" coordsize="48445,60">
                <v:shape id="Shape 384264" style="position:absolute;width:48445;height:91;left:0;top:0;" coordsize="4844542,9144" path="m0,0l4844542,0l4844542,9144l0,9144l0,0">
                  <v:stroke weight="0pt" endcap="flat" joinstyle="miter" miterlimit="10" on="false" color="#000000" opacity="0"/>
                  <v:fill on="true" color="#221e1f"/>
                </v:shape>
              </v:group>
            </w:pict>
          </mc:Fallback>
        </mc:AlternateContent>
      </w:r>
    </w:p>
    <w:p w:rsidR="00534A41" w:rsidRDefault="00FD7066">
      <w:pPr>
        <w:spacing w:after="19"/>
        <w:ind w:left="1992" w:right="556"/>
      </w:pPr>
      <w:r>
        <w:t>[</w:t>
      </w:r>
      <w:proofErr w:type="gramStart"/>
      <w:r>
        <w:t>or  equivalent</w:t>
      </w:r>
      <w:proofErr w:type="gramEnd"/>
      <w:r>
        <w:t>].</w:t>
      </w:r>
      <w:r>
        <w:rPr>
          <w:color w:val="000000"/>
        </w:rPr>
        <w:t xml:space="preserve"> </w:t>
      </w:r>
    </w:p>
    <w:p w:rsidR="00534A41" w:rsidRDefault="00FD7066">
      <w:pPr>
        <w:numPr>
          <w:ilvl w:val="0"/>
          <w:numId w:val="43"/>
        </w:numPr>
        <w:spacing w:after="19"/>
        <w:ind w:left="1982" w:right="704" w:hanging="530"/>
      </w:pPr>
      <w:r>
        <w:t>Minimum  average  annual  supply  turnover  of  Kenya  Shillings</w:t>
      </w:r>
      <w:r>
        <w:rPr>
          <w:u w:val="single" w:color="221E1F"/>
        </w:rPr>
        <w:t xml:space="preserve">   </w:t>
      </w:r>
      <w:r>
        <w:rPr>
          <w:u w:val="single" w:color="221E1F"/>
        </w:rPr>
        <w:tab/>
      </w:r>
      <w:r>
        <w:rPr>
          <w:i/>
        </w:rPr>
        <w:t xml:space="preserve">[insert  </w:t>
      </w:r>
    </w:p>
    <w:p w:rsidR="00534A41" w:rsidRDefault="00FD7066">
      <w:pPr>
        <w:spacing w:after="0"/>
        <w:ind w:left="1992" w:right="853"/>
      </w:pPr>
      <w:r>
        <w:rPr>
          <w:i/>
        </w:rPr>
        <w:t xml:space="preserve">amount,  specify  a  figure  about  2.5  times  the  total  Tender  price)]  or  </w:t>
      </w:r>
      <w:r>
        <w:t xml:space="preserve">equivalent  calculated  as  total  certified  payments  received  for  contracts  of  goods  manufactured  and  supplied  within  the  last   </w:t>
      </w:r>
    </w:p>
    <w:p w:rsidR="00534A41" w:rsidRDefault="00FD7066">
      <w:pPr>
        <w:ind w:left="1992" w:right="852"/>
      </w:pPr>
      <w:r>
        <w:rPr>
          <w:rFonts w:ascii="Calibri" w:eastAsia="Calibri" w:hAnsi="Calibri" w:cs="Calibri"/>
          <w:noProof/>
          <w:color w:val="000000"/>
        </w:rPr>
        <mc:AlternateContent>
          <mc:Choice Requires="wpg">
            <w:drawing>
              <wp:inline distT="0" distB="0" distL="0" distR="0">
                <wp:extent cx="4374896" cy="168969"/>
                <wp:effectExtent l="0" t="0" r="0" b="0"/>
                <wp:docPr id="345029" name="Group 345029"/>
                <wp:cNvGraphicFramePr/>
                <a:graphic xmlns:a="http://schemas.openxmlformats.org/drawingml/2006/main">
                  <a:graphicData uri="http://schemas.microsoft.com/office/word/2010/wordprocessingGroup">
                    <wpg:wgp>
                      <wpg:cNvGrpSpPr/>
                      <wpg:grpSpPr>
                        <a:xfrm>
                          <a:off x="0" y="0"/>
                          <a:ext cx="4374896" cy="168969"/>
                          <a:chOff x="0" y="0"/>
                          <a:chExt cx="4374896" cy="168969"/>
                        </a:xfrm>
                      </wpg:grpSpPr>
                      <wps:wsp>
                        <wps:cNvPr id="384265" name="Shape 384265"/>
                        <wps:cNvSpPr/>
                        <wps:spPr>
                          <a:xfrm>
                            <a:off x="1678305" y="0"/>
                            <a:ext cx="2696591" cy="9144"/>
                          </a:xfrm>
                          <a:custGeom>
                            <a:avLst/>
                            <a:gdLst/>
                            <a:ahLst/>
                            <a:cxnLst/>
                            <a:rect l="0" t="0" r="0" b="0"/>
                            <a:pathLst>
                              <a:path w="2696591" h="9144">
                                <a:moveTo>
                                  <a:pt x="0" y="0"/>
                                </a:moveTo>
                                <a:lnTo>
                                  <a:pt x="2696591" y="0"/>
                                </a:lnTo>
                                <a:lnTo>
                                  <a:pt x="2696591"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29375" name="Rectangle 29375"/>
                        <wps:cNvSpPr/>
                        <wps:spPr>
                          <a:xfrm>
                            <a:off x="0" y="13759"/>
                            <a:ext cx="46619" cy="206430"/>
                          </a:xfrm>
                          <a:prstGeom prst="rect">
                            <a:avLst/>
                          </a:prstGeom>
                          <a:ln>
                            <a:noFill/>
                          </a:ln>
                        </wps:spPr>
                        <wps:txbx>
                          <w:txbxContent>
                            <w:p w:rsidR="00E637C6" w:rsidRDefault="00E637C6">
                              <w:pPr>
                                <w:spacing w:after="160" w:line="259" w:lineRule="auto"/>
                                <w:ind w:left="0" w:right="0"/>
                                <w:jc w:val="left"/>
                              </w:pPr>
                              <w:r>
                                <w:t xml:space="preserve"> </w:t>
                              </w:r>
                            </w:p>
                          </w:txbxContent>
                        </wps:txbx>
                        <wps:bodyPr horzOverflow="overflow" vert="horz" lIns="0" tIns="0" rIns="0" bIns="0" rtlCol="0">
                          <a:noAutofit/>
                        </wps:bodyPr>
                      </wps:wsp>
                      <wps:wsp>
                        <wps:cNvPr id="384266" name="Shape 384266"/>
                        <wps:cNvSpPr/>
                        <wps:spPr>
                          <a:xfrm>
                            <a:off x="0" y="153924"/>
                            <a:ext cx="4374769" cy="9144"/>
                          </a:xfrm>
                          <a:custGeom>
                            <a:avLst/>
                            <a:gdLst/>
                            <a:ahLst/>
                            <a:cxnLst/>
                            <a:rect l="0" t="0" r="0" b="0"/>
                            <a:pathLst>
                              <a:path w="4374769" h="9144">
                                <a:moveTo>
                                  <a:pt x="0" y="0"/>
                                </a:moveTo>
                                <a:lnTo>
                                  <a:pt x="4374769" y="0"/>
                                </a:lnTo>
                                <a:lnTo>
                                  <a:pt x="4374769"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id="Group 345029" o:spid="_x0000_s1026" style="width:344.5pt;height:13.3pt;mso-position-horizontal-relative:char;mso-position-vertical-relative:line" coordsize="43748,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">
                <v:shape id="Shape 384265" o:spid="_x0000_s1027" style="position:absolute;left:16783;width:26965;height:91;visibility:visible;mso-wrap-style:square;v-text-anchor:top" coordsize="269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" path="m,l2696591,r,9144l,9144,,e" fillcolor="#221e1f" stroked="f" strokeweight="0">
                  <v:stroke miterlimit="83231f" joinstyle="miter"/>
                  <v:path arrowok="t" textboxrect="0,0,2696591,9144"/>
                </v:shape>
                <v:rect id="Rectangle 29375" o:spid="_x0000_s1028" style="position:absolute;top:13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" filled="f" stroked="f">
                  <v:textbox inset="0,0,0,0">
                    <w:txbxContent>
                      <w:p w:rsidR="00E637C6" w:rsidRDefault="00E637C6">
                        <w:pPr>
                          <w:spacing w:after="160" w:line="259" w:lineRule="auto"/>
                          <w:ind w:left="0" w:right="0"/>
                          <w:jc w:val="left"/>
                        </w:pPr>
                        <w:r>
                          <w:t xml:space="preserve"> </w:t>
                        </w:r>
                      </w:p>
                    </w:txbxContent>
                  </v:textbox>
                </v:rect>
                <v:shape id="Shape 384266" o:spid="_x0000_s1029" style="position:absolute;top:1539;width:43747;height:91;visibility:visible;mso-wrap-style:square;v-text-anchor:top" coordsize="43747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" path="m,l4374769,r,9144l,9144,,e" fillcolor="#221e1f" stroked="f" strokeweight="0">
                  <v:stroke miterlimit="83231f" joinstyle="miter"/>
                  <v:path arrowok="t" textboxrect="0,0,4374769,9144"/>
                </v:shape>
                <w10:anchorlock/>
              </v:group>
            </w:pict>
          </mc:Fallback>
        </mc:AlternateContent>
      </w:r>
      <w:r>
        <w:rPr>
          <w:i/>
        </w:rPr>
        <w:t>[</w:t>
      </w:r>
      <w:proofErr w:type="gramStart"/>
      <w:r>
        <w:rPr>
          <w:i/>
        </w:rPr>
        <w:t>insert  number</w:t>
      </w:r>
      <w:proofErr w:type="gramEnd"/>
      <w:r>
        <w:rPr>
          <w:i/>
        </w:rPr>
        <w:t xml:space="preserve">  of  years).  </w:t>
      </w:r>
      <w:r>
        <w:t>In  case  of  multiple  contracts,  limitation  will  be  placed  on  the  number  of  item(s)  that  will  be  awarded  to  the  Tenderer.</w:t>
      </w:r>
      <w:r>
        <w:rPr>
          <w:color w:val="000000"/>
        </w:rPr>
        <w:t xml:space="preserve"> </w:t>
      </w:r>
    </w:p>
    <w:p w:rsidR="00534A41" w:rsidRDefault="00FD7066">
      <w:pPr>
        <w:pStyle w:val="Heading4"/>
        <w:tabs>
          <w:tab w:val="center" w:pos="1536"/>
          <w:tab w:val="center" w:pos="3643"/>
        </w:tabs>
        <w:ind w:left="0" w:firstLine="0"/>
      </w:pPr>
      <w:r>
        <w:rPr>
          <w:rFonts w:ascii="Calibri" w:eastAsia="Calibri" w:hAnsi="Calibri" w:cs="Calibri"/>
          <w:b w:val="0"/>
          <w:color w:val="000000"/>
        </w:rPr>
        <w:tab/>
      </w:r>
      <w:r>
        <w:t>b)</w:t>
      </w:r>
      <w:r>
        <w:rPr>
          <w:rFonts w:ascii="Arial" w:eastAsia="Arial" w:hAnsi="Arial" w:cs="Arial"/>
        </w:rPr>
        <w:t xml:space="preserve"> </w:t>
      </w:r>
      <w:r>
        <w:rPr>
          <w:rFonts w:ascii="Arial" w:eastAsia="Arial" w:hAnsi="Arial" w:cs="Arial"/>
        </w:rPr>
        <w:tab/>
      </w:r>
      <w:r>
        <w:t xml:space="preserve">Experience and Technical Capacity </w:t>
      </w:r>
    </w:p>
    <w:p w:rsidR="00534A41" w:rsidRDefault="00FD7066">
      <w:pPr>
        <w:ind w:left="1452" w:right="851"/>
      </w:pPr>
      <w:r>
        <w:t xml:space="preserve">The  Tenderer  shall  furnish  documentary  evidence  to  demonstrate  that  it  meets  the  following  experience  requirement(s)  using  the  form  provided  in  Section  IV.  </w:t>
      </w:r>
      <w:proofErr w:type="gramStart"/>
      <w:r>
        <w:t>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specifications,  model  number,  etc.</w:t>
      </w:r>
      <w:proofErr w:type="gramEnd"/>
      <w:r>
        <w:t xml:space="preserve">  in  all  respects  such  that  Goods  manufactured  have  the  same  functional  characteristics,  performance  parameters,  outputs  and  other  guarantees  and  fully  interchangeable  which  shall  be  documented  along  with  other  required  documents  demonstrating  capacity  to  the  satisfaction  of  </w:t>
      </w:r>
      <w:r w:rsidR="00FC709F">
        <w:t xml:space="preserve">The </w:t>
      </w:r>
      <w:proofErr w:type="spellStart"/>
      <w:r w:rsidR="00FC709F">
        <w:t>Kaimosi</w:t>
      </w:r>
      <w:proofErr w:type="spellEnd"/>
      <w:r w:rsidR="00FC709F">
        <w:t xml:space="preserve"> Friends University</w:t>
      </w:r>
      <w:r>
        <w:t xml:space="preserve">  in  case  individual  members  claim  experience.  Otherwise,  documents  evidencing  experience  and  technical  capacity  shall  be  in  the  name  of  the  JV  that  submitted  the  Tender.  Wherever  the  Words  “Similar  Goods”  have  been  used  it  includes  upgrades,  latest  and  improved  versions  or  models  of  similar  specifications  and  technology.  Refer to Form Exp-1 to provide the required information.</w:t>
      </w:r>
      <w:r>
        <w:rPr>
          <w:color w:val="000000"/>
        </w:rPr>
        <w:t xml:space="preserve"> </w:t>
      </w:r>
    </w:p>
    <w:p w:rsidR="00534A41" w:rsidRDefault="00FD7066">
      <w:pPr>
        <w:spacing w:after="0" w:line="248" w:lineRule="auto"/>
        <w:ind w:left="1462" w:right="855" w:hanging="10"/>
      </w:pPr>
      <w:r>
        <w:rPr>
          <w:i/>
        </w:rPr>
        <w:t>[list  the  requirement(s),  including  experience  in  successfully  implementing  sustainable  procurement  requirements,  if  specified  in  the  tender  document.]  Samples of Experience Requirements:</w:t>
      </w:r>
      <w:r>
        <w:rPr>
          <w:i/>
          <w:color w:val="000000"/>
        </w:rPr>
        <w:t xml:space="preserve"> </w:t>
      </w:r>
    </w:p>
    <w:p w:rsidR="00534A41" w:rsidRDefault="00FD7066">
      <w:pPr>
        <w:numPr>
          <w:ilvl w:val="0"/>
          <w:numId w:val="44"/>
        </w:numPr>
        <w:spacing w:after="19"/>
        <w:ind w:right="3" w:hanging="526"/>
      </w:pPr>
      <w:r>
        <w:t xml:space="preserve">The  Tenderer  shall  be  manufacturing  similar  Goods  for  the  last  </w:t>
      </w:r>
    </w:p>
    <w:p w:rsidR="00534A41" w:rsidRDefault="00FD7066">
      <w:pPr>
        <w:spacing w:after="10" w:line="248" w:lineRule="auto"/>
        <w:ind w:left="1995" w:right="0" w:hanging="10"/>
      </w:pPr>
      <w:r>
        <w:t xml:space="preserve"> </w:t>
      </w:r>
      <w:r>
        <w:rPr>
          <w:rFonts w:ascii="Calibri" w:eastAsia="Calibri" w:hAnsi="Calibri" w:cs="Calibri"/>
          <w:noProof/>
          <w:color w:val="000000"/>
        </w:rPr>
        <mc:AlternateContent>
          <mc:Choice Requires="wpg">
            <w:drawing>
              <wp:inline distT="0" distB="0" distL="0" distR="0">
                <wp:extent cx="4551553" cy="6096"/>
                <wp:effectExtent l="0" t="0" r="0" b="0"/>
                <wp:docPr id="345030" name="Group 345030"/>
                <wp:cNvGraphicFramePr/>
                <a:graphic xmlns:a="http://schemas.openxmlformats.org/drawingml/2006/main">
                  <a:graphicData uri="http://schemas.microsoft.com/office/word/2010/wordprocessingGroup">
                    <wpg:wgp>
                      <wpg:cNvGrpSpPr/>
                      <wpg:grpSpPr>
                        <a:xfrm>
                          <a:off x="0" y="0"/>
                          <a:ext cx="4551553" cy="6096"/>
                          <a:chOff x="0" y="0"/>
                          <a:chExt cx="4551553" cy="6096"/>
                        </a:xfrm>
                      </wpg:grpSpPr>
                      <wps:wsp>
                        <wps:cNvPr id="384269" name="Shape 384269"/>
                        <wps:cNvSpPr/>
                        <wps:spPr>
                          <a:xfrm>
                            <a:off x="0" y="0"/>
                            <a:ext cx="4551553" cy="9144"/>
                          </a:xfrm>
                          <a:custGeom>
                            <a:avLst/>
                            <a:gdLst/>
                            <a:ahLst/>
                            <a:cxnLst/>
                            <a:rect l="0" t="0" r="0" b="0"/>
                            <a:pathLst>
                              <a:path w="4551553" h="9144">
                                <a:moveTo>
                                  <a:pt x="0" y="0"/>
                                </a:moveTo>
                                <a:lnTo>
                                  <a:pt x="4551553" y="0"/>
                                </a:lnTo>
                                <a:lnTo>
                                  <a:pt x="4551553"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45030" style="width:358.39pt;height:0.47998pt;mso-position-horizontal-relative:char;mso-position-vertical-relative:line" coordsize="45515,60">
                <v:shape id="Shape 384270" style="position:absolute;width:45515;height:91;left:0;top:0;" coordsize="4551553,9144" path="m0,0l4551553,0l4551553,9144l0,9144l0,0">
                  <v:stroke weight="0pt" endcap="flat" joinstyle="miter" miterlimit="10" on="false" color="#000000" opacity="0"/>
                  <v:fill on="true" color="#221e1f"/>
                </v:shape>
              </v:group>
            </w:pict>
          </mc:Fallback>
        </mc:AlternateContent>
      </w:r>
      <w:r>
        <w:t>(</w:t>
      </w:r>
      <w:proofErr w:type="gramStart"/>
      <w:r>
        <w:rPr>
          <w:i/>
        </w:rPr>
        <w:t>spec</w:t>
      </w:r>
      <w:proofErr w:type="gramEnd"/>
    </w:p>
    <w:p w:rsidR="00534A41" w:rsidRDefault="00FD7066">
      <w:pPr>
        <w:spacing w:after="226" w:line="248" w:lineRule="auto"/>
        <w:ind w:left="1995" w:right="0" w:hanging="10"/>
      </w:pPr>
      <w:proofErr w:type="spellStart"/>
      <w:r>
        <w:rPr>
          <w:i/>
        </w:rPr>
        <w:t>ify</w:t>
      </w:r>
      <w:proofErr w:type="spellEnd"/>
      <w:r>
        <w:rPr>
          <w:i/>
        </w:rPr>
        <w:t xml:space="preserve">  the  number  of  years  to  cover  a  sufficiently  long  period  ranging  from  2  to  5  </w:t>
      </w:r>
    </w:p>
    <w:p w:rsidR="00534A41" w:rsidRDefault="00FD7066">
      <w:pPr>
        <w:spacing w:after="10" w:line="248" w:lineRule="auto"/>
        <w:ind w:left="1995" w:right="0" w:hanging="10"/>
      </w:pPr>
      <w:r>
        <w:rPr>
          <w:i/>
        </w:rPr>
        <w:t>years  depending  upon  the  Goods  to  be  procured</w:t>
      </w:r>
      <w:r>
        <w:t>).</w:t>
      </w:r>
      <w:r>
        <w:rPr>
          <w:color w:val="000000"/>
        </w:rPr>
        <w:t xml:space="preserve"> </w:t>
      </w:r>
    </w:p>
    <w:p w:rsidR="00534A41" w:rsidRDefault="00FD7066">
      <w:pPr>
        <w:numPr>
          <w:ilvl w:val="0"/>
          <w:numId w:val="44"/>
        </w:numPr>
        <w:spacing w:after="19"/>
        <w:ind w:right="3" w:hanging="526"/>
      </w:pPr>
      <w:r>
        <w:t xml:space="preserve">The  Tenderer  shall  furnish  documentary  evidence  to  demonstrate  successful  completion  </w:t>
      </w:r>
    </w:p>
    <w:p w:rsidR="00534A41" w:rsidRDefault="00FD7066">
      <w:pPr>
        <w:spacing w:after="19"/>
        <w:ind w:left="1976" w:right="556"/>
      </w:pPr>
      <w:proofErr w:type="gramStart"/>
      <w:r>
        <w:t>of  at</w:t>
      </w:r>
      <w:proofErr w:type="gramEnd"/>
      <w:r>
        <w:t xml:space="preserve">  least </w:t>
      </w:r>
      <w:r>
        <w:rPr>
          <w:color w:val="000000"/>
        </w:rPr>
        <w:t xml:space="preserve"> </w:t>
      </w:r>
    </w:p>
    <w:p w:rsidR="00534A41" w:rsidRDefault="00FD7066">
      <w:pPr>
        <w:tabs>
          <w:tab w:val="center" w:pos="2920"/>
          <w:tab w:val="center" w:pos="6563"/>
        </w:tabs>
        <w:spacing w:after="19"/>
        <w:ind w:left="0" w:right="0"/>
        <w:jc w:val="left"/>
      </w:pPr>
      <w:r>
        <w:rPr>
          <w:rFonts w:ascii="Calibri" w:eastAsia="Calibri" w:hAnsi="Calibri" w:cs="Calibri"/>
          <w:color w:val="000000"/>
        </w:rPr>
        <w:tab/>
      </w:r>
      <w:r>
        <w:t xml:space="preserve">  </w:t>
      </w:r>
      <w:r>
        <w:rPr>
          <w:rFonts w:ascii="Calibri" w:eastAsia="Calibri" w:hAnsi="Calibri" w:cs="Calibri"/>
          <w:noProof/>
          <w:color w:val="000000"/>
        </w:rPr>
        <mc:AlternateContent>
          <mc:Choice Requires="wpg">
            <w:drawing>
              <wp:inline distT="0" distB="0" distL="0" distR="0">
                <wp:extent cx="1187501" cy="6096"/>
                <wp:effectExtent l="0" t="0" r="0" b="0"/>
                <wp:docPr id="347450" name="Group 347450"/>
                <wp:cNvGraphicFramePr/>
                <a:graphic xmlns:a="http://schemas.openxmlformats.org/drawingml/2006/main">
                  <a:graphicData uri="http://schemas.microsoft.com/office/word/2010/wordprocessingGroup">
                    <wpg:wgp>
                      <wpg:cNvGrpSpPr/>
                      <wpg:grpSpPr>
                        <a:xfrm>
                          <a:off x="0" y="0"/>
                          <a:ext cx="1187501" cy="6096"/>
                          <a:chOff x="0" y="0"/>
                          <a:chExt cx="1187501" cy="6096"/>
                        </a:xfrm>
                      </wpg:grpSpPr>
                      <wps:wsp>
                        <wps:cNvPr id="384271" name="Shape 384271"/>
                        <wps:cNvSpPr/>
                        <wps:spPr>
                          <a:xfrm>
                            <a:off x="0" y="0"/>
                            <a:ext cx="1187501" cy="9144"/>
                          </a:xfrm>
                          <a:custGeom>
                            <a:avLst/>
                            <a:gdLst/>
                            <a:ahLst/>
                            <a:cxnLst/>
                            <a:rect l="0" t="0" r="0" b="0"/>
                            <a:pathLst>
                              <a:path w="1187501" h="9144">
                                <a:moveTo>
                                  <a:pt x="0" y="0"/>
                                </a:moveTo>
                                <a:lnTo>
                                  <a:pt x="1187501" y="0"/>
                                </a:lnTo>
                                <a:lnTo>
                                  <a:pt x="1187501"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47450" style="width:93.504pt;height:0.47998pt;mso-position-horizontal-relative:char;mso-position-vertical-relative:line" coordsize="11875,60">
                <v:shape id="Shape 384272" style="position:absolute;width:11875;height:91;left:0;top:0;" coordsize="1187501,9144" path="m0,0l1187501,0l1187501,9144l0,9144l0,0">
                  <v:stroke weight="0pt" endcap="flat" joinstyle="miter" miterlimit="10" on="false" color="#000000" opacity="0"/>
                  <v:fill on="true" color="#221e1f"/>
                </v:shape>
              </v:group>
            </w:pict>
          </mc:Fallback>
        </mc:AlternateContent>
      </w:r>
      <w:r>
        <w:t xml:space="preserve"> </w:t>
      </w:r>
      <w:r>
        <w:tab/>
        <w:t>(</w:t>
      </w:r>
      <w:proofErr w:type="gramStart"/>
      <w:r>
        <w:rPr>
          <w:i/>
        </w:rPr>
        <w:t>Insert  number</w:t>
      </w:r>
      <w:proofErr w:type="gramEnd"/>
      <w:r>
        <w:t xml:space="preserve">)  of  contracts  of  similar  Goods  in  the  last  </w:t>
      </w:r>
      <w:r>
        <w:rPr>
          <w:u w:val="single" w:color="221E1F"/>
        </w:rPr>
        <w:t xml:space="preserve">  </w:t>
      </w:r>
    </w:p>
    <w:p w:rsidR="00534A41" w:rsidRDefault="00FD7066">
      <w:pPr>
        <w:tabs>
          <w:tab w:val="center" w:pos="1985"/>
          <w:tab w:val="center" w:pos="3855"/>
          <w:tab w:val="center" w:pos="8164"/>
        </w:tabs>
        <w:spacing w:after="10" w:line="248" w:lineRule="auto"/>
        <w:ind w:left="0" w:right="0"/>
        <w:jc w:val="left"/>
      </w:pPr>
      <w:r>
        <w:rPr>
          <w:rFonts w:ascii="Calibri" w:eastAsia="Calibri" w:hAnsi="Calibri" w:cs="Calibri"/>
          <w:color w:val="000000"/>
        </w:rPr>
        <w:tab/>
      </w:r>
      <w:r>
        <w:rPr>
          <w:u w:val="single" w:color="221E1F"/>
        </w:rPr>
        <w:t xml:space="preserve"> </w:t>
      </w:r>
      <w:r>
        <w:rPr>
          <w:u w:val="single" w:color="221E1F"/>
        </w:rPr>
        <w:tab/>
        <w:t xml:space="preserve"> </w:t>
      </w:r>
      <w:r>
        <w:rPr>
          <w:u w:val="single" w:color="221E1F"/>
        </w:rPr>
        <w:tab/>
      </w:r>
      <w:r>
        <w:t xml:space="preserve">  (</w:t>
      </w:r>
      <w:proofErr w:type="gramStart"/>
      <w:r>
        <w:rPr>
          <w:i/>
        </w:rPr>
        <w:t>specify  number</w:t>
      </w:r>
      <w:proofErr w:type="gramEnd"/>
      <w:r>
        <w:t xml:space="preserve">)  each  </w:t>
      </w:r>
    </w:p>
    <w:p w:rsidR="00534A41" w:rsidRDefault="00FD7066">
      <w:pPr>
        <w:spacing w:after="180" w:line="238" w:lineRule="auto"/>
        <w:ind w:left="1995" w:right="541" w:hanging="10"/>
        <w:jc w:val="left"/>
      </w:pPr>
      <w:r>
        <w:t>contract  costing  at  least  Kenya  shillings</w:t>
      </w:r>
      <w:r>
        <w:rPr>
          <w:u w:val="single" w:color="221E1F"/>
        </w:rPr>
        <w:t xml:space="preserve">   </w:t>
      </w:r>
      <w:r>
        <w:rPr>
          <w:u w:val="single" w:color="221E1F"/>
        </w:rPr>
        <w:tab/>
      </w:r>
      <w:r>
        <w:t>equivalent  and  involving  a  supply  of  at  least</w:t>
      </w:r>
      <w:r>
        <w:rPr>
          <w:u w:val="single" w:color="221E1F"/>
        </w:rPr>
        <w:t xml:space="preserve">   </w:t>
      </w:r>
      <w:r>
        <w:t>percentage  of  required  quantity  (</w:t>
      </w:r>
      <w:r>
        <w:rPr>
          <w:i/>
        </w:rPr>
        <w:t>usually  the  percentage  is  about  70-</w:t>
      </w:r>
      <w:r>
        <w:rPr>
          <w:i/>
        </w:rPr>
        <w:lastRenderedPageBreak/>
        <w:t>80%</w:t>
      </w:r>
      <w:r>
        <w:t xml:space="preserve">) </w:t>
      </w:r>
      <w:r>
        <w:rPr>
          <w:i/>
        </w:rPr>
        <w:t>in  some  cases  where  Procuring  Entity  requires  deliveries  in  a  scheduled  manner  over  a  specified  time,  include  item  (iii)  below.</w:t>
      </w:r>
      <w:r>
        <w:rPr>
          <w:i/>
          <w:color w:val="000000"/>
        </w:rPr>
        <w:t xml:space="preserve"> </w:t>
      </w:r>
    </w:p>
    <w:p w:rsidR="00534A41" w:rsidRDefault="00FD7066">
      <w:pPr>
        <w:numPr>
          <w:ilvl w:val="0"/>
          <w:numId w:val="44"/>
        </w:numPr>
        <w:spacing w:after="0" w:line="259" w:lineRule="auto"/>
        <w:ind w:right="3" w:hanging="526"/>
      </w:pPr>
      <w:r>
        <w:t>(</w:t>
      </w:r>
      <w:r>
        <w:rPr>
          <w:b/>
        </w:rPr>
        <w:t>Optional</w:t>
      </w:r>
      <w:r>
        <w:t xml:space="preserve">)  The  installed  capacity  to  manufacture   </w:t>
      </w:r>
      <w:r>
        <w:tab/>
        <w:t xml:space="preserve">number  of  </w:t>
      </w:r>
    </w:p>
    <w:p w:rsidR="00534A41" w:rsidRDefault="00FD7066">
      <w:pPr>
        <w:tabs>
          <w:tab w:val="center" w:pos="4976"/>
          <w:tab w:val="center" w:pos="8992"/>
        </w:tabs>
        <w:spacing w:after="19"/>
        <w:ind w:left="0" w:right="0"/>
        <w:jc w:val="left"/>
      </w:pPr>
      <w:r>
        <w:rPr>
          <w:rFonts w:ascii="Calibri" w:eastAsia="Calibri" w:hAnsi="Calibri" w:cs="Calibri"/>
          <w:noProof/>
          <w:color w:val="000000"/>
        </w:rPr>
        <mc:AlternateContent>
          <mc:Choice Requires="wpg">
            <w:drawing>
              <wp:anchor distT="0" distB="0" distL="114300" distR="114300" simplePos="0" relativeHeight="251659264" behindDoc="1" locked="0" layoutInCell="1" allowOverlap="1">
                <wp:simplePos x="0" y="0"/>
                <wp:positionH relativeFrom="column">
                  <wp:posOffset>1257554</wp:posOffset>
                </wp:positionH>
                <wp:positionV relativeFrom="paragraph">
                  <wp:posOffset>-13757</wp:posOffset>
                </wp:positionV>
                <wp:extent cx="4172128" cy="313944"/>
                <wp:effectExtent l="0" t="0" r="0" b="0"/>
                <wp:wrapNone/>
                <wp:docPr id="347451" name="Group 347451"/>
                <wp:cNvGraphicFramePr/>
                <a:graphic xmlns:a="http://schemas.openxmlformats.org/drawingml/2006/main">
                  <a:graphicData uri="http://schemas.microsoft.com/office/word/2010/wordprocessingGroup">
                    <wpg:wgp>
                      <wpg:cNvGrpSpPr/>
                      <wpg:grpSpPr>
                        <a:xfrm>
                          <a:off x="0" y="0"/>
                          <a:ext cx="4172128" cy="313944"/>
                          <a:chOff x="0" y="0"/>
                          <a:chExt cx="4172128" cy="313944"/>
                        </a:xfrm>
                      </wpg:grpSpPr>
                      <wps:wsp>
                        <wps:cNvPr id="384273" name="Shape 384273"/>
                        <wps:cNvSpPr/>
                        <wps:spPr>
                          <a:xfrm>
                            <a:off x="2934335" y="0"/>
                            <a:ext cx="1237793" cy="9144"/>
                          </a:xfrm>
                          <a:custGeom>
                            <a:avLst/>
                            <a:gdLst/>
                            <a:ahLst/>
                            <a:cxnLst/>
                            <a:rect l="0" t="0" r="0" b="0"/>
                            <a:pathLst>
                              <a:path w="1237793" h="9144">
                                <a:moveTo>
                                  <a:pt x="0" y="0"/>
                                </a:moveTo>
                                <a:lnTo>
                                  <a:pt x="1237793" y="0"/>
                                </a:lnTo>
                                <a:lnTo>
                                  <a:pt x="1237793"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384274" name="Shape 384274"/>
                        <wps:cNvSpPr/>
                        <wps:spPr>
                          <a:xfrm>
                            <a:off x="0" y="307849"/>
                            <a:ext cx="4172077" cy="9144"/>
                          </a:xfrm>
                          <a:custGeom>
                            <a:avLst/>
                            <a:gdLst/>
                            <a:ahLst/>
                            <a:cxnLst/>
                            <a:rect l="0" t="0" r="0" b="0"/>
                            <a:pathLst>
                              <a:path w="4172077" h="9144">
                                <a:moveTo>
                                  <a:pt x="0" y="0"/>
                                </a:moveTo>
                                <a:lnTo>
                                  <a:pt x="4172077" y="0"/>
                                </a:lnTo>
                                <a:lnTo>
                                  <a:pt x="4172077"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anchor>
            </w:drawing>
          </mc:Choice>
          <mc:Fallback xmlns:a="http://schemas.openxmlformats.org/drawingml/2006/main">
            <w:pict>
              <v:group id="Group 347451" style="width:328.514pt;height:24.72pt;position:absolute;z-index:-2147483421;mso-position-horizontal-relative:text;mso-position-horizontal:absolute;margin-left:99.02pt;mso-position-vertical-relative:text;margin-top:-1.08333pt;" coordsize="41721,3139">
                <v:shape id="Shape 384275" style="position:absolute;width:12377;height:91;left:29343;top:0;" coordsize="1237793,9144" path="m0,0l1237793,0l1237793,9144l0,9144l0,0">
                  <v:stroke weight="0pt" endcap="flat" joinstyle="miter" miterlimit="10" on="false" color="#000000" opacity="0"/>
                  <v:fill on="true" color="#221e1f"/>
                </v:shape>
                <v:shape id="Shape 384276" style="position:absolute;width:41720;height:91;left:0;top:3078;" coordsize="4172077,9144" path="m0,0l4172077,0l4172077,9144l0,9144l0,0">
                  <v:stroke weight="0pt" endcap="flat" joinstyle="miter" miterlimit="10" on="false" color="#000000" opacity="0"/>
                  <v:fill on="true" color="#221e1f"/>
                </v:shape>
              </v:group>
            </w:pict>
          </mc:Fallback>
        </mc:AlternateContent>
      </w:r>
      <w:r>
        <w:rPr>
          <w:rFonts w:ascii="Calibri" w:eastAsia="Calibri" w:hAnsi="Calibri" w:cs="Calibri"/>
          <w:color w:val="000000"/>
        </w:rPr>
        <w:tab/>
      </w:r>
      <w:r>
        <w:t>items  (</w:t>
      </w:r>
      <w:r>
        <w:rPr>
          <w:i/>
        </w:rPr>
        <w:t>specify  the  relevant  item  number</w:t>
      </w:r>
      <w:r>
        <w:t>)  shall  not  be  less  than</w:t>
      </w:r>
      <w:r>
        <w:rPr>
          <w:u w:val="single" w:color="221E1F"/>
        </w:rPr>
        <w:t xml:space="preserve">   </w:t>
      </w:r>
      <w:r>
        <w:rPr>
          <w:u w:val="single" w:color="221E1F"/>
        </w:rPr>
        <w:tab/>
        <w:t xml:space="preserve"> </w:t>
      </w:r>
      <w:r>
        <w:t xml:space="preserve">units  per    </w:t>
      </w:r>
      <w:r>
        <w:rPr>
          <w:u w:val="single" w:color="221E1F"/>
        </w:rPr>
        <w:t xml:space="preserve"> </w:t>
      </w:r>
      <w:r>
        <w:t xml:space="preserve"> </w:t>
      </w:r>
    </w:p>
    <w:p w:rsidR="00534A41" w:rsidRDefault="00FD7066">
      <w:pPr>
        <w:spacing w:after="240" w:line="227" w:lineRule="auto"/>
        <w:ind w:left="1549" w:right="1128" w:hanging="10"/>
        <w:jc w:val="right"/>
      </w:pPr>
      <w:r>
        <w:t xml:space="preserve">   (</w:t>
      </w:r>
      <w:proofErr w:type="gramStart"/>
      <w:r>
        <w:rPr>
          <w:i/>
        </w:rPr>
        <w:t>specify  week</w:t>
      </w:r>
      <w:proofErr w:type="gramEnd"/>
      <w:r>
        <w:rPr>
          <w:i/>
        </w:rPr>
        <w:t xml:space="preserve">  or  month</w:t>
      </w:r>
      <w:r>
        <w:t>).</w:t>
      </w:r>
      <w:r>
        <w:rPr>
          <w:color w:val="000000"/>
        </w:rPr>
        <w:t xml:space="preserve"> </w:t>
      </w:r>
    </w:p>
    <w:p w:rsidR="00534A41" w:rsidRDefault="00FD7066">
      <w:pPr>
        <w:pStyle w:val="Heading4"/>
        <w:tabs>
          <w:tab w:val="center" w:pos="1541"/>
          <w:tab w:val="center" w:pos="5454"/>
        </w:tabs>
        <w:spacing w:after="0"/>
        <w:ind w:left="0" w:firstLine="0"/>
      </w:pPr>
      <w:r>
        <w:rPr>
          <w:rFonts w:ascii="Calibri" w:eastAsia="Calibri" w:hAnsi="Calibri" w:cs="Calibri"/>
          <w:b w:val="0"/>
          <w:color w:val="000000"/>
        </w:rPr>
        <w:tab/>
      </w:r>
      <w:r>
        <w:t>c)</w:t>
      </w:r>
      <w:r>
        <w:rPr>
          <w:rFonts w:ascii="Arial" w:eastAsia="Arial" w:hAnsi="Arial" w:cs="Arial"/>
        </w:rPr>
        <w:t xml:space="preserve"> </w:t>
      </w:r>
      <w:r>
        <w:rPr>
          <w:rFonts w:ascii="Arial" w:eastAsia="Arial" w:hAnsi="Arial" w:cs="Arial"/>
        </w:rPr>
        <w:tab/>
      </w:r>
      <w:r>
        <w:t>(Optional</w:t>
      </w:r>
      <w:proofErr w:type="gramStart"/>
      <w:r>
        <w:t>)  Documentary</w:t>
      </w:r>
      <w:proofErr w:type="gramEnd"/>
      <w:r>
        <w:t xml:space="preserve"> Evidence of Usage of Goods (When appropriate</w:t>
      </w:r>
      <w:r>
        <w:rPr>
          <w:b w:val="0"/>
        </w:rPr>
        <w:t xml:space="preserve">) </w:t>
      </w:r>
    </w:p>
    <w:p w:rsidR="00534A41" w:rsidRDefault="00FD7066">
      <w:pPr>
        <w:spacing w:after="237" w:line="237" w:lineRule="auto"/>
        <w:ind w:left="1976" w:right="677" w:hanging="10"/>
        <w:jc w:val="left"/>
      </w:pPr>
      <w:r>
        <w:t xml:space="preserve">The  Tenderer  shall  furnish  documentary  evidence  satisfactory  to  </w:t>
      </w:r>
      <w:r w:rsidR="00FC709F">
        <w:t xml:space="preserve">The </w:t>
      </w:r>
      <w:proofErr w:type="spellStart"/>
      <w:r w:rsidR="00FC709F">
        <w:t>Kaimosi</w:t>
      </w:r>
      <w:proofErr w:type="spellEnd"/>
      <w:r w:rsidR="00FC709F">
        <w:t xml:space="preserve"> Friends University</w:t>
      </w:r>
      <w:r>
        <w:t xml:space="preserve">  to  demonstrate  that  similar  Goods  as  offered  in  the  Tender  have  been  in  successful  use  or  operation  for  the  last </w:t>
      </w:r>
      <w:r>
        <w:rPr>
          <w:u w:val="single" w:color="221E1F"/>
        </w:rPr>
        <w:t xml:space="preserve">   </w:t>
      </w:r>
      <w:r>
        <w:rPr>
          <w:u w:val="single" w:color="221E1F"/>
        </w:rPr>
        <w:tab/>
      </w:r>
      <w:r>
        <w:t>years.  If  the  Tenderer  is  a  JV,  the  evidence  of  demonstrated  usage  of  Goods  supplied  in  the  past  shall  be  in  the  name  of  the  JV.</w:t>
      </w:r>
      <w:r>
        <w:rPr>
          <w:color w:val="000000"/>
        </w:rPr>
        <w:t xml:space="preserve"> </w:t>
      </w:r>
    </w:p>
    <w:p w:rsidR="00534A41" w:rsidRDefault="00FD7066">
      <w:pPr>
        <w:tabs>
          <w:tab w:val="center" w:pos="962"/>
          <w:tab w:val="center" w:pos="2665"/>
        </w:tabs>
        <w:spacing w:after="215" w:line="265" w:lineRule="auto"/>
        <w:ind w:left="0" w:right="0"/>
        <w:jc w:val="left"/>
      </w:pPr>
      <w:r>
        <w:rPr>
          <w:rFonts w:ascii="Calibri" w:eastAsia="Calibri" w:hAnsi="Calibri" w:cs="Calibri"/>
          <w:color w:val="000000"/>
        </w:rPr>
        <w:tab/>
      </w:r>
      <w:proofErr w:type="gramStart"/>
      <w:r>
        <w:rPr>
          <w:b/>
        </w:rPr>
        <w:t>4.3</w:t>
      </w:r>
      <w:proofErr w:type="gramEnd"/>
      <w:r>
        <w:rPr>
          <w:rFonts w:ascii="Arial" w:eastAsia="Arial" w:hAnsi="Arial" w:cs="Arial"/>
          <w:b/>
        </w:rPr>
        <w:t xml:space="preserve"> </w:t>
      </w:r>
      <w:r>
        <w:rPr>
          <w:rFonts w:ascii="Arial" w:eastAsia="Arial" w:hAnsi="Arial" w:cs="Arial"/>
          <w:b/>
        </w:rPr>
        <w:tab/>
      </w:r>
      <w:r>
        <w:rPr>
          <w:b/>
        </w:rPr>
        <w:t xml:space="preserve">If Tenderer is a Supplier: </w:t>
      </w:r>
    </w:p>
    <w:p w:rsidR="00534A41" w:rsidRDefault="00FD7066">
      <w:pPr>
        <w:spacing w:after="118"/>
        <w:ind w:left="1462" w:right="850"/>
      </w:pPr>
      <w:r>
        <w:t>If  a  Tenderer  is  a  Supplier  offering  the  Goods  on  behalf  of  or  from  a  Manufacturer  under  Manufacturer's  Authorization  Form  (Section  IV,  Tendering  Forms),  the  Manufacturer  shall  demonstrate  the  above  qualifications  4.2  (b)  (</w:t>
      </w:r>
      <w:proofErr w:type="spellStart"/>
      <w:r>
        <w:t>i</w:t>
      </w:r>
      <w:proofErr w:type="spellEnd"/>
      <w:r>
        <w:t>),  (ii),  and  (iii)  and  the  Tenderer  shall  demonstrate  it  meets  the  following  criteria.</w:t>
      </w:r>
      <w:r>
        <w:rPr>
          <w:color w:val="000000"/>
        </w:rPr>
        <w:t xml:space="preserve"> </w:t>
      </w:r>
    </w:p>
    <w:p w:rsidR="00534A41" w:rsidRDefault="00FD7066">
      <w:pPr>
        <w:numPr>
          <w:ilvl w:val="0"/>
          <w:numId w:val="45"/>
        </w:numPr>
        <w:spacing w:after="0"/>
        <w:ind w:right="850" w:hanging="499"/>
      </w:pPr>
      <w:r>
        <w:t xml:space="preserve">The  Tenderer  shall  demonstrate  that  it  has  access  to,  or  has  available,  liquid  assets,  unencumbered  real  assets,  lines  of  credit,  and  other  financial  means  (independent  of  any  contractual  advance  payment)  sufficient  to  meet  the  supply  cash  flow  of  </w:t>
      </w:r>
    </w:p>
    <w:p w:rsidR="00534A41" w:rsidRDefault="00FD7066">
      <w:pPr>
        <w:spacing w:after="114"/>
        <w:ind w:left="1978" w:right="556"/>
      </w:pPr>
      <w:r>
        <w:t xml:space="preserve">Kenya </w:t>
      </w:r>
      <w:r>
        <w:tab/>
        <w:t xml:space="preserve"> </w:t>
      </w:r>
      <w:r>
        <w:tab/>
        <w:t xml:space="preserve">Shillings    </w:t>
      </w:r>
      <w:r>
        <w:rPr>
          <w:u w:val="single" w:color="221E1F"/>
        </w:rPr>
        <w:t>______________</w:t>
      </w:r>
      <w:r>
        <w:rPr>
          <w:color w:val="000000"/>
        </w:rPr>
        <w:t xml:space="preserve"> </w:t>
      </w:r>
    </w:p>
    <w:p w:rsidR="00534A41" w:rsidRDefault="00FD7066">
      <w:pPr>
        <w:numPr>
          <w:ilvl w:val="0"/>
          <w:numId w:val="45"/>
        </w:numPr>
        <w:spacing w:after="3" w:line="259" w:lineRule="auto"/>
        <w:ind w:right="850" w:hanging="499"/>
      </w:pPr>
      <w:r>
        <w:t xml:space="preserve">Minimum    average    annual    supply    turnover    of  Kenya  Shillings   </w:t>
      </w:r>
      <w:r>
        <w:rPr>
          <w:rFonts w:ascii="Calibri" w:eastAsia="Calibri" w:hAnsi="Calibri" w:cs="Calibri"/>
          <w:noProof/>
          <w:color w:val="000000"/>
        </w:rPr>
        <mc:AlternateContent>
          <mc:Choice Requires="wpg">
            <w:drawing>
              <wp:inline distT="0" distB="0" distL="0" distR="0">
                <wp:extent cx="4671949" cy="6096"/>
                <wp:effectExtent l="0" t="0" r="0" b="0"/>
                <wp:docPr id="347452" name="Group 347452"/>
                <wp:cNvGraphicFramePr/>
                <a:graphic xmlns:a="http://schemas.openxmlformats.org/drawingml/2006/main">
                  <a:graphicData uri="http://schemas.microsoft.com/office/word/2010/wordprocessingGroup">
                    <wpg:wgp>
                      <wpg:cNvGrpSpPr/>
                      <wpg:grpSpPr>
                        <a:xfrm>
                          <a:off x="0" y="0"/>
                          <a:ext cx="4671949" cy="6096"/>
                          <a:chOff x="0" y="0"/>
                          <a:chExt cx="4671949" cy="6096"/>
                        </a:xfrm>
                      </wpg:grpSpPr>
                      <wps:wsp>
                        <wps:cNvPr id="384277" name="Shape 384277"/>
                        <wps:cNvSpPr/>
                        <wps:spPr>
                          <a:xfrm>
                            <a:off x="0" y="0"/>
                            <a:ext cx="4671949" cy="9144"/>
                          </a:xfrm>
                          <a:custGeom>
                            <a:avLst/>
                            <a:gdLst/>
                            <a:ahLst/>
                            <a:cxnLst/>
                            <a:rect l="0" t="0" r="0" b="0"/>
                            <a:pathLst>
                              <a:path w="4671949" h="9144">
                                <a:moveTo>
                                  <a:pt x="0" y="0"/>
                                </a:moveTo>
                                <a:lnTo>
                                  <a:pt x="4671949" y="0"/>
                                </a:lnTo>
                                <a:lnTo>
                                  <a:pt x="4671949"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47452" style="width:367.87pt;height:0.47998pt;mso-position-horizontal-relative:char;mso-position-vertical-relative:line" coordsize="46719,60">
                <v:shape id="Shape 384278" style="position:absolute;width:46719;height:91;left:0;top:0;" coordsize="4671949,9144" path="m0,0l4671949,0l4671949,9144l0,9144l0,0">
                  <v:stroke weight="0pt" endcap="flat" joinstyle="miter" miterlimit="10" on="false" color="#000000" opacity="0"/>
                  <v:fill on="true" color="#221e1f"/>
                </v:shape>
              </v:group>
            </w:pict>
          </mc:Fallback>
        </mc:AlternateContent>
      </w:r>
      <w:r>
        <w:rPr>
          <w:i/>
        </w:rPr>
        <w:t>[in</w:t>
      </w:r>
    </w:p>
    <w:p w:rsidR="00534A41" w:rsidRDefault="00FD7066">
      <w:pPr>
        <w:spacing w:after="115"/>
        <w:ind w:left="1978" w:right="848"/>
      </w:pPr>
      <w:proofErr w:type="spellStart"/>
      <w:r>
        <w:rPr>
          <w:i/>
        </w:rPr>
        <w:t>sert</w:t>
      </w:r>
      <w:proofErr w:type="spellEnd"/>
      <w:r>
        <w:rPr>
          <w:i/>
        </w:rPr>
        <w:t xml:space="preserve">  amount]  </w:t>
      </w:r>
      <w:r>
        <w:t xml:space="preserve">or  equivalent  calculated  as  total  certified  payments  received  for  contracts  in  progress  and/or  completed  within  the  last  </w:t>
      </w:r>
      <w:r>
        <w:rPr>
          <w:i/>
        </w:rPr>
        <w:t xml:space="preserve">[insert  of  year]  </w:t>
      </w:r>
      <w:r>
        <w:t xml:space="preserve">years,  divided  by  </w:t>
      </w:r>
      <w:r>
        <w:rPr>
          <w:i/>
        </w:rPr>
        <w:t xml:space="preserve">[insert  number  of  years]  </w:t>
      </w:r>
      <w:r>
        <w:t>years</w:t>
      </w:r>
      <w:r>
        <w:rPr>
          <w:b/>
        </w:rPr>
        <w:t>.</w:t>
      </w:r>
      <w:r>
        <w:rPr>
          <w:b/>
          <w:color w:val="000000"/>
        </w:rPr>
        <w:t xml:space="preserve"> </w:t>
      </w:r>
    </w:p>
    <w:p w:rsidR="00534A41" w:rsidRDefault="00FD7066">
      <w:pPr>
        <w:numPr>
          <w:ilvl w:val="0"/>
          <w:numId w:val="45"/>
        </w:numPr>
        <w:ind w:right="850" w:hanging="499"/>
      </w:pPr>
      <w:r>
        <w:t xml:space="preserve">Has  satisfactorily  and  substantially  completed  at  least  </w:t>
      </w:r>
      <w:r>
        <w:rPr>
          <w:rFonts w:ascii="Calibri" w:eastAsia="Calibri" w:hAnsi="Calibri" w:cs="Calibri"/>
          <w:noProof/>
          <w:color w:val="000000"/>
        </w:rPr>
        <mc:AlternateContent>
          <mc:Choice Requires="wpg">
            <w:drawing>
              <wp:inline distT="0" distB="0" distL="0" distR="0">
                <wp:extent cx="875081" cy="6096"/>
                <wp:effectExtent l="0" t="0" r="0" b="0"/>
                <wp:docPr id="347453" name="Group 347453"/>
                <wp:cNvGraphicFramePr/>
                <a:graphic xmlns:a="http://schemas.openxmlformats.org/drawingml/2006/main">
                  <a:graphicData uri="http://schemas.microsoft.com/office/word/2010/wordprocessingGroup">
                    <wpg:wgp>
                      <wpg:cNvGrpSpPr/>
                      <wpg:grpSpPr>
                        <a:xfrm>
                          <a:off x="0" y="0"/>
                          <a:ext cx="875081" cy="6096"/>
                          <a:chOff x="0" y="0"/>
                          <a:chExt cx="875081" cy="6096"/>
                        </a:xfrm>
                      </wpg:grpSpPr>
                      <wps:wsp>
                        <wps:cNvPr id="384279" name="Shape 384279"/>
                        <wps:cNvSpPr/>
                        <wps:spPr>
                          <a:xfrm>
                            <a:off x="0" y="0"/>
                            <a:ext cx="875081" cy="9144"/>
                          </a:xfrm>
                          <a:custGeom>
                            <a:avLst/>
                            <a:gdLst/>
                            <a:ahLst/>
                            <a:cxnLst/>
                            <a:rect l="0" t="0" r="0" b="0"/>
                            <a:pathLst>
                              <a:path w="875081" h="9144">
                                <a:moveTo>
                                  <a:pt x="0" y="0"/>
                                </a:moveTo>
                                <a:lnTo>
                                  <a:pt x="875081" y="0"/>
                                </a:lnTo>
                                <a:lnTo>
                                  <a:pt x="875081"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47453" style="width:68.904pt;height:0.47998pt;mso-position-horizontal-relative:char;mso-position-vertical-relative:line" coordsize="8750,60">
                <v:shape id="Shape 384280" style="position:absolute;width:8750;height:91;left:0;top:0;" coordsize="875081,9144" path="m0,0l875081,0l875081,9144l0,9144l0,0">
                  <v:stroke weight="0pt" endcap="flat" joinstyle="miter" miterlimit="10" on="false" color="#000000" opacity="0"/>
                  <v:fill on="true" color="#221e1f"/>
                </v:shape>
              </v:group>
            </w:pict>
          </mc:Fallback>
        </mc:AlternateContent>
      </w:r>
      <w:r>
        <w:t xml:space="preserve"> (</w:t>
      </w:r>
      <w:r>
        <w:rPr>
          <w:i/>
        </w:rPr>
        <w:t>specify  number</w:t>
      </w:r>
      <w:r>
        <w:t xml:space="preserve">)  contract(s)  of  a  similar  nature  either  within  Kenya,  the  East  African  Community  or  abroad,  as  a  prime  supplier  or  a  joint  venture  member,  each  of  a  minimum  value  in  Kenya  shillings  </w:t>
      </w:r>
      <w:r>
        <w:rPr>
          <w:rFonts w:ascii="Calibri" w:eastAsia="Calibri" w:hAnsi="Calibri" w:cs="Calibri"/>
          <w:noProof/>
          <w:color w:val="000000"/>
        </w:rPr>
        <mc:AlternateContent>
          <mc:Choice Requires="wpg">
            <w:drawing>
              <wp:inline distT="0" distB="0" distL="0" distR="0">
                <wp:extent cx="1868678" cy="6096"/>
                <wp:effectExtent l="0" t="0" r="0" b="0"/>
                <wp:docPr id="347454" name="Group 347454"/>
                <wp:cNvGraphicFramePr/>
                <a:graphic xmlns:a="http://schemas.openxmlformats.org/drawingml/2006/main">
                  <a:graphicData uri="http://schemas.microsoft.com/office/word/2010/wordprocessingGroup">
                    <wpg:wgp>
                      <wpg:cNvGrpSpPr/>
                      <wpg:grpSpPr>
                        <a:xfrm>
                          <a:off x="0" y="0"/>
                          <a:ext cx="1868678" cy="6096"/>
                          <a:chOff x="0" y="0"/>
                          <a:chExt cx="1868678" cy="6096"/>
                        </a:xfrm>
                      </wpg:grpSpPr>
                      <wps:wsp>
                        <wps:cNvPr id="384281" name="Shape 384281"/>
                        <wps:cNvSpPr/>
                        <wps:spPr>
                          <a:xfrm>
                            <a:off x="0" y="0"/>
                            <a:ext cx="1868678" cy="9144"/>
                          </a:xfrm>
                          <a:custGeom>
                            <a:avLst/>
                            <a:gdLst/>
                            <a:ahLst/>
                            <a:cxnLst/>
                            <a:rect l="0" t="0" r="0" b="0"/>
                            <a:pathLst>
                              <a:path w="1868678" h="9144">
                                <a:moveTo>
                                  <a:pt x="0" y="0"/>
                                </a:moveTo>
                                <a:lnTo>
                                  <a:pt x="1868678" y="0"/>
                                </a:lnTo>
                                <a:lnTo>
                                  <a:pt x="1868678"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47454" style="width:147.14pt;height:0.47998pt;mso-position-horizontal-relative:char;mso-position-vertical-relative:line" coordsize="18686,60">
                <v:shape id="Shape 384282" style="position:absolute;width:18686;height:91;left:0;top:0;" coordsize="1868678,9144" path="m0,0l1868678,0l1868678,9144l0,9144l0,0">
                  <v:stroke weight="0pt" endcap="flat" joinstyle="miter" miterlimit="10" on="false" color="#000000" opacity="0"/>
                  <v:fill on="true" color="#221e1f"/>
                </v:shape>
              </v:group>
            </w:pict>
          </mc:Fallback>
        </mc:AlternateContent>
      </w:r>
      <w:r>
        <w:t xml:space="preserve"> equivalent.</w:t>
      </w:r>
      <w:r>
        <w:rPr>
          <w:color w:val="000000"/>
        </w:rPr>
        <w:t xml:space="preserve"> </w:t>
      </w:r>
    </w:p>
    <w:p w:rsidR="00534A41" w:rsidRDefault="00FD7066">
      <w:pPr>
        <w:tabs>
          <w:tab w:val="center" w:pos="962"/>
          <w:tab w:val="center" w:pos="3213"/>
        </w:tabs>
        <w:spacing w:after="215" w:line="265" w:lineRule="auto"/>
        <w:ind w:left="0" w:right="0"/>
        <w:jc w:val="left"/>
      </w:pPr>
      <w:r>
        <w:rPr>
          <w:rFonts w:ascii="Calibri" w:eastAsia="Calibri" w:hAnsi="Calibri" w:cs="Calibri"/>
          <w:color w:val="000000"/>
        </w:rPr>
        <w:tab/>
      </w:r>
      <w:r>
        <w:rPr>
          <w:b/>
        </w:rPr>
        <w:t>4.4</w:t>
      </w:r>
      <w:r>
        <w:rPr>
          <w:rFonts w:ascii="Arial" w:eastAsia="Arial" w:hAnsi="Arial" w:cs="Arial"/>
          <w:b/>
        </w:rPr>
        <w:t xml:space="preserve"> </w:t>
      </w:r>
      <w:r>
        <w:rPr>
          <w:rFonts w:ascii="Arial" w:eastAsia="Arial" w:hAnsi="Arial" w:cs="Arial"/>
          <w:b/>
        </w:rPr>
        <w:tab/>
      </w:r>
      <w:r>
        <w:rPr>
          <w:b/>
        </w:rPr>
        <w:t>History of non-performing contracts</w:t>
      </w:r>
      <w:r>
        <w:t xml:space="preserve">: </w:t>
      </w:r>
    </w:p>
    <w:p w:rsidR="00534A41" w:rsidRDefault="00FD7066">
      <w:pPr>
        <w:spacing w:after="0"/>
        <w:ind w:left="1467" w:right="850"/>
      </w:pPr>
      <w:r>
        <w:t xml:space="preserve">Tenderer  (Supplier  or/and  manufacturer,  and  each  member  of  JV  in  case  the  Tenderer  is  a  JV,  shall  demonstrate  that  Non-performance  of  a  contract  did  not  occur  as  a  result  of  the  default  of  the  Tenderer,  manufacturer  or  the  member  of  JV  as  the  case  </w:t>
      </w:r>
    </w:p>
    <w:p w:rsidR="00534A41" w:rsidRDefault="00FD7066">
      <w:pPr>
        <w:ind w:left="1467" w:right="556"/>
      </w:pPr>
      <w:proofErr w:type="gramStart"/>
      <w:r>
        <w:t>may  be</w:t>
      </w:r>
      <w:proofErr w:type="gramEnd"/>
      <w:r>
        <w:t>,  in  the  last</w:t>
      </w:r>
      <w:r>
        <w:rPr>
          <w:u w:val="single" w:color="221E1F"/>
        </w:rPr>
        <w:t xml:space="preserve">   </w:t>
      </w:r>
      <w:r>
        <w:t>(</w:t>
      </w:r>
      <w:r>
        <w:rPr>
          <w:i/>
        </w:rPr>
        <w:t>specify  years</w:t>
      </w:r>
      <w:r>
        <w:t xml:space="preserve">).  The required information </w:t>
      </w:r>
      <w:proofErr w:type="gramStart"/>
      <w:r>
        <w:t>shall be furnished</w:t>
      </w:r>
      <w:proofErr w:type="gramEnd"/>
      <w:r>
        <w:t xml:space="preserve"> as per form CON-2].</w:t>
      </w:r>
      <w:r>
        <w:rPr>
          <w:color w:val="000000"/>
        </w:rPr>
        <w:t xml:space="preserve"> </w:t>
      </w:r>
    </w:p>
    <w:p w:rsidR="00534A41" w:rsidRDefault="00FD7066">
      <w:pPr>
        <w:pStyle w:val="Heading5"/>
        <w:tabs>
          <w:tab w:val="center" w:pos="962"/>
          <w:tab w:val="center" w:pos="2345"/>
        </w:tabs>
        <w:ind w:left="0" w:firstLine="0"/>
      </w:pPr>
      <w:r>
        <w:rPr>
          <w:rFonts w:ascii="Calibri" w:eastAsia="Calibri" w:hAnsi="Calibri" w:cs="Calibri"/>
          <w:b w:val="0"/>
          <w:color w:val="000000"/>
        </w:rPr>
        <w:tab/>
      </w:r>
      <w:r>
        <w:t>4.5</w:t>
      </w:r>
      <w:r>
        <w:rPr>
          <w:rFonts w:ascii="Arial" w:eastAsia="Arial" w:hAnsi="Arial" w:cs="Arial"/>
        </w:rPr>
        <w:t xml:space="preserve"> </w:t>
      </w:r>
      <w:r>
        <w:rPr>
          <w:rFonts w:ascii="Arial" w:eastAsia="Arial" w:hAnsi="Arial" w:cs="Arial"/>
        </w:rPr>
        <w:tab/>
      </w:r>
      <w:r>
        <w:t xml:space="preserve">Pending Litigation </w:t>
      </w:r>
    </w:p>
    <w:p w:rsidR="00534A41" w:rsidRDefault="00FD7066">
      <w:pPr>
        <w:spacing w:after="0"/>
        <w:ind w:left="1467" w:right="849"/>
      </w:pPr>
      <w:r>
        <w:t>Financial  position  and  prospective  long-term  profitability  of  the  Single  Tenderer,  and  in  the  case  the  Tenderer  is  a  JV,  of  each  member  of  the  JV,  shall  remain  sound  according  to  criteria  established  with  respect  to  Financial  Capability  under  paragraph  I  (</w:t>
      </w:r>
      <w:proofErr w:type="spellStart"/>
      <w:r>
        <w:t>i</w:t>
      </w:r>
      <w:proofErr w:type="spellEnd"/>
      <w:r>
        <w:t xml:space="preserve">)  above  assuming  that  all  pending  litigation  will  be  resolved  against  the  Tenderer.  </w:t>
      </w:r>
    </w:p>
    <w:p w:rsidR="00534A41" w:rsidRDefault="00FD7066">
      <w:pPr>
        <w:ind w:left="1467" w:right="556"/>
      </w:pPr>
      <w:r>
        <w:t>Tenderer  shall  provide  information  on  pending  litigations  as  per  Form  CON-2.</w:t>
      </w:r>
      <w:r>
        <w:rPr>
          <w:color w:val="000000"/>
        </w:rPr>
        <w:t xml:space="preserve"> </w:t>
      </w:r>
    </w:p>
    <w:p w:rsidR="00534A41" w:rsidRDefault="00FD7066">
      <w:pPr>
        <w:pStyle w:val="Heading5"/>
        <w:tabs>
          <w:tab w:val="center" w:pos="1013"/>
          <w:tab w:val="center" w:pos="2314"/>
        </w:tabs>
        <w:ind w:left="0" w:firstLine="0"/>
      </w:pPr>
      <w:r>
        <w:rPr>
          <w:rFonts w:ascii="Calibri" w:eastAsia="Calibri" w:hAnsi="Calibri" w:cs="Calibri"/>
          <w:b w:val="0"/>
          <w:color w:val="000000"/>
        </w:rPr>
        <w:tab/>
      </w:r>
      <w:r>
        <w:rPr>
          <w:b w:val="0"/>
        </w:rPr>
        <w:t>4.6</w:t>
      </w:r>
      <w:r>
        <w:t xml:space="preserve">. </w:t>
      </w:r>
      <w:r>
        <w:tab/>
        <w:t>Litigation History</w:t>
      </w:r>
      <w:r>
        <w:rPr>
          <w:color w:val="000000"/>
        </w:rPr>
        <w:t xml:space="preserve"> </w:t>
      </w:r>
    </w:p>
    <w:p w:rsidR="00534A41" w:rsidRDefault="00FD7066">
      <w:pPr>
        <w:spacing w:after="0"/>
        <w:ind w:left="1467" w:right="849"/>
      </w:pPr>
      <w:r>
        <w:t>There  shall  be  no  consistent  history  of  court/arbitral  award  decisions  against  the  Tenderer,  in  the  last</w:t>
      </w:r>
      <w:r>
        <w:rPr>
          <w:color w:val="000000"/>
        </w:rPr>
        <w:t>_______________________________</w:t>
      </w:r>
      <w:r>
        <w:t>(</w:t>
      </w:r>
      <w:r>
        <w:rPr>
          <w:i/>
        </w:rPr>
        <w:t>specify years</w:t>
      </w:r>
      <w:r>
        <w:t>)</w:t>
      </w:r>
      <w:r>
        <w:rPr>
          <w:i/>
        </w:rPr>
        <w:t xml:space="preserve">.  </w:t>
      </w:r>
      <w:r>
        <w:t xml:space="preserve">All  parties  to  the  contract  shall  furnish  the  information  on  the  related  Form  (CON-2)  about  any  litigation  or  arbitration  resulting  from  contracts  completed  or  ongoing  under  its  </w:t>
      </w:r>
      <w:r>
        <w:lastRenderedPageBreak/>
        <w:t>execution  over  the  years  specified.  A  consistent  history  of  awards  against  the  Tenderer  or  any  member  of  a  JV  may  result  in  rejection  of  the  tender.</w:t>
      </w:r>
      <w:r>
        <w:rPr>
          <w:color w:val="000000"/>
        </w:rPr>
        <w:t xml:space="preserve"> </w:t>
      </w:r>
      <w:r>
        <w:br w:type="page"/>
      </w:r>
    </w:p>
    <w:p w:rsidR="00534A41" w:rsidRDefault="00FD7066">
      <w:pPr>
        <w:pStyle w:val="Heading3"/>
        <w:spacing w:after="217" w:line="249" w:lineRule="auto"/>
        <w:ind w:left="-5"/>
      </w:pPr>
      <w:r>
        <w:rPr>
          <w:b w:val="0"/>
          <w:color w:val="FF0000"/>
          <w:sz w:val="24"/>
        </w:rPr>
        <w:lastRenderedPageBreak/>
        <w:t xml:space="preserve">                        </w:t>
      </w:r>
      <w:r>
        <w:rPr>
          <w:color w:val="000000"/>
          <w:sz w:val="24"/>
        </w:rPr>
        <w:t>EVALUATION AND QUALIFICATION CRITERIA</w:t>
      </w:r>
      <w:r>
        <w:rPr>
          <w:color w:val="FF0000"/>
          <w:sz w:val="24"/>
        </w:rPr>
        <w:t xml:space="preserve"> </w:t>
      </w:r>
    </w:p>
    <w:p w:rsidR="00534A41" w:rsidRDefault="00FD7066">
      <w:pPr>
        <w:tabs>
          <w:tab w:val="center" w:pos="1530"/>
          <w:tab w:val="center" w:pos="3877"/>
        </w:tabs>
        <w:spacing w:after="213" w:line="259" w:lineRule="auto"/>
        <w:ind w:left="0" w:right="0"/>
        <w:jc w:val="left"/>
      </w:pPr>
      <w:r>
        <w:rPr>
          <w:rFonts w:ascii="Calibri" w:eastAsia="Calibri" w:hAnsi="Calibri" w:cs="Calibri"/>
          <w:color w:val="000000"/>
        </w:rPr>
        <w:tab/>
      </w:r>
      <w:r>
        <w:rPr>
          <w:color w:val="000000"/>
          <w:sz w:val="24"/>
        </w:rPr>
        <w:t xml:space="preserve">A. </w:t>
      </w:r>
      <w:r>
        <w:rPr>
          <w:color w:val="000000"/>
          <w:sz w:val="24"/>
        </w:rPr>
        <w:tab/>
      </w:r>
      <w:r>
        <w:rPr>
          <w:b/>
          <w:color w:val="000000"/>
          <w:sz w:val="24"/>
        </w:rPr>
        <w:t>PRELIMINARY EVALUATION</w:t>
      </w:r>
      <w:r>
        <w:rPr>
          <w:color w:val="000000"/>
          <w:sz w:val="24"/>
        </w:rPr>
        <w:t xml:space="preserve"> </w:t>
      </w:r>
    </w:p>
    <w:p w:rsidR="00534A41" w:rsidRDefault="00FD7066">
      <w:pPr>
        <w:spacing w:after="13" w:line="249" w:lineRule="auto"/>
        <w:ind w:left="1424" w:right="0" w:hanging="10"/>
      </w:pPr>
      <w:r>
        <w:rPr>
          <w:color w:val="000000"/>
          <w:sz w:val="24"/>
        </w:rPr>
        <w:t xml:space="preserve">Mandatory requirements to </w:t>
      </w:r>
      <w:proofErr w:type="gramStart"/>
      <w:r>
        <w:rPr>
          <w:color w:val="000000"/>
          <w:sz w:val="24"/>
        </w:rPr>
        <w:t>be submitted</w:t>
      </w:r>
      <w:proofErr w:type="gramEnd"/>
      <w:r>
        <w:rPr>
          <w:color w:val="000000"/>
          <w:sz w:val="24"/>
        </w:rPr>
        <w:t xml:space="preserve"> include; </w:t>
      </w:r>
    </w:p>
    <w:tbl>
      <w:tblPr>
        <w:tblStyle w:val="TableGrid"/>
        <w:tblW w:w="9991" w:type="dxa"/>
        <w:tblInd w:w="812" w:type="dxa"/>
        <w:tblCellMar>
          <w:top w:w="14" w:type="dxa"/>
          <w:left w:w="106" w:type="dxa"/>
          <w:right w:w="115" w:type="dxa"/>
        </w:tblCellMar>
        <w:tblLook w:val="04A0" w:firstRow="1" w:lastRow="0" w:firstColumn="1" w:lastColumn="0" w:noHBand="0" w:noVBand="1"/>
      </w:tblPr>
      <w:tblGrid>
        <w:gridCol w:w="1702"/>
        <w:gridCol w:w="5092"/>
        <w:gridCol w:w="3197"/>
      </w:tblGrid>
      <w:tr w:rsidR="00534A41">
        <w:trPr>
          <w:trHeight w:val="646"/>
        </w:trPr>
        <w:tc>
          <w:tcPr>
            <w:tcW w:w="17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4"/>
              </w:rPr>
              <w:t xml:space="preserve">S/NO </w:t>
            </w:r>
          </w:p>
        </w:tc>
        <w:tc>
          <w:tcPr>
            <w:tcW w:w="509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 w:right="0"/>
              <w:jc w:val="left"/>
            </w:pPr>
            <w:r>
              <w:rPr>
                <w:b/>
                <w:color w:val="000000"/>
                <w:sz w:val="24"/>
              </w:rPr>
              <w:t xml:space="preserve">DESCRIPTION </w:t>
            </w:r>
          </w:p>
        </w:tc>
        <w:tc>
          <w:tcPr>
            <w:tcW w:w="319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b/>
                <w:color w:val="000000"/>
                <w:sz w:val="24"/>
              </w:rPr>
              <w:t xml:space="preserve">RESPONSIVENESS       YES /NO </w:t>
            </w:r>
          </w:p>
        </w:tc>
      </w:tr>
      <w:tr w:rsidR="00534A41">
        <w:trPr>
          <w:trHeight w:val="646"/>
        </w:trPr>
        <w:tc>
          <w:tcPr>
            <w:tcW w:w="17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4"/>
              </w:rPr>
              <w:t xml:space="preserve">MR1 </w:t>
            </w:r>
          </w:p>
        </w:tc>
        <w:tc>
          <w:tcPr>
            <w:tcW w:w="509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 w:right="159"/>
              <w:jc w:val="left"/>
            </w:pPr>
            <w:r>
              <w:rPr>
                <w:color w:val="000000"/>
                <w:sz w:val="24"/>
              </w:rPr>
              <w:t xml:space="preserve">Copy of certificate of incorporation/ Registration </w:t>
            </w:r>
          </w:p>
        </w:tc>
        <w:tc>
          <w:tcPr>
            <w:tcW w:w="319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sz w:val="24"/>
              </w:rPr>
              <w:t xml:space="preserve"> </w:t>
            </w:r>
          </w:p>
        </w:tc>
      </w:tr>
      <w:tr w:rsidR="00534A41">
        <w:trPr>
          <w:trHeight w:val="643"/>
        </w:trPr>
        <w:tc>
          <w:tcPr>
            <w:tcW w:w="17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4"/>
              </w:rPr>
              <w:t xml:space="preserve">MR2 </w:t>
            </w:r>
          </w:p>
        </w:tc>
        <w:tc>
          <w:tcPr>
            <w:tcW w:w="5092" w:type="dxa"/>
            <w:tcBorders>
              <w:top w:val="single" w:sz="4" w:space="0" w:color="000000"/>
              <w:left w:val="single" w:sz="4" w:space="0" w:color="000000"/>
              <w:bottom w:val="single" w:sz="4" w:space="0" w:color="000000"/>
              <w:right w:val="single" w:sz="4" w:space="0" w:color="000000"/>
            </w:tcBorders>
          </w:tcPr>
          <w:p w:rsidR="00534A41" w:rsidRDefault="00FD7066">
            <w:pPr>
              <w:spacing w:after="16" w:line="259" w:lineRule="auto"/>
              <w:ind w:left="3" w:right="0"/>
              <w:jc w:val="left"/>
            </w:pPr>
            <w:r>
              <w:rPr>
                <w:color w:val="000000"/>
                <w:sz w:val="24"/>
              </w:rPr>
              <w:t xml:space="preserve">Copy of a Valid Tax Compliance </w:t>
            </w:r>
          </w:p>
          <w:p w:rsidR="00534A41" w:rsidRDefault="00FD7066">
            <w:pPr>
              <w:spacing w:after="0" w:line="259" w:lineRule="auto"/>
              <w:ind w:left="3" w:right="0"/>
              <w:jc w:val="left"/>
            </w:pPr>
            <w:r>
              <w:rPr>
                <w:color w:val="000000"/>
                <w:sz w:val="24"/>
              </w:rPr>
              <w:t xml:space="preserve">Certificate </w:t>
            </w:r>
          </w:p>
        </w:tc>
        <w:tc>
          <w:tcPr>
            <w:tcW w:w="319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sz w:val="24"/>
              </w:rPr>
              <w:t xml:space="preserve"> </w:t>
            </w:r>
          </w:p>
        </w:tc>
      </w:tr>
      <w:tr w:rsidR="00534A41">
        <w:trPr>
          <w:trHeight w:val="963"/>
        </w:trPr>
        <w:tc>
          <w:tcPr>
            <w:tcW w:w="17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4"/>
              </w:rPr>
              <w:t xml:space="preserve">MR3 </w:t>
            </w:r>
          </w:p>
        </w:tc>
        <w:tc>
          <w:tcPr>
            <w:tcW w:w="5092" w:type="dxa"/>
            <w:tcBorders>
              <w:top w:val="single" w:sz="4" w:space="0" w:color="000000"/>
              <w:left w:val="single" w:sz="4" w:space="0" w:color="000000"/>
              <w:bottom w:val="single" w:sz="4" w:space="0" w:color="000000"/>
              <w:right w:val="single" w:sz="4" w:space="0" w:color="000000"/>
            </w:tcBorders>
          </w:tcPr>
          <w:p w:rsidR="00534A41" w:rsidRDefault="00FD7066" w:rsidP="00DB453A">
            <w:pPr>
              <w:spacing w:after="0" w:line="259" w:lineRule="auto"/>
              <w:ind w:left="3" w:right="313"/>
              <w:jc w:val="left"/>
            </w:pPr>
            <w:r>
              <w:rPr>
                <w:color w:val="000000"/>
                <w:sz w:val="24"/>
              </w:rPr>
              <w:t xml:space="preserve">Duly filled, signed and stamped Form of tender </w:t>
            </w:r>
          </w:p>
        </w:tc>
        <w:tc>
          <w:tcPr>
            <w:tcW w:w="319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sz w:val="24"/>
              </w:rPr>
              <w:t xml:space="preserve"> </w:t>
            </w:r>
          </w:p>
        </w:tc>
      </w:tr>
      <w:tr w:rsidR="00534A41">
        <w:trPr>
          <w:trHeight w:val="962"/>
        </w:trPr>
        <w:tc>
          <w:tcPr>
            <w:tcW w:w="17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4"/>
              </w:rPr>
              <w:t xml:space="preserve">MR5 </w:t>
            </w:r>
          </w:p>
        </w:tc>
        <w:tc>
          <w:tcPr>
            <w:tcW w:w="509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 w:right="826"/>
              <w:jc w:val="left"/>
            </w:pPr>
            <w:r>
              <w:rPr>
                <w:color w:val="000000"/>
                <w:sz w:val="24"/>
              </w:rPr>
              <w:t xml:space="preserve">Duly filled, signed and stamped Confidential Business Questionnaire form </w:t>
            </w:r>
          </w:p>
        </w:tc>
        <w:tc>
          <w:tcPr>
            <w:tcW w:w="319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sz w:val="24"/>
              </w:rPr>
              <w:t xml:space="preserve"> </w:t>
            </w:r>
          </w:p>
        </w:tc>
      </w:tr>
      <w:tr w:rsidR="00534A41">
        <w:trPr>
          <w:trHeight w:val="962"/>
        </w:trPr>
        <w:tc>
          <w:tcPr>
            <w:tcW w:w="17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4"/>
              </w:rPr>
              <w:t xml:space="preserve">MR6 </w:t>
            </w:r>
          </w:p>
        </w:tc>
        <w:tc>
          <w:tcPr>
            <w:tcW w:w="5092" w:type="dxa"/>
            <w:tcBorders>
              <w:top w:val="single" w:sz="4" w:space="0" w:color="000000"/>
              <w:left w:val="single" w:sz="4" w:space="0" w:color="000000"/>
              <w:bottom w:val="single" w:sz="4" w:space="0" w:color="000000"/>
              <w:right w:val="single" w:sz="4" w:space="0" w:color="000000"/>
            </w:tcBorders>
          </w:tcPr>
          <w:p w:rsidR="00534A41" w:rsidRDefault="00FD7066">
            <w:pPr>
              <w:spacing w:after="16" w:line="259" w:lineRule="auto"/>
              <w:ind w:left="3" w:right="0"/>
              <w:jc w:val="left"/>
            </w:pPr>
            <w:r>
              <w:rPr>
                <w:color w:val="000000"/>
                <w:sz w:val="24"/>
              </w:rPr>
              <w:t xml:space="preserve">Duly filled, signed and stamped </w:t>
            </w:r>
          </w:p>
          <w:p w:rsidR="00534A41" w:rsidRDefault="00FD7066">
            <w:pPr>
              <w:spacing w:after="0" w:line="259" w:lineRule="auto"/>
              <w:ind w:left="3" w:right="700"/>
              <w:jc w:val="left"/>
            </w:pPr>
            <w:r>
              <w:rPr>
                <w:color w:val="000000"/>
                <w:sz w:val="24"/>
              </w:rPr>
              <w:t xml:space="preserve">Declaration and commitment to the code of ethics. </w:t>
            </w:r>
          </w:p>
        </w:tc>
        <w:tc>
          <w:tcPr>
            <w:tcW w:w="319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sz w:val="24"/>
              </w:rPr>
              <w:t xml:space="preserve"> </w:t>
            </w:r>
          </w:p>
        </w:tc>
      </w:tr>
      <w:tr w:rsidR="00534A41">
        <w:trPr>
          <w:trHeight w:val="646"/>
        </w:trPr>
        <w:tc>
          <w:tcPr>
            <w:tcW w:w="17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4"/>
              </w:rPr>
              <w:t xml:space="preserve">MR7 </w:t>
            </w:r>
          </w:p>
        </w:tc>
        <w:tc>
          <w:tcPr>
            <w:tcW w:w="509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 w:right="439"/>
              <w:jc w:val="left"/>
            </w:pPr>
            <w:r>
              <w:rPr>
                <w:color w:val="000000"/>
                <w:sz w:val="24"/>
              </w:rPr>
              <w:t xml:space="preserve">Duly filled and stamped Tenderer information form </w:t>
            </w:r>
          </w:p>
        </w:tc>
        <w:tc>
          <w:tcPr>
            <w:tcW w:w="319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sz w:val="24"/>
              </w:rPr>
              <w:t xml:space="preserve"> </w:t>
            </w:r>
          </w:p>
        </w:tc>
      </w:tr>
      <w:tr w:rsidR="00534A41">
        <w:trPr>
          <w:trHeight w:val="646"/>
        </w:trPr>
        <w:tc>
          <w:tcPr>
            <w:tcW w:w="17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4"/>
              </w:rPr>
              <w:t xml:space="preserve">MR8 </w:t>
            </w:r>
          </w:p>
        </w:tc>
        <w:tc>
          <w:tcPr>
            <w:tcW w:w="509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 w:right="375"/>
              <w:jc w:val="left"/>
            </w:pPr>
            <w:r>
              <w:rPr>
                <w:color w:val="000000"/>
                <w:sz w:val="24"/>
              </w:rPr>
              <w:t xml:space="preserve">Duly filled, signed and stamped price schedule form </w:t>
            </w:r>
          </w:p>
        </w:tc>
        <w:tc>
          <w:tcPr>
            <w:tcW w:w="319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sz w:val="24"/>
              </w:rPr>
              <w:t xml:space="preserve"> </w:t>
            </w:r>
          </w:p>
        </w:tc>
      </w:tr>
      <w:tr w:rsidR="00534A41">
        <w:trPr>
          <w:trHeight w:val="1596"/>
        </w:trPr>
        <w:tc>
          <w:tcPr>
            <w:tcW w:w="17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4"/>
              </w:rPr>
              <w:t xml:space="preserve">MR9 </w:t>
            </w:r>
          </w:p>
        </w:tc>
        <w:tc>
          <w:tcPr>
            <w:tcW w:w="509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 w:right="780"/>
              <w:jc w:val="left"/>
            </w:pPr>
            <w:r>
              <w:rPr>
                <w:color w:val="000000"/>
                <w:sz w:val="24"/>
              </w:rPr>
              <w:t xml:space="preserve">Duly filled, signed and stamped tender Declaration statement indicating that the bidder is not debarred by Public Procurement Regulatory Authority PPRA </w:t>
            </w:r>
          </w:p>
        </w:tc>
        <w:tc>
          <w:tcPr>
            <w:tcW w:w="319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sz w:val="24"/>
              </w:rPr>
              <w:t xml:space="preserve"> </w:t>
            </w:r>
          </w:p>
        </w:tc>
      </w:tr>
      <w:tr w:rsidR="00534A41">
        <w:trPr>
          <w:trHeight w:val="963"/>
        </w:trPr>
        <w:tc>
          <w:tcPr>
            <w:tcW w:w="17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4"/>
              </w:rPr>
              <w:t xml:space="preserve">MR10 </w:t>
            </w:r>
          </w:p>
        </w:tc>
        <w:tc>
          <w:tcPr>
            <w:tcW w:w="509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 w:right="575"/>
              <w:jc w:val="left"/>
            </w:pPr>
            <w:r>
              <w:rPr>
                <w:color w:val="000000"/>
                <w:sz w:val="24"/>
              </w:rPr>
              <w:t xml:space="preserve">A tenderer must submit a dully filled, signed and stamped tender securing declaration form </w:t>
            </w:r>
          </w:p>
        </w:tc>
        <w:tc>
          <w:tcPr>
            <w:tcW w:w="319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sz w:val="24"/>
              </w:rPr>
              <w:t xml:space="preserve"> </w:t>
            </w:r>
          </w:p>
        </w:tc>
      </w:tr>
      <w:tr w:rsidR="00534A41">
        <w:trPr>
          <w:trHeight w:val="643"/>
        </w:trPr>
        <w:tc>
          <w:tcPr>
            <w:tcW w:w="17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4"/>
              </w:rPr>
              <w:t xml:space="preserve">MR11 </w:t>
            </w:r>
          </w:p>
        </w:tc>
        <w:tc>
          <w:tcPr>
            <w:tcW w:w="509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 w:right="506"/>
              <w:jc w:val="left"/>
            </w:pPr>
            <w:r>
              <w:rPr>
                <w:color w:val="000000"/>
                <w:sz w:val="24"/>
              </w:rPr>
              <w:t xml:space="preserve">Copy of CR12 and Signed power of Attorney where applicable. </w:t>
            </w:r>
          </w:p>
        </w:tc>
        <w:tc>
          <w:tcPr>
            <w:tcW w:w="319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sz w:val="24"/>
              </w:rPr>
              <w:t xml:space="preserve"> </w:t>
            </w:r>
          </w:p>
        </w:tc>
      </w:tr>
      <w:tr w:rsidR="00534A41">
        <w:trPr>
          <w:trHeight w:val="2232"/>
        </w:trPr>
        <w:tc>
          <w:tcPr>
            <w:tcW w:w="17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4"/>
              </w:rPr>
              <w:t xml:space="preserve">MR12 </w:t>
            </w:r>
          </w:p>
        </w:tc>
        <w:tc>
          <w:tcPr>
            <w:tcW w:w="5092" w:type="dxa"/>
            <w:tcBorders>
              <w:top w:val="single" w:sz="4" w:space="0" w:color="000000"/>
              <w:left w:val="single" w:sz="4" w:space="0" w:color="000000"/>
              <w:bottom w:val="single" w:sz="4" w:space="0" w:color="000000"/>
              <w:right w:val="single" w:sz="4" w:space="0" w:color="000000"/>
            </w:tcBorders>
          </w:tcPr>
          <w:p w:rsidR="00534A41" w:rsidRDefault="00FD7066" w:rsidP="00DB453A">
            <w:pPr>
              <w:spacing w:after="0" w:line="259" w:lineRule="auto"/>
              <w:ind w:left="3" w:right="771"/>
              <w:jc w:val="left"/>
            </w:pPr>
            <w:r>
              <w:rPr>
                <w:color w:val="000000"/>
                <w:sz w:val="24"/>
              </w:rPr>
              <w:t xml:space="preserve">The bid document must be properly bound, duly serialized and paginated with all the attachments </w:t>
            </w:r>
            <w:r w:rsidR="00DB453A">
              <w:rPr>
                <w:color w:val="000000"/>
                <w:sz w:val="24"/>
              </w:rPr>
              <w:t>included in a format 1,2,3</w:t>
            </w:r>
            <w:r>
              <w:rPr>
                <w:color w:val="000000"/>
                <w:sz w:val="24"/>
              </w:rPr>
              <w:t xml:space="preserve">… </w:t>
            </w:r>
            <w:proofErr w:type="spellStart"/>
            <w:r>
              <w:rPr>
                <w:color w:val="000000"/>
                <w:sz w:val="24"/>
              </w:rPr>
              <w:t>upto</w:t>
            </w:r>
            <w:proofErr w:type="spellEnd"/>
            <w:r>
              <w:rPr>
                <w:color w:val="000000"/>
                <w:sz w:val="24"/>
              </w:rPr>
              <w:t xml:space="preserve"> the last page of the document and properly bound </w:t>
            </w:r>
          </w:p>
        </w:tc>
        <w:tc>
          <w:tcPr>
            <w:tcW w:w="319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sz w:val="24"/>
              </w:rPr>
              <w:t xml:space="preserve"> </w:t>
            </w:r>
          </w:p>
        </w:tc>
      </w:tr>
      <w:tr w:rsidR="00534A41">
        <w:trPr>
          <w:trHeight w:val="646"/>
        </w:trPr>
        <w:tc>
          <w:tcPr>
            <w:tcW w:w="17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4"/>
              </w:rPr>
              <w:t xml:space="preserve">MR13 </w:t>
            </w:r>
          </w:p>
        </w:tc>
        <w:tc>
          <w:tcPr>
            <w:tcW w:w="5092" w:type="dxa"/>
            <w:tcBorders>
              <w:top w:val="single" w:sz="4" w:space="0" w:color="000000"/>
              <w:left w:val="single" w:sz="4" w:space="0" w:color="000000"/>
              <w:bottom w:val="single" w:sz="4" w:space="0" w:color="000000"/>
              <w:right w:val="single" w:sz="4" w:space="0" w:color="000000"/>
            </w:tcBorders>
          </w:tcPr>
          <w:p w:rsidR="00534A41" w:rsidRDefault="00DB453A">
            <w:pPr>
              <w:spacing w:after="0" w:line="259" w:lineRule="auto"/>
              <w:ind w:left="3" w:right="373"/>
              <w:jc w:val="left"/>
            </w:pPr>
            <w:r>
              <w:rPr>
                <w:color w:val="000000"/>
                <w:sz w:val="24"/>
              </w:rPr>
              <w:t>Submit original of</w:t>
            </w:r>
            <w:r w:rsidR="00FD7066">
              <w:rPr>
                <w:color w:val="000000"/>
                <w:sz w:val="24"/>
              </w:rPr>
              <w:t xml:space="preserve"> Tender document. </w:t>
            </w:r>
          </w:p>
        </w:tc>
        <w:tc>
          <w:tcPr>
            <w:tcW w:w="319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sz w:val="24"/>
              </w:rPr>
              <w:t xml:space="preserve"> </w:t>
            </w:r>
          </w:p>
        </w:tc>
      </w:tr>
    </w:tbl>
    <w:p w:rsidR="00534A41" w:rsidRDefault="00FD7066">
      <w:pPr>
        <w:pStyle w:val="Heading3"/>
        <w:spacing w:after="13" w:line="249" w:lineRule="auto"/>
        <w:ind w:left="-5"/>
      </w:pPr>
      <w:r>
        <w:rPr>
          <w:color w:val="000000"/>
          <w:sz w:val="24"/>
        </w:rPr>
        <w:t xml:space="preserve">              YES: Responsive    NO: Non-Responsive </w:t>
      </w:r>
    </w:p>
    <w:p w:rsidR="00534A41" w:rsidRDefault="00FD7066">
      <w:pPr>
        <w:spacing w:after="13" w:line="249" w:lineRule="auto"/>
        <w:ind w:left="-5" w:right="732" w:hanging="10"/>
      </w:pPr>
      <w:r>
        <w:rPr>
          <w:color w:val="000000"/>
          <w:sz w:val="24"/>
        </w:rPr>
        <w:t xml:space="preserve">     Bids considered responsive at the preliminary evaluation phase </w:t>
      </w:r>
      <w:proofErr w:type="gramStart"/>
      <w:r>
        <w:rPr>
          <w:color w:val="000000"/>
          <w:sz w:val="24"/>
        </w:rPr>
        <w:t>shall be recommended</w:t>
      </w:r>
      <w:proofErr w:type="gramEnd"/>
      <w:r>
        <w:rPr>
          <w:color w:val="000000"/>
          <w:sz w:val="24"/>
        </w:rPr>
        <w:t xml:space="preserve"> for the      next phase of technical evaluation. </w:t>
      </w:r>
    </w:p>
    <w:p w:rsidR="00534A41" w:rsidRDefault="00FD7066">
      <w:pPr>
        <w:spacing w:after="16" w:line="259" w:lineRule="auto"/>
        <w:ind w:left="0" w:right="0"/>
        <w:jc w:val="left"/>
      </w:pPr>
      <w:r>
        <w:rPr>
          <w:b/>
          <w:color w:val="000000"/>
          <w:sz w:val="24"/>
        </w:rPr>
        <w:lastRenderedPageBreak/>
        <w:t xml:space="preserve"> </w:t>
      </w:r>
    </w:p>
    <w:p w:rsidR="00534A41" w:rsidRDefault="00FD7066">
      <w:pPr>
        <w:spacing w:after="16" w:line="259" w:lineRule="auto"/>
        <w:ind w:left="0" w:right="0"/>
        <w:jc w:val="left"/>
      </w:pPr>
      <w:r>
        <w:rPr>
          <w:b/>
          <w:color w:val="000000"/>
          <w:sz w:val="24"/>
        </w:rPr>
        <w:t xml:space="preserve"> </w:t>
      </w:r>
    </w:p>
    <w:p w:rsidR="00534A41" w:rsidRDefault="00FD7066">
      <w:pPr>
        <w:pStyle w:val="Heading3"/>
        <w:spacing w:after="13" w:line="249" w:lineRule="auto"/>
        <w:ind w:left="1450"/>
      </w:pPr>
      <w:r>
        <w:rPr>
          <w:color w:val="000000"/>
          <w:sz w:val="24"/>
        </w:rPr>
        <w:t xml:space="preserve">B. TECHNICAL EVALUATION </w:t>
      </w:r>
    </w:p>
    <w:p w:rsidR="00534A41" w:rsidRDefault="00FD7066">
      <w:pPr>
        <w:spacing w:after="0" w:line="259" w:lineRule="auto"/>
        <w:ind w:left="360" w:right="0"/>
        <w:jc w:val="left"/>
      </w:pPr>
      <w:r>
        <w:rPr>
          <w:b/>
          <w:color w:val="000000"/>
          <w:sz w:val="24"/>
        </w:rPr>
        <w:t xml:space="preserve"> </w:t>
      </w:r>
    </w:p>
    <w:tbl>
      <w:tblPr>
        <w:tblStyle w:val="TableGrid"/>
        <w:tblW w:w="9228" w:type="dxa"/>
        <w:tblInd w:w="840" w:type="dxa"/>
        <w:tblCellMar>
          <w:top w:w="12" w:type="dxa"/>
          <w:left w:w="106" w:type="dxa"/>
          <w:right w:w="53" w:type="dxa"/>
        </w:tblCellMar>
        <w:tblLook w:val="04A0" w:firstRow="1" w:lastRow="0" w:firstColumn="1" w:lastColumn="0" w:noHBand="0" w:noVBand="1"/>
      </w:tblPr>
      <w:tblGrid>
        <w:gridCol w:w="1459"/>
        <w:gridCol w:w="5073"/>
        <w:gridCol w:w="2696"/>
      </w:tblGrid>
      <w:tr w:rsidR="00534A41">
        <w:trPr>
          <w:trHeight w:val="286"/>
        </w:trPr>
        <w:tc>
          <w:tcPr>
            <w:tcW w:w="1459"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proofErr w:type="gramStart"/>
            <w:r>
              <w:rPr>
                <w:b/>
                <w:color w:val="000000"/>
                <w:sz w:val="24"/>
              </w:rPr>
              <w:t>s/</w:t>
            </w:r>
            <w:proofErr w:type="gramEnd"/>
            <w:r>
              <w:rPr>
                <w:b/>
                <w:color w:val="000000"/>
                <w:sz w:val="24"/>
              </w:rPr>
              <w:t xml:space="preserve">no. </w:t>
            </w:r>
          </w:p>
        </w:tc>
        <w:tc>
          <w:tcPr>
            <w:tcW w:w="507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4"/>
              </w:rPr>
              <w:t xml:space="preserve">Requirement  </w:t>
            </w:r>
          </w:p>
        </w:tc>
        <w:tc>
          <w:tcPr>
            <w:tcW w:w="269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b/>
                <w:color w:val="000000"/>
                <w:sz w:val="24"/>
              </w:rPr>
              <w:t xml:space="preserve">Max. score </w:t>
            </w:r>
          </w:p>
        </w:tc>
      </w:tr>
      <w:tr w:rsidR="00534A41">
        <w:trPr>
          <w:trHeight w:val="1274"/>
        </w:trPr>
        <w:tc>
          <w:tcPr>
            <w:tcW w:w="1459" w:type="dxa"/>
            <w:tcBorders>
              <w:top w:val="single" w:sz="4" w:space="0" w:color="000000"/>
              <w:left w:val="single" w:sz="4" w:space="0" w:color="000000"/>
              <w:bottom w:val="single" w:sz="4" w:space="0" w:color="000000"/>
              <w:right w:val="single" w:sz="4" w:space="0" w:color="000000"/>
            </w:tcBorders>
          </w:tcPr>
          <w:p w:rsidR="00534A41" w:rsidRDefault="00FD7066">
            <w:pPr>
              <w:tabs>
                <w:tab w:val="center" w:pos="299"/>
                <w:tab w:val="center" w:pos="722"/>
              </w:tabs>
              <w:spacing w:after="0" w:line="259" w:lineRule="auto"/>
              <w:ind w:left="0" w:right="0"/>
              <w:jc w:val="left"/>
            </w:pPr>
            <w:r>
              <w:rPr>
                <w:rFonts w:ascii="Calibri" w:eastAsia="Calibri" w:hAnsi="Calibri" w:cs="Calibri"/>
                <w:color w:val="000000"/>
              </w:rPr>
              <w:tab/>
            </w:r>
            <w:proofErr w:type="spellStart"/>
            <w:r>
              <w:rPr>
                <w:color w:val="000000"/>
                <w:sz w:val="24"/>
              </w:rPr>
              <w:t>i</w:t>
            </w:r>
            <w:proofErr w:type="spellEnd"/>
            <w:r>
              <w:rPr>
                <w:color w:val="000000"/>
                <w:sz w:val="24"/>
              </w:rPr>
              <w:t>.</w:t>
            </w:r>
            <w:r>
              <w:rPr>
                <w:rFonts w:ascii="Arial" w:eastAsia="Arial" w:hAnsi="Arial" w:cs="Arial"/>
                <w:color w:val="000000"/>
                <w:sz w:val="24"/>
              </w:rPr>
              <w:t xml:space="preserve"> </w:t>
            </w:r>
            <w:r>
              <w:rPr>
                <w:rFonts w:ascii="Arial" w:eastAsia="Arial" w:hAnsi="Arial" w:cs="Arial"/>
                <w:color w:val="000000"/>
                <w:sz w:val="24"/>
              </w:rPr>
              <w:tab/>
            </w:r>
            <w:r>
              <w:rPr>
                <w:color w:val="000000"/>
                <w:sz w:val="24"/>
              </w:rPr>
              <w:t xml:space="preserve"> </w:t>
            </w:r>
          </w:p>
        </w:tc>
        <w:tc>
          <w:tcPr>
            <w:tcW w:w="507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53"/>
            </w:pPr>
            <w:r>
              <w:rPr>
                <w:color w:val="000000"/>
              </w:rPr>
              <w:t xml:space="preserve">Evidence of at least five references for relevant services- Prepare a schedule indicating the following: - Name of the client - Contract value - </w:t>
            </w:r>
            <w:r w:rsidR="004B1BA1">
              <w:rPr>
                <w:color w:val="000000"/>
              </w:rPr>
              <w:t>Contract period attach</w:t>
            </w:r>
            <w:r>
              <w:rPr>
                <w:color w:val="000000"/>
              </w:rPr>
              <w:t xml:space="preserve"> copies of LPOs/ contracts and reference letters as evidence) </w:t>
            </w:r>
            <w:r>
              <w:rPr>
                <w:b/>
                <w:color w:val="000000"/>
              </w:rPr>
              <w:t>(Each Reference 6 Mark)</w:t>
            </w:r>
            <w:r>
              <w:rPr>
                <w:color w:val="00000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sz w:val="24"/>
              </w:rPr>
              <w:t xml:space="preserve">30 marks </w:t>
            </w:r>
          </w:p>
        </w:tc>
      </w:tr>
      <w:tr w:rsidR="00534A41">
        <w:trPr>
          <w:trHeight w:val="1942"/>
        </w:trPr>
        <w:tc>
          <w:tcPr>
            <w:tcW w:w="1459" w:type="dxa"/>
            <w:tcBorders>
              <w:top w:val="single" w:sz="4" w:space="0" w:color="000000"/>
              <w:left w:val="single" w:sz="4" w:space="0" w:color="000000"/>
              <w:bottom w:val="single" w:sz="4" w:space="0" w:color="000000"/>
              <w:right w:val="single" w:sz="4" w:space="0" w:color="000000"/>
            </w:tcBorders>
          </w:tcPr>
          <w:p w:rsidR="00534A41" w:rsidRDefault="00FD7066">
            <w:pPr>
              <w:tabs>
                <w:tab w:val="center" w:pos="722"/>
              </w:tabs>
              <w:spacing w:after="0" w:line="259" w:lineRule="auto"/>
              <w:ind w:left="0" w:right="0"/>
              <w:jc w:val="left"/>
            </w:pPr>
            <w:r>
              <w:rPr>
                <w:color w:val="000000"/>
                <w:sz w:val="24"/>
              </w:rPr>
              <w:t>ii.</w:t>
            </w:r>
            <w:r>
              <w:rPr>
                <w:rFonts w:ascii="Arial" w:eastAsia="Arial" w:hAnsi="Arial" w:cs="Arial"/>
                <w:color w:val="000000"/>
                <w:sz w:val="24"/>
              </w:rPr>
              <w:t xml:space="preserve"> </w:t>
            </w:r>
            <w:r>
              <w:rPr>
                <w:rFonts w:ascii="Arial" w:eastAsia="Arial" w:hAnsi="Arial" w:cs="Arial"/>
                <w:color w:val="000000"/>
                <w:sz w:val="24"/>
              </w:rPr>
              <w:tab/>
            </w:r>
            <w:r>
              <w:rPr>
                <w:color w:val="000000"/>
                <w:sz w:val="24"/>
              </w:rPr>
              <w:t xml:space="preserve"> </w:t>
            </w:r>
          </w:p>
        </w:tc>
        <w:tc>
          <w:tcPr>
            <w:tcW w:w="507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4"/>
              </w:rPr>
              <w:t>Financial Capability</w:t>
            </w:r>
            <w:r>
              <w:rPr>
                <w:color w:val="000000"/>
                <w:sz w:val="24"/>
              </w:rPr>
              <w:t xml:space="preserve">  </w:t>
            </w:r>
          </w:p>
          <w:p w:rsidR="00534A41" w:rsidRDefault="00FD7066" w:rsidP="00874F3B">
            <w:pPr>
              <w:spacing w:after="0" w:line="259" w:lineRule="auto"/>
              <w:ind w:left="0" w:right="0"/>
              <w:jc w:val="left"/>
            </w:pPr>
            <w:r>
              <w:rPr>
                <w:color w:val="000000"/>
                <w:sz w:val="24"/>
              </w:rPr>
              <w:t xml:space="preserve">Attach  letter from reputable financial institution indicating </w:t>
            </w:r>
            <w:r w:rsidR="00874F3B">
              <w:rPr>
                <w:color w:val="000000"/>
                <w:sz w:val="24"/>
              </w:rPr>
              <w:t>access to line of credit of  50 Thousand shillings (</w:t>
            </w:r>
            <w:proofErr w:type="spellStart"/>
            <w:r w:rsidR="00874F3B">
              <w:rPr>
                <w:color w:val="000000"/>
                <w:sz w:val="24"/>
              </w:rPr>
              <w:t>Ksh</w:t>
            </w:r>
            <w:proofErr w:type="spellEnd"/>
            <w:r w:rsidR="00874F3B">
              <w:rPr>
                <w:color w:val="000000"/>
                <w:sz w:val="24"/>
              </w:rPr>
              <w:t xml:space="preserve"> 50</w:t>
            </w:r>
            <w:r>
              <w:rPr>
                <w:color w:val="000000"/>
                <w:sz w:val="24"/>
              </w:rPr>
              <w:t xml:space="preserve">,000.00) or above  </w:t>
            </w:r>
            <w:r w:rsidR="00874F3B">
              <w:rPr>
                <w:b/>
                <w:color w:val="000000"/>
                <w:sz w:val="24"/>
              </w:rPr>
              <w:t>(Each 3</w:t>
            </w:r>
            <w:r>
              <w:rPr>
                <w:b/>
                <w:color w:val="000000"/>
                <w:sz w:val="24"/>
              </w:rPr>
              <w:t>0 marks)</w:t>
            </w:r>
            <w:r>
              <w:rPr>
                <w:color w:val="00000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sz w:val="24"/>
              </w:rPr>
              <w:t xml:space="preserve">30 marks </w:t>
            </w:r>
          </w:p>
        </w:tc>
      </w:tr>
      <w:tr w:rsidR="00534A41">
        <w:trPr>
          <w:trHeight w:val="564"/>
        </w:trPr>
        <w:tc>
          <w:tcPr>
            <w:tcW w:w="1459" w:type="dxa"/>
            <w:tcBorders>
              <w:top w:val="single" w:sz="4" w:space="0" w:color="000000"/>
              <w:left w:val="single" w:sz="4" w:space="0" w:color="000000"/>
              <w:bottom w:val="single" w:sz="4" w:space="0" w:color="000000"/>
              <w:right w:val="single" w:sz="4" w:space="0" w:color="000000"/>
            </w:tcBorders>
          </w:tcPr>
          <w:p w:rsidR="00534A41" w:rsidRDefault="00FD7066">
            <w:pPr>
              <w:tabs>
                <w:tab w:val="center" w:pos="722"/>
              </w:tabs>
              <w:spacing w:after="0" w:line="259" w:lineRule="auto"/>
              <w:ind w:left="0" w:right="0"/>
              <w:jc w:val="left"/>
            </w:pPr>
            <w:r>
              <w:rPr>
                <w:color w:val="000000"/>
                <w:sz w:val="24"/>
              </w:rPr>
              <w:t>iii.</w:t>
            </w:r>
            <w:r>
              <w:rPr>
                <w:rFonts w:ascii="Arial" w:eastAsia="Arial" w:hAnsi="Arial" w:cs="Arial"/>
                <w:color w:val="000000"/>
                <w:sz w:val="24"/>
              </w:rPr>
              <w:t xml:space="preserve"> </w:t>
            </w:r>
            <w:r>
              <w:rPr>
                <w:rFonts w:ascii="Arial" w:eastAsia="Arial" w:hAnsi="Arial" w:cs="Arial"/>
                <w:color w:val="000000"/>
                <w:sz w:val="24"/>
              </w:rPr>
              <w:tab/>
            </w:r>
            <w:r>
              <w:rPr>
                <w:color w:val="000000"/>
                <w:sz w:val="24"/>
              </w:rPr>
              <w:t xml:space="preserve"> </w:t>
            </w:r>
          </w:p>
        </w:tc>
        <w:tc>
          <w:tcPr>
            <w:tcW w:w="507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sz w:val="24"/>
              </w:rPr>
              <w:t xml:space="preserve">Submit copy of current single business permit. </w:t>
            </w:r>
          </w:p>
          <w:p w:rsidR="00534A41" w:rsidRDefault="00FD7066">
            <w:pPr>
              <w:spacing w:after="0" w:line="259" w:lineRule="auto"/>
              <w:ind w:left="0" w:right="0"/>
              <w:jc w:val="left"/>
            </w:pPr>
            <w:r>
              <w:rPr>
                <w:b/>
                <w:color w:val="00000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sz w:val="24"/>
              </w:rPr>
              <w:t xml:space="preserve">20 marks </w:t>
            </w:r>
          </w:p>
        </w:tc>
      </w:tr>
      <w:tr w:rsidR="00534A41">
        <w:trPr>
          <w:trHeight w:val="516"/>
        </w:trPr>
        <w:tc>
          <w:tcPr>
            <w:tcW w:w="1459" w:type="dxa"/>
            <w:tcBorders>
              <w:top w:val="single" w:sz="4" w:space="0" w:color="000000"/>
              <w:left w:val="single" w:sz="4" w:space="0" w:color="000000"/>
              <w:bottom w:val="single" w:sz="4" w:space="0" w:color="000000"/>
              <w:right w:val="single" w:sz="4" w:space="0" w:color="000000"/>
            </w:tcBorders>
          </w:tcPr>
          <w:p w:rsidR="00534A41" w:rsidRDefault="00FD7066">
            <w:pPr>
              <w:tabs>
                <w:tab w:val="center" w:pos="722"/>
              </w:tabs>
              <w:spacing w:after="0" w:line="259" w:lineRule="auto"/>
              <w:ind w:left="0" w:right="0"/>
              <w:jc w:val="left"/>
            </w:pPr>
            <w:r>
              <w:rPr>
                <w:color w:val="000000"/>
                <w:sz w:val="24"/>
              </w:rPr>
              <w:t>iv.</w:t>
            </w:r>
            <w:r>
              <w:rPr>
                <w:rFonts w:ascii="Arial" w:eastAsia="Arial" w:hAnsi="Arial" w:cs="Arial"/>
                <w:color w:val="000000"/>
                <w:sz w:val="24"/>
              </w:rPr>
              <w:t xml:space="preserve"> </w:t>
            </w:r>
            <w:r>
              <w:rPr>
                <w:rFonts w:ascii="Arial" w:eastAsia="Arial" w:hAnsi="Arial" w:cs="Arial"/>
                <w:color w:val="000000"/>
                <w:sz w:val="24"/>
              </w:rPr>
              <w:tab/>
            </w:r>
            <w:r>
              <w:rPr>
                <w:color w:val="000000"/>
                <w:sz w:val="24"/>
              </w:rPr>
              <w:t xml:space="preserve"> </w:t>
            </w:r>
          </w:p>
        </w:tc>
        <w:tc>
          <w:tcPr>
            <w:tcW w:w="507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pPr>
            <w:r>
              <w:rPr>
                <w:color w:val="000000"/>
              </w:rPr>
              <w:t xml:space="preserve">Evidence of physical address. Attached copies of title, lease or rental agreement </w:t>
            </w:r>
          </w:p>
        </w:tc>
        <w:tc>
          <w:tcPr>
            <w:tcW w:w="269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sz w:val="24"/>
              </w:rPr>
              <w:t xml:space="preserve">20 marks </w:t>
            </w:r>
          </w:p>
        </w:tc>
      </w:tr>
      <w:tr w:rsidR="00534A41">
        <w:trPr>
          <w:trHeight w:val="307"/>
        </w:trPr>
        <w:tc>
          <w:tcPr>
            <w:tcW w:w="1459"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04" w:right="0"/>
              <w:jc w:val="center"/>
            </w:pPr>
            <w:r>
              <w:rPr>
                <w:b/>
                <w:color w:val="000000"/>
                <w:sz w:val="24"/>
              </w:rPr>
              <w:t xml:space="preserve"> </w:t>
            </w:r>
          </w:p>
        </w:tc>
        <w:tc>
          <w:tcPr>
            <w:tcW w:w="507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4"/>
              </w:rPr>
              <w:t xml:space="preserve">Total </w:t>
            </w:r>
          </w:p>
        </w:tc>
        <w:tc>
          <w:tcPr>
            <w:tcW w:w="269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b/>
                <w:color w:val="000000"/>
                <w:sz w:val="24"/>
              </w:rPr>
              <w:t xml:space="preserve">100 marks </w:t>
            </w:r>
          </w:p>
        </w:tc>
      </w:tr>
    </w:tbl>
    <w:p w:rsidR="00534A41" w:rsidRDefault="00FD7066">
      <w:pPr>
        <w:spacing w:after="0" w:line="259" w:lineRule="auto"/>
        <w:ind w:left="0" w:right="0"/>
        <w:jc w:val="left"/>
      </w:pPr>
      <w:r>
        <w:rPr>
          <w:color w:val="000000"/>
          <w:sz w:val="24"/>
        </w:rPr>
        <w:t xml:space="preserve"> </w:t>
      </w:r>
    </w:p>
    <w:p w:rsidR="00534A41" w:rsidRDefault="00FD7066">
      <w:pPr>
        <w:pStyle w:val="Heading3"/>
        <w:spacing w:after="13" w:line="249" w:lineRule="auto"/>
        <w:ind w:left="-5"/>
      </w:pPr>
      <w:r>
        <w:rPr>
          <w:color w:val="000000"/>
          <w:sz w:val="24"/>
        </w:rPr>
        <w:t xml:space="preserve">  Note </w:t>
      </w:r>
    </w:p>
    <w:p w:rsidR="00534A41" w:rsidRDefault="00FD7066">
      <w:pPr>
        <w:spacing w:after="13" w:line="249" w:lineRule="auto"/>
        <w:ind w:left="-5" w:right="0" w:hanging="10"/>
      </w:pPr>
      <w:r>
        <w:rPr>
          <w:color w:val="000000"/>
          <w:sz w:val="24"/>
        </w:rPr>
        <w:t>Bi</w:t>
      </w:r>
      <w:r w:rsidR="00131ADC">
        <w:rPr>
          <w:color w:val="000000"/>
          <w:sz w:val="24"/>
        </w:rPr>
        <w:t>dders who score a pass mark of 5</w:t>
      </w:r>
      <w:r>
        <w:rPr>
          <w:color w:val="000000"/>
          <w:sz w:val="24"/>
        </w:rPr>
        <w:t xml:space="preserve">0 will be considered responsive and proceed to the financial evaluation phase.  </w:t>
      </w:r>
    </w:p>
    <w:p w:rsidR="00534A41" w:rsidRDefault="00FD7066">
      <w:pPr>
        <w:spacing w:after="0" w:line="259" w:lineRule="auto"/>
        <w:ind w:left="0" w:right="0"/>
        <w:jc w:val="left"/>
      </w:pPr>
      <w:r>
        <w:rPr>
          <w:color w:val="000000"/>
          <w:sz w:val="24"/>
          <w:u w:val="single" w:color="000000"/>
        </w:rPr>
        <w:t xml:space="preserve"> </w:t>
      </w:r>
      <w:r>
        <w:rPr>
          <w:color w:val="000000"/>
          <w:sz w:val="24"/>
        </w:rPr>
        <w:t xml:space="preserve"> </w:t>
      </w:r>
    </w:p>
    <w:p w:rsidR="00534A41" w:rsidRDefault="00FD7066">
      <w:pPr>
        <w:pStyle w:val="Heading3"/>
        <w:spacing w:after="0" w:line="259" w:lineRule="auto"/>
        <w:ind w:left="-5"/>
      </w:pPr>
      <w:r>
        <w:rPr>
          <w:color w:val="000000"/>
          <w:sz w:val="24"/>
          <w:u w:val="single" w:color="000000"/>
        </w:rPr>
        <w:t>A. Financial Evaluation</w:t>
      </w:r>
      <w:r>
        <w:rPr>
          <w:color w:val="000000"/>
          <w:sz w:val="24"/>
        </w:rPr>
        <w:t xml:space="preserve"> </w:t>
      </w:r>
    </w:p>
    <w:p w:rsidR="00534A41" w:rsidRDefault="00FD7066">
      <w:pPr>
        <w:spacing w:after="110" w:line="249" w:lineRule="auto"/>
        <w:ind w:left="-5" w:right="0" w:hanging="10"/>
      </w:pPr>
      <w:r>
        <w:rPr>
          <w:color w:val="000000"/>
          <w:sz w:val="24"/>
        </w:rPr>
        <w:t xml:space="preserve">This phase entails determination of errors and comparison of price rates for all the firms evaluated as responsive at the technical evaluation phase.  </w:t>
      </w:r>
    </w:p>
    <w:p w:rsidR="00534A41" w:rsidRDefault="00FD7066">
      <w:pPr>
        <w:spacing w:after="0" w:line="259" w:lineRule="auto"/>
        <w:ind w:left="0" w:right="0"/>
        <w:jc w:val="left"/>
      </w:pPr>
      <w:r>
        <w:rPr>
          <w:color w:val="FF0000"/>
          <w:sz w:val="24"/>
        </w:rPr>
        <w:t xml:space="preserve"> </w:t>
      </w:r>
    </w:p>
    <w:p w:rsidR="00534A41" w:rsidRDefault="00FD7066">
      <w:pPr>
        <w:spacing w:after="13" w:line="249" w:lineRule="auto"/>
        <w:ind w:left="-5" w:right="0" w:hanging="10"/>
      </w:pPr>
      <w:r>
        <w:rPr>
          <w:color w:val="000000"/>
          <w:sz w:val="24"/>
        </w:rPr>
        <w:t xml:space="preserve">The tender </w:t>
      </w:r>
      <w:proofErr w:type="gramStart"/>
      <w:r>
        <w:rPr>
          <w:color w:val="000000"/>
          <w:sz w:val="24"/>
        </w:rPr>
        <w:t>will be awarded</w:t>
      </w:r>
      <w:proofErr w:type="gramEnd"/>
      <w:r>
        <w:rPr>
          <w:color w:val="000000"/>
          <w:sz w:val="24"/>
        </w:rPr>
        <w:t xml:space="preserve"> per line item to multiple bidders whose prices fall within the prevailing market rates/prices.  </w:t>
      </w:r>
    </w:p>
    <w:p w:rsidR="00534A41" w:rsidRDefault="00FD7066">
      <w:pPr>
        <w:spacing w:after="13" w:line="249" w:lineRule="auto"/>
        <w:ind w:left="-5" w:right="0" w:hanging="10"/>
        <w:jc w:val="left"/>
      </w:pPr>
      <w:r>
        <w:rPr>
          <w:b/>
          <w:color w:val="000000"/>
          <w:sz w:val="24"/>
        </w:rPr>
        <w:t xml:space="preserve">All responsive bidders quoting within the market range will be required to match the lowest quoted price.  </w:t>
      </w:r>
    </w:p>
    <w:p w:rsidR="00534A41" w:rsidRDefault="00FD7066">
      <w:pPr>
        <w:spacing w:after="0" w:line="259" w:lineRule="auto"/>
        <w:ind w:left="0" w:right="0"/>
        <w:jc w:val="left"/>
      </w:pPr>
      <w:r>
        <w:rPr>
          <w:color w:val="FF0000"/>
          <w:sz w:val="24"/>
        </w:rPr>
        <w:t xml:space="preserve"> </w:t>
      </w:r>
    </w:p>
    <w:p w:rsidR="00534A41" w:rsidRDefault="00FD7066">
      <w:pPr>
        <w:pStyle w:val="Heading3"/>
        <w:spacing w:after="0" w:line="259" w:lineRule="auto"/>
        <w:ind w:left="-5"/>
      </w:pPr>
      <w:r>
        <w:rPr>
          <w:color w:val="000000"/>
          <w:sz w:val="24"/>
          <w:u w:val="single" w:color="000000"/>
        </w:rPr>
        <w:t>B. Post qualification – site verification visit</w:t>
      </w:r>
      <w:r>
        <w:rPr>
          <w:color w:val="000000"/>
          <w:sz w:val="24"/>
        </w:rPr>
        <w:t xml:space="preserve"> </w:t>
      </w:r>
    </w:p>
    <w:p w:rsidR="00534A41" w:rsidRDefault="00FD7066">
      <w:pPr>
        <w:spacing w:after="13" w:line="249" w:lineRule="auto"/>
        <w:ind w:left="-5" w:right="0" w:hanging="10"/>
      </w:pPr>
      <w:r>
        <w:rPr>
          <w:color w:val="000000"/>
          <w:sz w:val="24"/>
        </w:rPr>
        <w:t xml:space="preserve">The evaluation committee may visit the premises of the bidders evaluated as responsive and recommended for award of contract. The visit will entail document verification to ascertain the authenticity of statutory documents submitted; confirm the accuracy of the information given in the tender documents; financial capacity and capability of the firm (the logistical and storage capacity); and the premises/physical location.  </w:t>
      </w:r>
    </w:p>
    <w:p w:rsidR="00534A41" w:rsidRDefault="00FD7066">
      <w:pPr>
        <w:spacing w:after="0" w:line="259" w:lineRule="auto"/>
        <w:ind w:left="0" w:right="0"/>
        <w:jc w:val="left"/>
      </w:pPr>
      <w:r>
        <w:rPr>
          <w:color w:val="000000"/>
          <w:sz w:val="24"/>
        </w:rPr>
        <w:t xml:space="preserve">  </w:t>
      </w:r>
    </w:p>
    <w:p w:rsidR="00534A41" w:rsidRDefault="00FD7066">
      <w:pPr>
        <w:spacing w:after="13" w:line="249" w:lineRule="auto"/>
        <w:ind w:left="-5" w:right="0" w:hanging="10"/>
      </w:pPr>
      <w:r>
        <w:rPr>
          <w:color w:val="000000"/>
          <w:sz w:val="24"/>
        </w:rPr>
        <w:t xml:space="preserve">NB – the recommended firms for award of contract shall also undergo vetting by the state security agencies. </w:t>
      </w:r>
    </w:p>
    <w:p w:rsidR="00534A41" w:rsidRDefault="00FD7066">
      <w:pPr>
        <w:spacing w:after="209" w:line="259" w:lineRule="auto"/>
        <w:ind w:left="0" w:right="0"/>
        <w:jc w:val="left"/>
      </w:pPr>
      <w:r>
        <w:rPr>
          <w:color w:val="000000"/>
          <w:sz w:val="24"/>
        </w:rPr>
        <w:t xml:space="preserve">  </w:t>
      </w:r>
    </w:p>
    <w:p w:rsidR="00534A41" w:rsidRDefault="00FD7066">
      <w:pPr>
        <w:spacing w:after="2" w:line="232" w:lineRule="auto"/>
        <w:ind w:left="1414" w:right="8951"/>
        <w:jc w:val="left"/>
      </w:pPr>
      <w:r>
        <w:rPr>
          <w:color w:val="000000"/>
          <w:sz w:val="24"/>
        </w:rPr>
        <w:t xml:space="preserve">  </w:t>
      </w:r>
    </w:p>
    <w:p w:rsidR="00534A41" w:rsidRDefault="00FD7066">
      <w:pPr>
        <w:spacing w:after="151" w:line="259" w:lineRule="auto"/>
        <w:ind w:left="1464" w:right="0"/>
        <w:jc w:val="left"/>
      </w:pPr>
      <w:r>
        <w:rPr>
          <w:color w:val="000000"/>
          <w:sz w:val="24"/>
        </w:rPr>
        <w:t xml:space="preserve"> </w:t>
      </w:r>
    </w:p>
    <w:p w:rsidR="00534A41" w:rsidRDefault="00FD7066">
      <w:pPr>
        <w:spacing w:after="153" w:line="259" w:lineRule="auto"/>
        <w:ind w:left="0" w:right="0"/>
        <w:jc w:val="left"/>
      </w:pPr>
      <w:r>
        <w:rPr>
          <w:b/>
          <w:sz w:val="24"/>
        </w:rPr>
        <w:t xml:space="preserve"> </w:t>
      </w:r>
    </w:p>
    <w:p w:rsidR="00534A41" w:rsidRDefault="00FD7066">
      <w:pPr>
        <w:spacing w:after="0" w:line="259" w:lineRule="auto"/>
        <w:ind w:left="0" w:right="0"/>
        <w:jc w:val="left"/>
      </w:pPr>
      <w:r>
        <w:rPr>
          <w:b/>
          <w:sz w:val="24"/>
        </w:rPr>
        <w:t xml:space="preserve"> </w:t>
      </w:r>
    </w:p>
    <w:p w:rsidR="00534A41" w:rsidRDefault="00FD7066">
      <w:pPr>
        <w:spacing w:after="153" w:line="259" w:lineRule="auto"/>
        <w:ind w:left="0" w:right="0"/>
        <w:jc w:val="left"/>
      </w:pPr>
      <w:r>
        <w:rPr>
          <w:b/>
          <w:sz w:val="24"/>
        </w:rPr>
        <w:t xml:space="preserve"> </w:t>
      </w:r>
    </w:p>
    <w:p w:rsidR="00534A41" w:rsidRDefault="00FD7066">
      <w:pPr>
        <w:pStyle w:val="Heading2"/>
        <w:ind w:left="862"/>
      </w:pPr>
      <w:r>
        <w:lastRenderedPageBreak/>
        <w:t>SECTION IV - TENDERING FORMS</w:t>
      </w:r>
      <w:r>
        <w:rPr>
          <w:color w:val="000000"/>
        </w:rPr>
        <w:t xml:space="preserve"> </w:t>
      </w:r>
    </w:p>
    <w:p w:rsidR="00534A41" w:rsidRDefault="00FD7066">
      <w:pPr>
        <w:ind w:left="845" w:right="556"/>
      </w:pPr>
      <w:r>
        <w:t>Form  of  Tender  Tenderer  Information  Form  Tenderer  JV  Members  Information  Form</w:t>
      </w:r>
      <w:r>
        <w:rPr>
          <w:color w:val="000000"/>
        </w:rPr>
        <w:t xml:space="preserve"> </w:t>
      </w:r>
    </w:p>
    <w:p w:rsidR="00534A41" w:rsidRDefault="00FD7066">
      <w:pPr>
        <w:ind w:left="845" w:right="556"/>
      </w:pPr>
      <w:proofErr w:type="gramStart"/>
      <w:r>
        <w:t>Price  Schedule</w:t>
      </w:r>
      <w:proofErr w:type="gramEnd"/>
      <w:r>
        <w:t xml:space="preserve">:  Goods  Manufactured  Outside  Kenya,  to  be  Imported  Price  Schedule:  Goods  </w:t>
      </w:r>
    </w:p>
    <w:p w:rsidR="00534A41" w:rsidRDefault="00FD7066">
      <w:pPr>
        <w:ind w:left="845" w:right="556"/>
      </w:pPr>
      <w:proofErr w:type="gramStart"/>
      <w:r>
        <w:t>Manufactured  Outside</w:t>
      </w:r>
      <w:proofErr w:type="gramEnd"/>
      <w:r>
        <w:t xml:space="preserve">  Kenya,  already  imported  Price Schedule: Goods  Manufactured in Kenya  </w:t>
      </w:r>
    </w:p>
    <w:p w:rsidR="00534A41" w:rsidRDefault="00FD7066">
      <w:pPr>
        <w:ind w:left="845" w:right="556"/>
      </w:pPr>
      <w:r>
        <w:t xml:space="preserve">Price and Completion        Schedule – Related </w:t>
      </w:r>
      <w:proofErr w:type="gramStart"/>
      <w:r>
        <w:t>Services  Form</w:t>
      </w:r>
      <w:proofErr w:type="gramEnd"/>
      <w:r>
        <w:t xml:space="preserve"> of Tender Security – Demand </w:t>
      </w:r>
    </w:p>
    <w:p w:rsidR="00534A41" w:rsidRDefault="00FD7066">
      <w:pPr>
        <w:spacing w:after="266"/>
        <w:ind w:left="845" w:right="556"/>
      </w:pPr>
      <w:proofErr w:type="gramStart"/>
      <w:r>
        <w:t>Guarantee  Form</w:t>
      </w:r>
      <w:proofErr w:type="gramEnd"/>
      <w:r>
        <w:t xml:space="preserve">  of  Tender  Security  (Tender  Bond)</w:t>
      </w:r>
      <w:r>
        <w:rPr>
          <w:color w:val="000000"/>
        </w:rPr>
        <w:t xml:space="preserve"> </w:t>
      </w:r>
    </w:p>
    <w:p w:rsidR="00534A41" w:rsidRDefault="00FD7066">
      <w:pPr>
        <w:ind w:left="845" w:right="556"/>
      </w:pPr>
      <w:r>
        <w:t>Form of Tender-Securing Declaration Manufacturer’s Authorization Form</w:t>
      </w:r>
      <w:r>
        <w:rPr>
          <w:color w:val="000000"/>
        </w:rPr>
        <w:t xml:space="preserve"> </w:t>
      </w:r>
      <w:r>
        <w:br w:type="page"/>
      </w:r>
    </w:p>
    <w:p w:rsidR="00534A41" w:rsidRDefault="00FD7066">
      <w:pPr>
        <w:pStyle w:val="Heading1"/>
        <w:spacing w:after="228"/>
        <w:ind w:left="1810" w:right="1816" w:hanging="958"/>
      </w:pPr>
      <w:bookmarkStart w:id="5" w:name="_Toc382456"/>
      <w:r>
        <w:lastRenderedPageBreak/>
        <w:t>FORM OF TENDER</w:t>
      </w:r>
      <w:r>
        <w:rPr>
          <w:color w:val="000000"/>
        </w:rPr>
        <w:t xml:space="preserve"> </w:t>
      </w:r>
      <w:bookmarkEnd w:id="5"/>
    </w:p>
    <w:p w:rsidR="00534A41" w:rsidRDefault="00FD7066">
      <w:pPr>
        <w:pStyle w:val="Heading1"/>
        <w:spacing w:after="228"/>
        <w:ind w:left="1810" w:right="1816" w:hanging="958"/>
      </w:pPr>
      <w:bookmarkStart w:id="6" w:name="_Toc382457"/>
      <w:r>
        <w:t>(Amended and issued pursuant to PPRA</w:t>
      </w:r>
      <w:r>
        <w:rPr>
          <w:color w:val="000000"/>
        </w:rPr>
        <w:t xml:space="preserve"> CIRCULAR No. 02/2022</w:t>
      </w:r>
      <w:r>
        <w:rPr>
          <w:b w:val="0"/>
          <w:color w:val="000000"/>
        </w:rPr>
        <w:t>)</w:t>
      </w:r>
      <w:r>
        <w:rPr>
          <w:b w:val="0"/>
        </w:rPr>
        <w:t xml:space="preserve"> </w:t>
      </w:r>
      <w:bookmarkEnd w:id="6"/>
    </w:p>
    <w:p w:rsidR="00534A41" w:rsidRDefault="00FD7066">
      <w:pPr>
        <w:spacing w:after="219" w:line="259" w:lineRule="auto"/>
        <w:ind w:left="10" w:right="0" w:hanging="10"/>
        <w:jc w:val="left"/>
      </w:pPr>
      <w:r>
        <w:rPr>
          <w:b/>
          <w:i/>
        </w:rPr>
        <w:t>INSTRUCTIONS TO TENDERERS</w:t>
      </w:r>
      <w:r>
        <w:rPr>
          <w:b/>
          <w:i/>
          <w:color w:val="000000"/>
        </w:rPr>
        <w:t xml:space="preserve"> </w:t>
      </w:r>
    </w:p>
    <w:p w:rsidR="00534A41" w:rsidRDefault="00FD7066">
      <w:pPr>
        <w:numPr>
          <w:ilvl w:val="0"/>
          <w:numId w:val="46"/>
        </w:numPr>
        <w:spacing w:after="226" w:line="248" w:lineRule="auto"/>
        <w:ind w:left="1351" w:right="541" w:hanging="631"/>
      </w:pPr>
      <w:r>
        <w:rPr>
          <w:i/>
        </w:rPr>
        <w:t>All  italicized  text  is  to  help  the Tenderer  in  preparing  this  form.</w:t>
      </w:r>
      <w:r>
        <w:rPr>
          <w:i/>
          <w:color w:val="000000"/>
        </w:rPr>
        <w:t xml:space="preserve"> </w:t>
      </w:r>
    </w:p>
    <w:p w:rsidR="00534A41" w:rsidRDefault="00FD7066">
      <w:pPr>
        <w:numPr>
          <w:ilvl w:val="0"/>
          <w:numId w:val="46"/>
        </w:numPr>
        <w:spacing w:after="226" w:line="248" w:lineRule="auto"/>
        <w:ind w:left="1351" w:right="541" w:hanging="631"/>
      </w:pPr>
      <w:r>
        <w:rPr>
          <w:i/>
        </w:rPr>
        <w:t xml:space="preserve">The  Tenderer  must  prepare  this  Form  of  Tender  on  stationery  with  its  letterhead  clearly  showing  the  Tenderer's  complete  name  and  business  address. Tenderers </w:t>
      </w:r>
      <w:proofErr w:type="gramStart"/>
      <w:r>
        <w:rPr>
          <w:i/>
        </w:rPr>
        <w:t>are reminded</w:t>
      </w:r>
      <w:proofErr w:type="gramEnd"/>
      <w:r>
        <w:rPr>
          <w:i/>
        </w:rPr>
        <w:t xml:space="preserve"> that this is a mandatory requirement. </w:t>
      </w:r>
      <w:r>
        <w:rPr>
          <w:i/>
          <w:color w:val="000000"/>
        </w:rPr>
        <w:t xml:space="preserve"> </w:t>
      </w:r>
    </w:p>
    <w:p w:rsidR="00534A41" w:rsidRDefault="00FD7066">
      <w:pPr>
        <w:numPr>
          <w:ilvl w:val="0"/>
          <w:numId w:val="46"/>
        </w:numPr>
        <w:spacing w:after="237" w:line="238" w:lineRule="auto"/>
        <w:ind w:left="1351" w:right="541" w:hanging="631"/>
      </w:pPr>
      <w:r>
        <w:rPr>
          <w:i/>
        </w:rPr>
        <w:t>Tenderer  must  complete  and  sign  CERTIFICATE  OF  INDEPENDENT  TENDER  DETERMINATION  and  the  SELF  DECLARATION  FORMS OF  THE  TENDERER  as listed under (s) below.</w:t>
      </w:r>
      <w:r>
        <w:rPr>
          <w:i/>
          <w:color w:val="000000"/>
        </w:rPr>
        <w:t xml:space="preserve"> </w:t>
      </w:r>
    </w:p>
    <w:p w:rsidR="00534A41" w:rsidRDefault="00FD7066">
      <w:pPr>
        <w:spacing w:after="257" w:line="248" w:lineRule="auto"/>
        <w:ind w:left="10" w:right="0" w:hanging="10"/>
      </w:pPr>
      <w:r>
        <w:rPr>
          <w:b/>
        </w:rPr>
        <w:t>Date  of  this  Tender  submission</w:t>
      </w:r>
      <w:r>
        <w:t>:.............</w:t>
      </w:r>
      <w:r>
        <w:rPr>
          <w:i/>
        </w:rPr>
        <w:t xml:space="preserve">[insert  date  (as  day,  month  and  year)  of  Tender  submission]  </w:t>
      </w:r>
      <w:r>
        <w:rPr>
          <w:b/>
        </w:rPr>
        <w:t xml:space="preserve">Tender              </w:t>
      </w:r>
    </w:p>
    <w:p w:rsidR="00534A41" w:rsidRDefault="00FD7066">
      <w:pPr>
        <w:pStyle w:val="Heading4"/>
        <w:ind w:left="10"/>
      </w:pPr>
      <w:r>
        <w:t>Name                    and                    Identification</w:t>
      </w:r>
      <w:r>
        <w:rPr>
          <w:b w:val="0"/>
        </w:rPr>
        <w:t>:</w:t>
      </w:r>
      <w:proofErr w:type="gramStart"/>
      <w:r>
        <w:rPr>
          <w:b w:val="0"/>
        </w:rPr>
        <w:t>....................</w:t>
      </w:r>
      <w:r>
        <w:rPr>
          <w:b w:val="0"/>
          <w:i/>
        </w:rPr>
        <w:t>[</w:t>
      </w:r>
      <w:proofErr w:type="gramEnd"/>
      <w:r>
        <w:rPr>
          <w:b w:val="0"/>
          <w:i/>
        </w:rPr>
        <w:t xml:space="preserve">insert                    identification]  </w:t>
      </w:r>
      <w:r>
        <w:t xml:space="preserve">Alternative  </w:t>
      </w:r>
    </w:p>
    <w:p w:rsidR="00534A41" w:rsidRDefault="00FD7066">
      <w:pPr>
        <w:spacing w:after="226" w:line="248" w:lineRule="auto"/>
        <w:ind w:left="10" w:right="0" w:hanging="10"/>
      </w:pPr>
      <w:r>
        <w:rPr>
          <w:b/>
        </w:rPr>
        <w:t>No.</w:t>
      </w:r>
      <w:r>
        <w:t>:.............................................</w:t>
      </w:r>
      <w:r>
        <w:rPr>
          <w:i/>
        </w:rPr>
        <w:t>[insert  identification  No  if  this  is  a  Tender  for  an  alternative]</w:t>
      </w:r>
      <w:r>
        <w:rPr>
          <w:i/>
          <w:color w:val="000000"/>
        </w:rPr>
        <w:t xml:space="preserve"> </w:t>
      </w:r>
    </w:p>
    <w:p w:rsidR="00534A41" w:rsidRDefault="00FD7066">
      <w:pPr>
        <w:spacing w:after="226" w:line="248" w:lineRule="auto"/>
        <w:ind w:left="10" w:right="0" w:hanging="10"/>
      </w:pPr>
      <w:r>
        <w:t>To: ....................................</w:t>
      </w:r>
      <w:r>
        <w:rPr>
          <w:i/>
        </w:rPr>
        <w:t xml:space="preserve"> [Insert complete name of </w:t>
      </w:r>
      <w:proofErr w:type="spellStart"/>
      <w:r w:rsidR="00BD383C">
        <w:rPr>
          <w:i/>
        </w:rPr>
        <w:t>Kaimosi</w:t>
      </w:r>
      <w:proofErr w:type="spellEnd"/>
      <w:r w:rsidR="00BD383C">
        <w:rPr>
          <w:i/>
        </w:rPr>
        <w:t xml:space="preserve"> Friends University</w:t>
      </w:r>
      <w:r>
        <w:rPr>
          <w:i/>
        </w:rPr>
        <w:t>]</w:t>
      </w:r>
      <w:r>
        <w:rPr>
          <w:i/>
          <w:color w:val="000000"/>
        </w:rPr>
        <w:t xml:space="preserve"> </w:t>
      </w:r>
    </w:p>
    <w:p w:rsidR="00534A41" w:rsidRDefault="00FD7066">
      <w:pPr>
        <w:numPr>
          <w:ilvl w:val="0"/>
          <w:numId w:val="47"/>
        </w:numPr>
        <w:spacing w:after="276"/>
        <w:ind w:right="0" w:hanging="360"/>
      </w:pPr>
      <w:r>
        <w:rPr>
          <w:b/>
        </w:rPr>
        <w:t xml:space="preserve">No  reservations:  </w:t>
      </w:r>
      <w:r>
        <w:t>We  have  examined  and  have  no  reservations  to  the  Tendering  document,  including  Addenda  issued  in  accordance  with  Instructions  to  tenderers  (ITT  7);</w:t>
      </w:r>
      <w:r>
        <w:rPr>
          <w:color w:val="000000"/>
        </w:rPr>
        <w:t xml:space="preserve"> </w:t>
      </w:r>
    </w:p>
    <w:p w:rsidR="00534A41" w:rsidRDefault="00FD7066">
      <w:pPr>
        <w:numPr>
          <w:ilvl w:val="0"/>
          <w:numId w:val="47"/>
        </w:numPr>
        <w:ind w:right="0" w:hanging="360"/>
      </w:pPr>
      <w:r>
        <w:rPr>
          <w:b/>
        </w:rPr>
        <w:t>Eligibility</w:t>
      </w:r>
      <w:r>
        <w:t>:  We  meet  the  eligibility  requirements  and  have  no  conflict  of  interest  in  accordance  with  ITT  3;</w:t>
      </w:r>
      <w:r>
        <w:rPr>
          <w:color w:val="000000"/>
        </w:rPr>
        <w:t xml:space="preserve"> </w:t>
      </w:r>
    </w:p>
    <w:p w:rsidR="00534A41" w:rsidRDefault="00FD7066">
      <w:pPr>
        <w:numPr>
          <w:ilvl w:val="0"/>
          <w:numId w:val="47"/>
        </w:numPr>
        <w:ind w:right="0" w:hanging="360"/>
      </w:pPr>
      <w:r>
        <w:rPr>
          <w:b/>
        </w:rPr>
        <w:t>Tender/Proposal-Securing  Declaration</w:t>
      </w:r>
      <w:r>
        <w:t xml:space="preserve">:  We  have  not  been  suspended  nor  declared  ineligible  by  </w:t>
      </w:r>
      <w:r w:rsidR="00FC709F">
        <w:t xml:space="preserve">The </w:t>
      </w:r>
      <w:proofErr w:type="spellStart"/>
      <w:r w:rsidR="00FC709F">
        <w:t>Kaimosi</w:t>
      </w:r>
      <w:proofErr w:type="spellEnd"/>
      <w:r w:rsidR="00FC709F">
        <w:t xml:space="preserve"> Friends University</w:t>
      </w:r>
      <w:r>
        <w:t xml:space="preserve">  based  on  execution  of  a  Tender-Securing  Declaration. Or Proposal-Securing Declaration in Kenya in accordance with ITT 3.6;</w:t>
      </w:r>
      <w:r>
        <w:rPr>
          <w:color w:val="000000"/>
        </w:rPr>
        <w:t xml:space="preserve"> </w:t>
      </w:r>
    </w:p>
    <w:p w:rsidR="00534A41" w:rsidRDefault="00FD7066">
      <w:pPr>
        <w:numPr>
          <w:ilvl w:val="0"/>
          <w:numId w:val="47"/>
        </w:numPr>
        <w:ind w:right="0" w:hanging="360"/>
      </w:pPr>
      <w:r>
        <w:rPr>
          <w:b/>
        </w:rPr>
        <w:t xml:space="preserve">Conformity:  </w:t>
      </w:r>
      <w:r>
        <w:t>We  offer  to  supply  in  conformity  with  the  Tendering  document  and  in  accordance  with  the  Delivery  Schedules  specified  in  the  Schedule  of  Requirements  the  following  Goods:  [</w:t>
      </w:r>
      <w:r>
        <w:rPr>
          <w:i/>
        </w:rPr>
        <w:t>insert  a  brief  description  of  the  Goods  and  Related  Services</w:t>
      </w:r>
      <w:r>
        <w:t>];</w:t>
      </w:r>
      <w:r>
        <w:rPr>
          <w:color w:val="000000"/>
        </w:rPr>
        <w:t xml:space="preserve"> </w:t>
      </w:r>
    </w:p>
    <w:p w:rsidR="00534A41" w:rsidRDefault="00FD7066">
      <w:pPr>
        <w:numPr>
          <w:ilvl w:val="0"/>
          <w:numId w:val="47"/>
        </w:numPr>
        <w:ind w:right="0" w:hanging="360"/>
      </w:pPr>
      <w:r>
        <w:rPr>
          <w:b/>
        </w:rPr>
        <w:t>Tender  Price</w:t>
      </w:r>
      <w:r>
        <w:t>:  The  total  price  of  our  Tender,  excluding  any  discounts  offered  in  item (f)  below  is:</w:t>
      </w:r>
      <w:r>
        <w:rPr>
          <w:color w:val="000000"/>
        </w:rPr>
        <w:t xml:space="preserve"> </w:t>
      </w:r>
    </w:p>
    <w:p w:rsidR="00534A41" w:rsidRDefault="00FD7066">
      <w:pPr>
        <w:spacing w:after="244" w:line="228" w:lineRule="auto"/>
        <w:ind w:left="1466" w:right="0" w:hanging="1106"/>
        <w:jc w:val="left"/>
      </w:pPr>
      <w:r>
        <w:t xml:space="preserve">Option  1,  in  case  of  one  lot:  Total  price  is:  </w:t>
      </w:r>
      <w:r>
        <w:rPr>
          <w:i/>
          <w:u w:val="single" w:color="231F20"/>
        </w:rPr>
        <w:t>[insert</w:t>
      </w:r>
      <w:r>
        <w:rPr>
          <w:i/>
        </w:rPr>
        <w:t xml:space="preserve">  </w:t>
      </w:r>
      <w:r>
        <w:rPr>
          <w:i/>
          <w:u w:val="single" w:color="231F20"/>
        </w:rPr>
        <w:t>the</w:t>
      </w:r>
      <w:r>
        <w:rPr>
          <w:i/>
        </w:rPr>
        <w:t xml:space="preserve">  </w:t>
      </w:r>
      <w:r>
        <w:rPr>
          <w:i/>
          <w:u w:val="single" w:color="231F20"/>
        </w:rPr>
        <w:t>total</w:t>
      </w:r>
      <w:r>
        <w:rPr>
          <w:i/>
        </w:rPr>
        <w:t xml:space="preserve">  </w:t>
      </w:r>
      <w:r>
        <w:rPr>
          <w:i/>
          <w:u w:val="single" w:color="231F20"/>
        </w:rPr>
        <w:t>price</w:t>
      </w:r>
      <w:r>
        <w:rPr>
          <w:i/>
        </w:rPr>
        <w:t xml:space="preserve">  </w:t>
      </w:r>
      <w:r>
        <w:rPr>
          <w:i/>
          <w:u w:val="single" w:color="231F20"/>
        </w:rPr>
        <w:t>of</w:t>
      </w:r>
      <w:r>
        <w:rPr>
          <w:i/>
        </w:rPr>
        <w:t xml:space="preserve">  </w:t>
      </w:r>
      <w:r>
        <w:rPr>
          <w:i/>
          <w:u w:val="single" w:color="231F20"/>
        </w:rPr>
        <w:t>the</w:t>
      </w:r>
      <w:r>
        <w:rPr>
          <w:i/>
        </w:rPr>
        <w:t xml:space="preserve">  </w:t>
      </w:r>
      <w:r>
        <w:rPr>
          <w:i/>
          <w:u w:val="single" w:color="231F20"/>
        </w:rPr>
        <w:t>Tender</w:t>
      </w:r>
      <w:r>
        <w:rPr>
          <w:i/>
        </w:rPr>
        <w:t xml:space="preserve">  </w:t>
      </w:r>
      <w:r>
        <w:rPr>
          <w:i/>
          <w:u w:val="single" w:color="231F20"/>
        </w:rPr>
        <w:t>in</w:t>
      </w:r>
      <w:r>
        <w:rPr>
          <w:i/>
        </w:rPr>
        <w:t xml:space="preserve">  </w:t>
      </w:r>
      <w:r>
        <w:rPr>
          <w:i/>
          <w:u w:val="single" w:color="231F20"/>
        </w:rPr>
        <w:t>words</w:t>
      </w:r>
      <w:r>
        <w:rPr>
          <w:i/>
        </w:rPr>
        <w:t xml:space="preserve">  </w:t>
      </w:r>
      <w:r>
        <w:rPr>
          <w:i/>
          <w:u w:val="single" w:color="231F20"/>
        </w:rPr>
        <w:t>and</w:t>
      </w:r>
      <w:r>
        <w:rPr>
          <w:i/>
        </w:rPr>
        <w:t xml:space="preserve">  </w:t>
      </w:r>
      <w:r>
        <w:rPr>
          <w:i/>
          <w:u w:val="single" w:color="231F20"/>
        </w:rPr>
        <w:t>figures,</w:t>
      </w:r>
      <w:r>
        <w:rPr>
          <w:i/>
        </w:rPr>
        <w:t xml:space="preserve">  </w:t>
      </w:r>
      <w:r>
        <w:rPr>
          <w:i/>
          <w:u w:val="single" w:color="231F20"/>
        </w:rPr>
        <w:t>indicating</w:t>
      </w:r>
      <w:r>
        <w:rPr>
          <w:i/>
        </w:rPr>
        <w:t xml:space="preserve">  </w:t>
      </w:r>
      <w:r>
        <w:rPr>
          <w:i/>
          <w:u w:val="single" w:color="231F20"/>
        </w:rPr>
        <w:t>the</w:t>
      </w:r>
      <w:r>
        <w:rPr>
          <w:i/>
        </w:rPr>
        <w:t xml:space="preserve">  </w:t>
      </w:r>
      <w:r>
        <w:rPr>
          <w:i/>
          <w:u w:val="single" w:color="231F20"/>
        </w:rPr>
        <w:t>various</w:t>
      </w:r>
      <w:r>
        <w:rPr>
          <w:i/>
        </w:rPr>
        <w:t xml:space="preserve">  </w:t>
      </w:r>
      <w:r>
        <w:rPr>
          <w:i/>
          <w:u w:val="single" w:color="231F20"/>
        </w:rPr>
        <w:t>amounts</w:t>
      </w:r>
      <w:r>
        <w:rPr>
          <w:i/>
        </w:rPr>
        <w:t xml:space="preserve">  </w:t>
      </w:r>
      <w:r>
        <w:rPr>
          <w:i/>
          <w:u w:val="single" w:color="231F20"/>
        </w:rPr>
        <w:t>and</w:t>
      </w:r>
      <w:r>
        <w:rPr>
          <w:i/>
        </w:rPr>
        <w:t xml:space="preserve">  </w:t>
      </w:r>
      <w:r>
        <w:rPr>
          <w:i/>
          <w:u w:val="single" w:color="231F20"/>
        </w:rPr>
        <w:t>the</w:t>
      </w:r>
      <w:r>
        <w:rPr>
          <w:i/>
        </w:rPr>
        <w:t xml:space="preserve">  </w:t>
      </w:r>
      <w:r>
        <w:rPr>
          <w:i/>
          <w:u w:val="single" w:color="231F20"/>
        </w:rPr>
        <w:t>respective</w:t>
      </w:r>
      <w:r>
        <w:rPr>
          <w:i/>
        </w:rPr>
        <w:t xml:space="preserve">  </w:t>
      </w:r>
      <w:r>
        <w:rPr>
          <w:i/>
          <w:u w:val="single" w:color="231F20"/>
        </w:rPr>
        <w:t>currencies];</w:t>
      </w:r>
      <w:r>
        <w:rPr>
          <w:i/>
          <w:color w:val="000000"/>
        </w:rPr>
        <w:t xml:space="preserve"> </w:t>
      </w:r>
    </w:p>
    <w:p w:rsidR="00534A41" w:rsidRDefault="00FD7066">
      <w:pPr>
        <w:ind w:left="346" w:right="556"/>
      </w:pPr>
      <w:proofErr w:type="gramStart"/>
      <w:r>
        <w:t>or</w:t>
      </w:r>
      <w:proofErr w:type="gramEnd"/>
      <w:r>
        <w:rPr>
          <w:color w:val="000000"/>
        </w:rPr>
        <w:t xml:space="preserve"> </w:t>
      </w:r>
    </w:p>
    <w:p w:rsidR="00534A41" w:rsidRDefault="00FD7066">
      <w:pPr>
        <w:spacing w:after="235" w:line="238" w:lineRule="auto"/>
        <w:ind w:left="1466" w:right="0" w:hanging="1106"/>
        <w:jc w:val="left"/>
      </w:pPr>
      <w:r>
        <w:t>Option  2,  in  case  of  multiple  lots:  (a)  Total  price  of  each  lot  [</w:t>
      </w:r>
      <w:r>
        <w:rPr>
          <w:i/>
        </w:rPr>
        <w:t>insert  the  total  price  of  each  lot  in  words  and  figures,  indicating  the  various  amounts  and  the  respective  currencies</w:t>
      </w:r>
      <w:r>
        <w:t xml:space="preserve">];  and  (b)  Total  price  of  all  lots  (sum  of  all  lots) </w:t>
      </w:r>
      <w:r w:rsidR="00131ADC">
        <w:t xml:space="preserve"> </w:t>
      </w:r>
      <w:proofErr w:type="spellStart"/>
      <w:r w:rsidR="00131ADC">
        <w:t>Kshs</w:t>
      </w:r>
      <w:proofErr w:type="spellEnd"/>
      <w:r w:rsidR="00131ADC">
        <w:t xml:space="preserve">. </w:t>
      </w:r>
      <w:r>
        <w:t xml:space="preserve"> </w:t>
      </w:r>
      <w:r w:rsidR="00131ADC">
        <w:t xml:space="preserve">                                                          </w:t>
      </w:r>
      <w:r>
        <w:t>[</w:t>
      </w:r>
      <w:r>
        <w:rPr>
          <w:i/>
        </w:rPr>
        <w:t>insert  the  total  price  of  all  lots  in  words  and  figures,  indicating  the  various  amounts  and  the  respective  currencies</w:t>
      </w:r>
      <w:r>
        <w:t>];</w:t>
      </w:r>
      <w:r>
        <w:rPr>
          <w:color w:val="000000"/>
        </w:rPr>
        <w:t xml:space="preserve"> </w:t>
      </w:r>
    </w:p>
    <w:p w:rsidR="00534A41" w:rsidRDefault="00FD7066">
      <w:pPr>
        <w:numPr>
          <w:ilvl w:val="0"/>
          <w:numId w:val="47"/>
        </w:numPr>
        <w:ind w:right="0" w:hanging="360"/>
      </w:pPr>
      <w:r>
        <w:rPr>
          <w:b/>
        </w:rPr>
        <w:t>Discounts</w:t>
      </w:r>
      <w:r>
        <w:t>:  The  discounts  offered  and  the  methodology  for  their  application  are:</w:t>
      </w:r>
      <w:r>
        <w:rPr>
          <w:color w:val="000000"/>
        </w:rPr>
        <w:t xml:space="preserve"> </w:t>
      </w:r>
    </w:p>
    <w:p w:rsidR="00534A41" w:rsidRDefault="00FD7066">
      <w:pPr>
        <w:numPr>
          <w:ilvl w:val="1"/>
          <w:numId w:val="47"/>
        </w:numPr>
        <w:spacing w:after="226" w:line="248" w:lineRule="auto"/>
        <w:ind w:right="0" w:hanging="233"/>
      </w:pPr>
      <w:r>
        <w:t>The discounts offered are:  [</w:t>
      </w:r>
      <w:r>
        <w:rPr>
          <w:i/>
        </w:rPr>
        <w:t>Specify in detail each discount offered.</w:t>
      </w:r>
      <w:r>
        <w:t>]</w:t>
      </w:r>
      <w:r>
        <w:rPr>
          <w:color w:val="000000"/>
        </w:rPr>
        <w:t xml:space="preserve"> </w:t>
      </w:r>
    </w:p>
    <w:p w:rsidR="00534A41" w:rsidRDefault="00FD7066">
      <w:pPr>
        <w:numPr>
          <w:ilvl w:val="1"/>
          <w:numId w:val="47"/>
        </w:numPr>
        <w:spacing w:after="273"/>
        <w:ind w:right="0" w:hanging="233"/>
      </w:pPr>
      <w:r>
        <w:t>The  exact  method  of  calculations  to  determine  the  net  price  after  application  of  discounts  are  shown  below:  [</w:t>
      </w:r>
      <w:r>
        <w:rPr>
          <w:i/>
        </w:rPr>
        <w:t>Specify  in  detail  the  method  that  shall  be  used  to  apply  the  discounts</w:t>
      </w:r>
      <w:r>
        <w:t>];</w:t>
      </w:r>
      <w:r>
        <w:rPr>
          <w:color w:val="000000"/>
        </w:rPr>
        <w:t xml:space="preserve"> </w:t>
      </w:r>
    </w:p>
    <w:p w:rsidR="00534A41" w:rsidRDefault="00FD7066">
      <w:pPr>
        <w:numPr>
          <w:ilvl w:val="0"/>
          <w:numId w:val="47"/>
        </w:numPr>
        <w:ind w:right="0" w:hanging="360"/>
      </w:pPr>
      <w:r>
        <w:rPr>
          <w:b/>
        </w:rPr>
        <w:lastRenderedPageBreak/>
        <w:t>Tender  Validity  Period</w:t>
      </w:r>
      <w:r>
        <w:t>:  Our  Tender  shall  be  valid  for  the  period  specified  in  TDS  17.1  (as  amended,  if  applicable)  from  the  date  fixed  for  the  Tender  submission  deadline  specified  in  TDS  21.1  (as  amended,  if  applicable),  and  it  shall  remain  binding  upon  us  and  may  be  accepted  at  any  time  before  the  expiration  of  that  period;</w:t>
      </w:r>
      <w:r>
        <w:rPr>
          <w:color w:val="000000"/>
        </w:rPr>
        <w:t xml:space="preserve"> </w:t>
      </w:r>
    </w:p>
    <w:p w:rsidR="00534A41" w:rsidRDefault="00FD7066">
      <w:pPr>
        <w:numPr>
          <w:ilvl w:val="0"/>
          <w:numId w:val="47"/>
        </w:numPr>
        <w:ind w:right="0" w:hanging="360"/>
      </w:pPr>
      <w:r>
        <w:rPr>
          <w:b/>
        </w:rPr>
        <w:t>Performance  Security</w:t>
      </w:r>
      <w:r>
        <w:t>:  If  our  Tender  is  accepted,  we  commit  to  obtain  a  performance  security  in  accordance  with  the  Tendering  document;</w:t>
      </w:r>
      <w:r>
        <w:rPr>
          <w:color w:val="000000"/>
        </w:rPr>
        <w:t xml:space="preserve"> </w:t>
      </w:r>
    </w:p>
    <w:p w:rsidR="00534A41" w:rsidRDefault="00FD7066">
      <w:pPr>
        <w:numPr>
          <w:ilvl w:val="0"/>
          <w:numId w:val="47"/>
        </w:numPr>
        <w:ind w:right="0" w:hanging="360"/>
      </w:pPr>
      <w:r>
        <w:rPr>
          <w:b/>
        </w:rPr>
        <w:t>One  Tender  per  tenderer</w:t>
      </w:r>
      <w:r>
        <w:t>:  We  are  not  submitting  any  other  Tender(s)  as  an  individual  tenderer,  and  we  are  not  participating  in  any  other  Tender(s)  as  a  Joint  Venture  member,  or  as  a  subcontractor,  and  meet  the  requirements  of  ITT 3.9,  other  than  alternative  Tenders  submitted  in  accordance  with  ITT  12;</w:t>
      </w:r>
      <w:r>
        <w:rPr>
          <w:color w:val="000000"/>
        </w:rPr>
        <w:t xml:space="preserve"> </w:t>
      </w:r>
    </w:p>
    <w:p w:rsidR="00534A41" w:rsidRDefault="00FD7066">
      <w:pPr>
        <w:numPr>
          <w:ilvl w:val="0"/>
          <w:numId w:val="47"/>
        </w:numPr>
        <w:ind w:right="0" w:hanging="360"/>
      </w:pPr>
      <w:r>
        <w:rPr>
          <w:b/>
        </w:rPr>
        <w:t>Suspension  and  Debarment</w:t>
      </w:r>
      <w:r>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w:t>
      </w:r>
      <w:r w:rsidR="00FC709F">
        <w:t xml:space="preserve">The </w:t>
      </w:r>
      <w:proofErr w:type="spellStart"/>
      <w:r w:rsidR="00FC709F">
        <w:t>Kaimosi</w:t>
      </w:r>
      <w:proofErr w:type="spellEnd"/>
      <w:r w:rsidR="00FC709F">
        <w:t xml:space="preserve"> Friends University</w:t>
      </w:r>
      <w:r>
        <w:t>.  Further,  we  are  not  ineligible  under  the  Kenya  laws  or  official  regulations  or  pursuant  to  a  decision  of  the  United  Nations  Security  Council;</w:t>
      </w:r>
      <w:r>
        <w:rPr>
          <w:color w:val="000000"/>
        </w:rPr>
        <w:t xml:space="preserve"> </w:t>
      </w:r>
    </w:p>
    <w:p w:rsidR="00534A41" w:rsidRDefault="00FD7066">
      <w:pPr>
        <w:numPr>
          <w:ilvl w:val="0"/>
          <w:numId w:val="47"/>
        </w:numPr>
        <w:spacing w:after="226" w:line="248" w:lineRule="auto"/>
        <w:ind w:right="0" w:hanging="360"/>
      </w:pPr>
      <w:r>
        <w:rPr>
          <w:b/>
        </w:rPr>
        <w:t>State-owned  enterprise  or  institution</w:t>
      </w:r>
      <w:r>
        <w:t xml:space="preserve">:  </w:t>
      </w:r>
      <w:r>
        <w:rPr>
          <w:i/>
        </w:rPr>
        <w:t xml:space="preserve">[select  the  appropriate  </w:t>
      </w:r>
      <w:r>
        <w:rPr>
          <w:b/>
        </w:rPr>
        <w:t>option</w:t>
      </w:r>
      <w:r>
        <w:rPr>
          <w:i/>
        </w:rPr>
        <w:t xml:space="preserve">  and  delete  the  other]  [We  are  not  a  state-  owned  enterprise  or  institution]  /  [We  are  a  state-owned  enterprise  or  institution  but  meet  the  requirements  of  ITT 3.7];</w:t>
      </w:r>
      <w:r>
        <w:rPr>
          <w:color w:val="000000"/>
        </w:rPr>
        <w:t xml:space="preserve"> </w:t>
      </w:r>
    </w:p>
    <w:p w:rsidR="00534A41" w:rsidRDefault="00FD7066">
      <w:pPr>
        <w:numPr>
          <w:ilvl w:val="0"/>
          <w:numId w:val="47"/>
        </w:numPr>
        <w:spacing w:after="0" w:line="248" w:lineRule="auto"/>
        <w:ind w:right="0" w:hanging="360"/>
      </w:pPr>
      <w:r>
        <w:rPr>
          <w:b/>
        </w:rPr>
        <w:t xml:space="preserve">Commissions,  gratuities,  fees:  </w:t>
      </w:r>
      <w:r>
        <w:t xml:space="preserve">We  have  paid,  or  will  pay  the  following  commissions,  gratuities,  or  fees  with  respect  to  the  Tendering  process  or  execution  of  the  Contract:  </w:t>
      </w:r>
      <w:r>
        <w:rPr>
          <w:i/>
        </w:rPr>
        <w:t>[insert  complete  name  of  each  Recipient,  its  full  address,  the  reason  for  which  each  commission  or  gratuity  was  paid  and  the  amount  and  currency  of  each  such  commission  or  gratuity]</w:t>
      </w:r>
      <w:r>
        <w:rPr>
          <w:color w:val="00000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14"/>
        </w:rPr>
        <w:t xml:space="preserve"> </w:t>
      </w:r>
    </w:p>
    <w:tbl>
      <w:tblPr>
        <w:tblStyle w:val="TableGrid"/>
        <w:tblpPr w:vertAnchor="text" w:tblpX="454" w:tblpY="89"/>
        <w:tblOverlap w:val="never"/>
        <w:tblW w:w="8116" w:type="dxa"/>
        <w:tblInd w:w="0" w:type="dxa"/>
        <w:tblCellMar>
          <w:top w:w="12" w:type="dxa"/>
          <w:left w:w="5" w:type="dxa"/>
          <w:right w:w="115" w:type="dxa"/>
        </w:tblCellMar>
        <w:tblLook w:val="04A0" w:firstRow="1" w:lastRow="0" w:firstColumn="1" w:lastColumn="0" w:noHBand="0" w:noVBand="1"/>
      </w:tblPr>
      <w:tblGrid>
        <w:gridCol w:w="2807"/>
        <w:gridCol w:w="2177"/>
        <w:gridCol w:w="1793"/>
        <w:gridCol w:w="1339"/>
      </w:tblGrid>
      <w:tr w:rsidR="00534A41">
        <w:trPr>
          <w:trHeight w:val="314"/>
        </w:trPr>
        <w:tc>
          <w:tcPr>
            <w:tcW w:w="2806" w:type="dxa"/>
            <w:tcBorders>
              <w:top w:val="single" w:sz="4" w:space="0" w:color="231F20"/>
              <w:left w:val="single" w:sz="4" w:space="0" w:color="231F20"/>
              <w:bottom w:val="single" w:sz="4" w:space="0" w:color="231F20"/>
              <w:right w:val="single" w:sz="4" w:space="0" w:color="231F20"/>
            </w:tcBorders>
          </w:tcPr>
          <w:p w:rsidR="00534A41" w:rsidRDefault="00FD7066">
            <w:pPr>
              <w:spacing w:after="0" w:line="259" w:lineRule="auto"/>
              <w:ind w:left="0" w:right="0"/>
              <w:jc w:val="left"/>
            </w:pPr>
            <w:r>
              <w:rPr>
                <w:b/>
                <w:color w:val="000000"/>
                <w:sz w:val="24"/>
              </w:rPr>
              <w:t xml:space="preserve">Name of </w:t>
            </w:r>
            <w:proofErr w:type="spellStart"/>
            <w:r>
              <w:rPr>
                <w:b/>
                <w:color w:val="000000"/>
                <w:sz w:val="24"/>
              </w:rPr>
              <w:t>Recipeint</w:t>
            </w:r>
            <w:proofErr w:type="spellEnd"/>
            <w:r>
              <w:rPr>
                <w:b/>
                <w:i/>
                <w:color w:val="000000"/>
                <w:sz w:val="24"/>
              </w:rPr>
              <w:t xml:space="preserve"> </w:t>
            </w:r>
          </w:p>
        </w:tc>
        <w:tc>
          <w:tcPr>
            <w:tcW w:w="2177" w:type="dxa"/>
            <w:tcBorders>
              <w:top w:val="single" w:sz="4" w:space="0" w:color="231F20"/>
              <w:left w:val="single" w:sz="4" w:space="0" w:color="231F20"/>
              <w:bottom w:val="single" w:sz="4" w:space="0" w:color="231F20"/>
              <w:right w:val="single" w:sz="4" w:space="0" w:color="231F20"/>
            </w:tcBorders>
          </w:tcPr>
          <w:p w:rsidR="00534A41" w:rsidRDefault="00534A41">
            <w:pPr>
              <w:spacing w:after="160" w:line="259" w:lineRule="auto"/>
              <w:ind w:left="0" w:right="0"/>
              <w:jc w:val="left"/>
            </w:pPr>
          </w:p>
        </w:tc>
        <w:tc>
          <w:tcPr>
            <w:tcW w:w="1793" w:type="dxa"/>
            <w:tcBorders>
              <w:top w:val="single" w:sz="4" w:space="0" w:color="231F20"/>
              <w:left w:val="single" w:sz="4" w:space="0" w:color="231F20"/>
              <w:bottom w:val="single" w:sz="4" w:space="0" w:color="231F20"/>
              <w:right w:val="single" w:sz="4" w:space="0" w:color="231F20"/>
            </w:tcBorders>
          </w:tcPr>
          <w:p w:rsidR="00534A41" w:rsidRDefault="00FD7066">
            <w:pPr>
              <w:spacing w:after="0" w:line="259" w:lineRule="auto"/>
              <w:ind w:left="2" w:right="0"/>
              <w:jc w:val="left"/>
            </w:pPr>
            <w:r>
              <w:rPr>
                <w:b/>
                <w:color w:val="000000"/>
                <w:sz w:val="24"/>
              </w:rPr>
              <w:t>Reason</w:t>
            </w:r>
            <w:r>
              <w:rPr>
                <w:b/>
                <w:i/>
                <w:color w:val="000000"/>
                <w:sz w:val="24"/>
              </w:rPr>
              <w:t xml:space="preserve"> </w:t>
            </w:r>
          </w:p>
        </w:tc>
        <w:tc>
          <w:tcPr>
            <w:tcW w:w="1339" w:type="dxa"/>
            <w:tcBorders>
              <w:top w:val="single" w:sz="4" w:space="0" w:color="231F20"/>
              <w:left w:val="single" w:sz="4" w:space="0" w:color="231F20"/>
              <w:bottom w:val="single" w:sz="4" w:space="0" w:color="231F20"/>
              <w:right w:val="single" w:sz="4" w:space="0" w:color="231F20"/>
            </w:tcBorders>
          </w:tcPr>
          <w:p w:rsidR="00534A41" w:rsidRDefault="00FD7066">
            <w:pPr>
              <w:spacing w:after="0" w:line="259" w:lineRule="auto"/>
              <w:ind w:left="0" w:right="0"/>
              <w:jc w:val="left"/>
            </w:pPr>
            <w:r>
              <w:rPr>
                <w:b/>
                <w:color w:val="000000"/>
                <w:sz w:val="24"/>
              </w:rPr>
              <w:t>Amount</w:t>
            </w:r>
            <w:r>
              <w:rPr>
                <w:b/>
                <w:i/>
                <w:color w:val="000000"/>
                <w:sz w:val="24"/>
              </w:rPr>
              <w:t xml:space="preserve"> </w:t>
            </w:r>
          </w:p>
        </w:tc>
      </w:tr>
      <w:tr w:rsidR="00534A41">
        <w:trPr>
          <w:trHeight w:val="324"/>
        </w:trPr>
        <w:tc>
          <w:tcPr>
            <w:tcW w:w="2806" w:type="dxa"/>
            <w:tcBorders>
              <w:top w:val="single" w:sz="4" w:space="0" w:color="231F20"/>
              <w:left w:val="single" w:sz="4" w:space="0" w:color="231F20"/>
              <w:bottom w:val="single" w:sz="4" w:space="0" w:color="231F20"/>
              <w:right w:val="single" w:sz="4" w:space="0" w:color="231F20"/>
            </w:tcBorders>
          </w:tcPr>
          <w:p w:rsidR="00534A41" w:rsidRDefault="00FD7066">
            <w:pPr>
              <w:spacing w:after="0" w:line="259" w:lineRule="auto"/>
              <w:ind w:left="0" w:right="0"/>
              <w:jc w:val="left"/>
            </w:pPr>
            <w:r>
              <w:rPr>
                <w:color w:val="000000"/>
              </w:rPr>
              <w:t xml:space="preserve"> </w:t>
            </w:r>
          </w:p>
        </w:tc>
        <w:tc>
          <w:tcPr>
            <w:tcW w:w="2177" w:type="dxa"/>
            <w:tcBorders>
              <w:top w:val="single" w:sz="4" w:space="0" w:color="231F20"/>
              <w:left w:val="single" w:sz="4" w:space="0" w:color="231F20"/>
              <w:bottom w:val="single" w:sz="4" w:space="0" w:color="231F20"/>
              <w:right w:val="single" w:sz="4" w:space="0" w:color="231F20"/>
            </w:tcBorders>
          </w:tcPr>
          <w:p w:rsidR="00534A41" w:rsidRDefault="00FD7066">
            <w:pPr>
              <w:spacing w:after="0" w:line="259" w:lineRule="auto"/>
              <w:ind w:left="0" w:right="0"/>
              <w:jc w:val="left"/>
            </w:pPr>
            <w:r>
              <w:rPr>
                <w:color w:val="000000"/>
              </w:rPr>
              <w:t xml:space="preserve"> </w:t>
            </w:r>
          </w:p>
        </w:tc>
        <w:tc>
          <w:tcPr>
            <w:tcW w:w="1793" w:type="dxa"/>
            <w:tcBorders>
              <w:top w:val="single" w:sz="4" w:space="0" w:color="231F20"/>
              <w:left w:val="single" w:sz="4" w:space="0" w:color="231F20"/>
              <w:bottom w:val="single" w:sz="4" w:space="0" w:color="231F20"/>
              <w:right w:val="single" w:sz="4" w:space="0" w:color="231F20"/>
            </w:tcBorders>
          </w:tcPr>
          <w:p w:rsidR="00534A41" w:rsidRDefault="00FD7066">
            <w:pPr>
              <w:spacing w:after="0" w:line="259" w:lineRule="auto"/>
              <w:ind w:left="2" w:right="0"/>
              <w:jc w:val="left"/>
            </w:pPr>
            <w:r>
              <w:rPr>
                <w:color w:val="000000"/>
              </w:rPr>
              <w:t xml:space="preserve"> </w:t>
            </w:r>
          </w:p>
        </w:tc>
        <w:tc>
          <w:tcPr>
            <w:tcW w:w="1339" w:type="dxa"/>
            <w:tcBorders>
              <w:top w:val="single" w:sz="4" w:space="0" w:color="231F20"/>
              <w:left w:val="single" w:sz="4" w:space="0" w:color="231F20"/>
              <w:bottom w:val="single" w:sz="4" w:space="0" w:color="231F20"/>
              <w:right w:val="single" w:sz="4" w:space="0" w:color="231F20"/>
            </w:tcBorders>
          </w:tcPr>
          <w:p w:rsidR="00534A41" w:rsidRDefault="00FD7066">
            <w:pPr>
              <w:spacing w:after="0" w:line="259" w:lineRule="auto"/>
              <w:ind w:left="0" w:right="0"/>
              <w:jc w:val="left"/>
            </w:pPr>
            <w:r>
              <w:rPr>
                <w:color w:val="000000"/>
              </w:rPr>
              <w:t xml:space="preserve"> </w:t>
            </w:r>
          </w:p>
        </w:tc>
      </w:tr>
      <w:tr w:rsidR="00534A41">
        <w:trPr>
          <w:trHeight w:val="314"/>
        </w:trPr>
        <w:tc>
          <w:tcPr>
            <w:tcW w:w="2806" w:type="dxa"/>
            <w:tcBorders>
              <w:top w:val="single" w:sz="4" w:space="0" w:color="231F20"/>
              <w:left w:val="single" w:sz="4" w:space="0" w:color="231F20"/>
              <w:bottom w:val="single" w:sz="4" w:space="0" w:color="231F20"/>
              <w:right w:val="single" w:sz="4" w:space="0" w:color="231F20"/>
            </w:tcBorders>
          </w:tcPr>
          <w:p w:rsidR="00534A41" w:rsidRDefault="00FD7066">
            <w:pPr>
              <w:spacing w:after="0" w:line="259" w:lineRule="auto"/>
              <w:ind w:left="0" w:right="0"/>
              <w:jc w:val="left"/>
            </w:pPr>
            <w:r>
              <w:rPr>
                <w:color w:val="000000"/>
              </w:rPr>
              <w:t xml:space="preserve"> </w:t>
            </w:r>
          </w:p>
        </w:tc>
        <w:tc>
          <w:tcPr>
            <w:tcW w:w="2177" w:type="dxa"/>
            <w:tcBorders>
              <w:top w:val="single" w:sz="4" w:space="0" w:color="231F20"/>
              <w:left w:val="single" w:sz="4" w:space="0" w:color="231F20"/>
              <w:bottom w:val="single" w:sz="4" w:space="0" w:color="231F20"/>
              <w:right w:val="single" w:sz="4" w:space="0" w:color="231F20"/>
            </w:tcBorders>
          </w:tcPr>
          <w:p w:rsidR="00534A41" w:rsidRDefault="00FD7066">
            <w:pPr>
              <w:spacing w:after="0" w:line="259" w:lineRule="auto"/>
              <w:ind w:left="0" w:right="0"/>
              <w:jc w:val="left"/>
            </w:pPr>
            <w:r>
              <w:rPr>
                <w:color w:val="000000"/>
              </w:rPr>
              <w:t xml:space="preserve"> </w:t>
            </w:r>
          </w:p>
        </w:tc>
        <w:tc>
          <w:tcPr>
            <w:tcW w:w="1793" w:type="dxa"/>
            <w:tcBorders>
              <w:top w:val="single" w:sz="4" w:space="0" w:color="231F20"/>
              <w:left w:val="single" w:sz="4" w:space="0" w:color="231F20"/>
              <w:bottom w:val="single" w:sz="4" w:space="0" w:color="231F20"/>
              <w:right w:val="single" w:sz="4" w:space="0" w:color="231F20"/>
            </w:tcBorders>
          </w:tcPr>
          <w:p w:rsidR="00534A41" w:rsidRDefault="00FD7066">
            <w:pPr>
              <w:spacing w:after="0" w:line="259" w:lineRule="auto"/>
              <w:ind w:left="2" w:right="0"/>
              <w:jc w:val="left"/>
            </w:pPr>
            <w:r>
              <w:rPr>
                <w:color w:val="000000"/>
              </w:rPr>
              <w:t xml:space="preserve"> </w:t>
            </w:r>
          </w:p>
        </w:tc>
        <w:tc>
          <w:tcPr>
            <w:tcW w:w="1339" w:type="dxa"/>
            <w:tcBorders>
              <w:top w:val="single" w:sz="4" w:space="0" w:color="231F20"/>
              <w:left w:val="single" w:sz="4" w:space="0" w:color="231F20"/>
              <w:bottom w:val="single" w:sz="4" w:space="0" w:color="231F20"/>
              <w:right w:val="single" w:sz="4" w:space="0" w:color="231F20"/>
            </w:tcBorders>
          </w:tcPr>
          <w:p w:rsidR="00534A41" w:rsidRDefault="00FD7066">
            <w:pPr>
              <w:spacing w:after="0" w:line="259" w:lineRule="auto"/>
              <w:ind w:left="0" w:right="0"/>
              <w:jc w:val="left"/>
            </w:pPr>
            <w:r>
              <w:rPr>
                <w:color w:val="000000"/>
              </w:rPr>
              <w:t xml:space="preserve"> </w:t>
            </w:r>
          </w:p>
        </w:tc>
      </w:tr>
      <w:tr w:rsidR="00534A41">
        <w:trPr>
          <w:trHeight w:val="317"/>
        </w:trPr>
        <w:tc>
          <w:tcPr>
            <w:tcW w:w="2806" w:type="dxa"/>
            <w:tcBorders>
              <w:top w:val="single" w:sz="4" w:space="0" w:color="231F20"/>
              <w:left w:val="single" w:sz="4" w:space="0" w:color="231F20"/>
              <w:bottom w:val="single" w:sz="4" w:space="0" w:color="231F20"/>
              <w:right w:val="single" w:sz="4" w:space="0" w:color="231F20"/>
            </w:tcBorders>
          </w:tcPr>
          <w:p w:rsidR="00534A41" w:rsidRDefault="00FD7066">
            <w:pPr>
              <w:spacing w:after="0" w:line="259" w:lineRule="auto"/>
              <w:ind w:left="0" w:right="0"/>
              <w:jc w:val="left"/>
            </w:pPr>
            <w:r>
              <w:rPr>
                <w:color w:val="000000"/>
              </w:rPr>
              <w:t xml:space="preserve"> </w:t>
            </w:r>
          </w:p>
        </w:tc>
        <w:tc>
          <w:tcPr>
            <w:tcW w:w="2177" w:type="dxa"/>
            <w:tcBorders>
              <w:top w:val="single" w:sz="4" w:space="0" w:color="231F20"/>
              <w:left w:val="single" w:sz="4" w:space="0" w:color="231F20"/>
              <w:bottom w:val="single" w:sz="4" w:space="0" w:color="231F20"/>
              <w:right w:val="single" w:sz="4" w:space="0" w:color="231F20"/>
            </w:tcBorders>
          </w:tcPr>
          <w:p w:rsidR="00534A41" w:rsidRDefault="00FD7066">
            <w:pPr>
              <w:spacing w:after="0" w:line="259" w:lineRule="auto"/>
              <w:ind w:left="0" w:right="0"/>
              <w:jc w:val="left"/>
            </w:pPr>
            <w:r>
              <w:rPr>
                <w:color w:val="000000"/>
              </w:rPr>
              <w:t xml:space="preserve"> </w:t>
            </w:r>
          </w:p>
        </w:tc>
        <w:tc>
          <w:tcPr>
            <w:tcW w:w="1793" w:type="dxa"/>
            <w:tcBorders>
              <w:top w:val="single" w:sz="4" w:space="0" w:color="231F20"/>
              <w:left w:val="single" w:sz="4" w:space="0" w:color="231F20"/>
              <w:bottom w:val="single" w:sz="4" w:space="0" w:color="231F20"/>
              <w:right w:val="single" w:sz="4" w:space="0" w:color="231F20"/>
            </w:tcBorders>
          </w:tcPr>
          <w:p w:rsidR="00534A41" w:rsidRDefault="00FD7066">
            <w:pPr>
              <w:spacing w:after="0" w:line="259" w:lineRule="auto"/>
              <w:ind w:left="2" w:right="0"/>
              <w:jc w:val="left"/>
            </w:pPr>
            <w:r>
              <w:rPr>
                <w:color w:val="000000"/>
              </w:rPr>
              <w:t xml:space="preserve"> </w:t>
            </w:r>
          </w:p>
        </w:tc>
        <w:tc>
          <w:tcPr>
            <w:tcW w:w="1339" w:type="dxa"/>
            <w:tcBorders>
              <w:top w:val="single" w:sz="4" w:space="0" w:color="231F20"/>
              <w:left w:val="single" w:sz="4" w:space="0" w:color="231F20"/>
              <w:bottom w:val="single" w:sz="4" w:space="0" w:color="231F20"/>
              <w:right w:val="single" w:sz="4" w:space="0" w:color="231F20"/>
            </w:tcBorders>
          </w:tcPr>
          <w:p w:rsidR="00534A41" w:rsidRDefault="00FD7066">
            <w:pPr>
              <w:spacing w:after="0" w:line="259" w:lineRule="auto"/>
              <w:ind w:left="0" w:right="0"/>
              <w:jc w:val="left"/>
            </w:pPr>
            <w:r>
              <w:rPr>
                <w:color w:val="000000"/>
              </w:rPr>
              <w:t xml:space="preserve"> </w:t>
            </w:r>
          </w:p>
        </w:tc>
      </w:tr>
      <w:tr w:rsidR="00534A41">
        <w:trPr>
          <w:trHeight w:val="322"/>
        </w:trPr>
        <w:tc>
          <w:tcPr>
            <w:tcW w:w="2806" w:type="dxa"/>
            <w:tcBorders>
              <w:top w:val="single" w:sz="4" w:space="0" w:color="231F20"/>
              <w:left w:val="single" w:sz="4" w:space="0" w:color="231F20"/>
              <w:bottom w:val="single" w:sz="4" w:space="0" w:color="231F20"/>
              <w:right w:val="single" w:sz="4" w:space="0" w:color="231F20"/>
            </w:tcBorders>
          </w:tcPr>
          <w:p w:rsidR="00534A41" w:rsidRDefault="00FD7066">
            <w:pPr>
              <w:spacing w:after="0" w:line="259" w:lineRule="auto"/>
              <w:ind w:left="0" w:right="0"/>
              <w:jc w:val="left"/>
            </w:pPr>
            <w:r>
              <w:rPr>
                <w:color w:val="000000"/>
              </w:rPr>
              <w:t xml:space="preserve"> </w:t>
            </w:r>
          </w:p>
        </w:tc>
        <w:tc>
          <w:tcPr>
            <w:tcW w:w="2177" w:type="dxa"/>
            <w:tcBorders>
              <w:top w:val="single" w:sz="4" w:space="0" w:color="231F20"/>
              <w:left w:val="single" w:sz="4" w:space="0" w:color="231F20"/>
              <w:bottom w:val="single" w:sz="4" w:space="0" w:color="231F20"/>
              <w:right w:val="single" w:sz="4" w:space="0" w:color="231F20"/>
            </w:tcBorders>
          </w:tcPr>
          <w:p w:rsidR="00534A41" w:rsidRDefault="00FD7066">
            <w:pPr>
              <w:spacing w:after="0" w:line="259" w:lineRule="auto"/>
              <w:ind w:left="0" w:right="0"/>
              <w:jc w:val="left"/>
            </w:pPr>
            <w:r>
              <w:rPr>
                <w:color w:val="000000"/>
              </w:rPr>
              <w:t xml:space="preserve"> </w:t>
            </w:r>
          </w:p>
        </w:tc>
        <w:tc>
          <w:tcPr>
            <w:tcW w:w="1793" w:type="dxa"/>
            <w:tcBorders>
              <w:top w:val="single" w:sz="4" w:space="0" w:color="231F20"/>
              <w:left w:val="single" w:sz="4" w:space="0" w:color="231F20"/>
              <w:bottom w:val="single" w:sz="4" w:space="0" w:color="231F20"/>
              <w:right w:val="single" w:sz="4" w:space="0" w:color="231F20"/>
            </w:tcBorders>
          </w:tcPr>
          <w:p w:rsidR="00534A41" w:rsidRDefault="00FD7066">
            <w:pPr>
              <w:spacing w:after="0" w:line="259" w:lineRule="auto"/>
              <w:ind w:left="2" w:right="0"/>
              <w:jc w:val="left"/>
            </w:pPr>
            <w:r>
              <w:rPr>
                <w:color w:val="000000"/>
              </w:rPr>
              <w:t xml:space="preserve"> </w:t>
            </w:r>
          </w:p>
        </w:tc>
        <w:tc>
          <w:tcPr>
            <w:tcW w:w="1339" w:type="dxa"/>
            <w:tcBorders>
              <w:top w:val="single" w:sz="4" w:space="0" w:color="231F20"/>
              <w:left w:val="single" w:sz="4" w:space="0" w:color="231F20"/>
              <w:bottom w:val="single" w:sz="4" w:space="0" w:color="231F20"/>
              <w:right w:val="single" w:sz="4" w:space="0" w:color="231F20"/>
            </w:tcBorders>
          </w:tcPr>
          <w:p w:rsidR="00534A41" w:rsidRDefault="00FD7066">
            <w:pPr>
              <w:spacing w:after="0" w:line="259" w:lineRule="auto"/>
              <w:ind w:left="0" w:right="0"/>
              <w:jc w:val="left"/>
            </w:pPr>
            <w:r>
              <w:rPr>
                <w:color w:val="000000"/>
              </w:rPr>
              <w:t xml:space="preserve"> </w:t>
            </w:r>
          </w:p>
        </w:tc>
      </w:tr>
    </w:tbl>
    <w:p w:rsidR="00534A41" w:rsidRDefault="00FD7066">
      <w:pPr>
        <w:pStyle w:val="Heading4"/>
        <w:spacing w:after="1485" w:line="249" w:lineRule="auto"/>
        <w:ind w:left="3388"/>
      </w:pPr>
      <w:r>
        <w:rPr>
          <w:color w:val="000000"/>
          <w:sz w:val="24"/>
        </w:rPr>
        <w:t>Address</w:t>
      </w:r>
      <w:r>
        <w:rPr>
          <w:i/>
          <w:color w:val="000000"/>
          <w:sz w:val="24"/>
        </w:rPr>
        <w:t xml:space="preserve"> </w:t>
      </w:r>
    </w:p>
    <w:p w:rsidR="00534A41" w:rsidRDefault="00FD7066">
      <w:pPr>
        <w:ind w:left="0" w:right="556"/>
      </w:pPr>
      <w:r>
        <w:t>(If  none  has  been  paid  or  is  to  be  paid,  indicate  “none.”)</w:t>
      </w:r>
      <w:r>
        <w:rPr>
          <w:color w:val="000000"/>
        </w:rPr>
        <w:t xml:space="preserve"> </w:t>
      </w:r>
    </w:p>
    <w:p w:rsidR="00534A41" w:rsidRDefault="00FD7066">
      <w:pPr>
        <w:numPr>
          <w:ilvl w:val="0"/>
          <w:numId w:val="48"/>
        </w:numPr>
        <w:ind w:right="0" w:hanging="286"/>
      </w:pPr>
      <w:r>
        <w:rPr>
          <w:b/>
        </w:rPr>
        <w:t>Binding  Contract</w:t>
      </w:r>
      <w:r>
        <w:t>:  We  understand  that  this  Tender,  together  with  your  written  acceptance  thereof  included  in  your  Letter  of  Acceptance,  shall  constitute  a  binding  contract  between  us,  until  a  formal  contract  is  prepared  and  executed;</w:t>
      </w:r>
      <w:r>
        <w:rPr>
          <w:color w:val="000000"/>
        </w:rPr>
        <w:t xml:space="preserve"> </w:t>
      </w:r>
    </w:p>
    <w:p w:rsidR="00534A41" w:rsidRDefault="00FD7066">
      <w:pPr>
        <w:numPr>
          <w:ilvl w:val="0"/>
          <w:numId w:val="48"/>
        </w:numPr>
        <w:ind w:right="0" w:hanging="286"/>
      </w:pPr>
      <w:r>
        <w:rPr>
          <w:b/>
        </w:rPr>
        <w:t>Procuring  Entity  Not  Bound  to  Accept</w:t>
      </w:r>
      <w:r>
        <w:t>:  We  understand  that  you  are  not  bound  to  accept  the  lowest  evaluated  cost  Tender,  the  Best  Evaluated  Tender  or  any  other  Tender  that  you  may  receive;  and</w:t>
      </w:r>
      <w:r>
        <w:rPr>
          <w:color w:val="000000"/>
        </w:rPr>
        <w:t xml:space="preserve"> </w:t>
      </w:r>
    </w:p>
    <w:p w:rsidR="00534A41" w:rsidRDefault="00FD7066">
      <w:pPr>
        <w:numPr>
          <w:ilvl w:val="0"/>
          <w:numId w:val="48"/>
        </w:numPr>
        <w:ind w:right="0" w:hanging="286"/>
      </w:pPr>
      <w:r>
        <w:rPr>
          <w:b/>
        </w:rPr>
        <w:t>Fraud  and  Corruption</w:t>
      </w:r>
      <w:r>
        <w:t>:  We  hereby  certify  that  we  have  taken  steps  to  ensure  that  no  person  acting  for  us  or  on  our  behalf  engages  in  any  type  of  Fraud  and  Corruption.</w:t>
      </w:r>
      <w:r>
        <w:rPr>
          <w:color w:val="000000"/>
        </w:rPr>
        <w:t xml:space="preserve"> </w:t>
      </w:r>
    </w:p>
    <w:p w:rsidR="00534A41" w:rsidRDefault="00FD7066">
      <w:pPr>
        <w:numPr>
          <w:ilvl w:val="0"/>
          <w:numId w:val="48"/>
        </w:numPr>
        <w:spacing w:after="265"/>
        <w:ind w:right="0" w:hanging="286"/>
      </w:pPr>
      <w:r>
        <w:rPr>
          <w:b/>
        </w:rPr>
        <w:t>Code  of  Ethical  Conduct</w:t>
      </w:r>
      <w:r>
        <w:t>:  We  undertake  to  adhere  by  the  Code  of  Ethics  for  Persons  Participating  in  Public  Procurement  and  Asset  Disposal,  copy  available  from______________(</w:t>
      </w:r>
      <w:r>
        <w:rPr>
          <w:i/>
        </w:rPr>
        <w:t>specify  website</w:t>
      </w:r>
      <w:r>
        <w:t>)  during  the  procurement  process  and  the  execution  of  any  resulting  contract.</w:t>
      </w:r>
      <w:r>
        <w:rPr>
          <w:color w:val="000000"/>
        </w:rPr>
        <w:t xml:space="preserve"> </w:t>
      </w:r>
    </w:p>
    <w:p w:rsidR="00534A41" w:rsidRDefault="00FD7066">
      <w:pPr>
        <w:numPr>
          <w:ilvl w:val="0"/>
          <w:numId w:val="48"/>
        </w:numPr>
        <w:spacing w:after="281"/>
        <w:ind w:right="0" w:hanging="286"/>
      </w:pPr>
      <w:r>
        <w:rPr>
          <w:b/>
        </w:rPr>
        <w:t>Collusive  practices</w:t>
      </w:r>
      <w:r>
        <w:t>:  We  hereby  certify  and  confirm  that  the  tender  is  genuine,  non-collusive  and  made  with  the  intention  of  accepting  the  contract  if  awarded.  To  this  effect  we  have  signed  the  “Certificate  of  Independent  tender  Determination”  attached  below.</w:t>
      </w:r>
      <w:r>
        <w:rPr>
          <w:color w:val="000000"/>
        </w:rPr>
        <w:t xml:space="preserve"> </w:t>
      </w:r>
    </w:p>
    <w:p w:rsidR="00534A41" w:rsidRDefault="00FD7066">
      <w:pPr>
        <w:numPr>
          <w:ilvl w:val="0"/>
          <w:numId w:val="48"/>
        </w:numPr>
        <w:spacing w:after="232" w:line="248" w:lineRule="auto"/>
        <w:ind w:right="0" w:hanging="286"/>
      </w:pPr>
      <w:r>
        <w:rPr>
          <w:b/>
          <w:color w:val="000000"/>
        </w:rPr>
        <w:t xml:space="preserve">Beneficial Ownership Information: </w:t>
      </w:r>
      <w:r>
        <w:rPr>
          <w:color w:val="000000"/>
        </w:rPr>
        <w:t xml:space="preserve">We commit to provide to the </w:t>
      </w:r>
      <w:proofErr w:type="spellStart"/>
      <w:r w:rsidR="00BD383C">
        <w:rPr>
          <w:color w:val="000000"/>
        </w:rPr>
        <w:t>Kaimosi</w:t>
      </w:r>
      <w:proofErr w:type="spellEnd"/>
      <w:r w:rsidR="00BD383C">
        <w:rPr>
          <w:color w:val="000000"/>
        </w:rPr>
        <w:t xml:space="preserve"> Friends University</w:t>
      </w:r>
      <w:r>
        <w:rPr>
          <w:color w:val="000000"/>
        </w:rPr>
        <w:t xml:space="preserve"> the Beneficial Ownership Information in conformity with the Beneficial Ownership Disclosure Form upon receipt of </w:t>
      </w:r>
      <w:r>
        <w:rPr>
          <w:color w:val="000000"/>
        </w:rPr>
        <w:lastRenderedPageBreak/>
        <w:t xml:space="preserve">notification of intention to enter into a contract in the event we are the successful tenderer in this subject procurement proceeding.  </w:t>
      </w:r>
    </w:p>
    <w:p w:rsidR="00534A41" w:rsidRDefault="00FD7066">
      <w:pPr>
        <w:numPr>
          <w:ilvl w:val="0"/>
          <w:numId w:val="48"/>
        </w:numPr>
        <w:spacing w:after="152"/>
        <w:ind w:right="0" w:hanging="286"/>
      </w:pPr>
      <w:r>
        <w:t>We,  the  Tenderer,  have   duly completed, signed and stamped  the  following  Forms  as  part  of  our  Tender:</w:t>
      </w:r>
      <w:r>
        <w:rPr>
          <w:color w:val="000000"/>
        </w:rPr>
        <w:t xml:space="preserve"> </w:t>
      </w:r>
    </w:p>
    <w:p w:rsidR="00534A41" w:rsidRDefault="00FD7066">
      <w:pPr>
        <w:numPr>
          <w:ilvl w:val="1"/>
          <w:numId w:val="48"/>
        </w:numPr>
        <w:spacing w:after="139"/>
        <w:ind w:right="0" w:hanging="271"/>
      </w:pPr>
      <w:r>
        <w:rPr>
          <w:color w:val="1D2228"/>
        </w:rPr>
        <w:t>T</w:t>
      </w:r>
      <w:r>
        <w:t>enderer's  Eligibility;  Confidential  Business  Questionnaire  –  to  establish  we  are  not  in  any  conflict  to  interest;</w:t>
      </w:r>
      <w:r>
        <w:rPr>
          <w:color w:val="1D2228"/>
        </w:rPr>
        <w:t xml:space="preserve"> </w:t>
      </w:r>
    </w:p>
    <w:p w:rsidR="00534A41" w:rsidRDefault="00FD7066">
      <w:pPr>
        <w:numPr>
          <w:ilvl w:val="1"/>
          <w:numId w:val="48"/>
        </w:numPr>
        <w:spacing w:after="3" w:line="259" w:lineRule="auto"/>
        <w:ind w:right="0" w:hanging="271"/>
      </w:pPr>
      <w:r>
        <w:t xml:space="preserve">Certificate  of  Independent  Tender  Determination  –  to  declare  that  we  completed  the  tender  without  </w:t>
      </w:r>
    </w:p>
    <w:p w:rsidR="00534A41" w:rsidRDefault="00FD7066">
      <w:pPr>
        <w:spacing w:after="111"/>
        <w:ind w:left="1172" w:right="556"/>
      </w:pPr>
      <w:proofErr w:type="gramStart"/>
      <w:r>
        <w:t>colluding  with</w:t>
      </w:r>
      <w:proofErr w:type="gramEnd"/>
      <w:r>
        <w:t xml:space="preserve">  other  tenderers; </w:t>
      </w:r>
    </w:p>
    <w:p w:rsidR="00534A41" w:rsidRDefault="00FD7066">
      <w:pPr>
        <w:numPr>
          <w:ilvl w:val="1"/>
          <w:numId w:val="48"/>
        </w:numPr>
        <w:spacing w:after="117"/>
        <w:ind w:right="0" w:hanging="271"/>
      </w:pPr>
      <w:r>
        <w:t xml:space="preserve">Self-Declaration  of  the  Tenderer  –  to  declare  that  we  will,  if  awarded  a  contract,  not  engage  in  any  form  of  fraud  and  corruption; and  </w:t>
      </w:r>
    </w:p>
    <w:p w:rsidR="00534A41" w:rsidRDefault="00FD7066">
      <w:pPr>
        <w:numPr>
          <w:ilvl w:val="1"/>
          <w:numId w:val="48"/>
        </w:numPr>
        <w:ind w:right="0" w:hanging="271"/>
      </w:pPr>
      <w:r>
        <w:t xml:space="preserve">Declaration  and  Commitment  to  the  Code  of  Ethics  for  Persons  Participating  in  Public  Procurement  and  Asset  Disposal. </w:t>
      </w:r>
    </w:p>
    <w:p w:rsidR="00534A41" w:rsidRDefault="00FD7066">
      <w:pPr>
        <w:spacing w:after="187"/>
        <w:ind w:left="0" w:right="0"/>
      </w:pPr>
      <w:r>
        <w:t xml:space="preserve">Further,  we  confirm  that  we  have  read  and  understood  the  full  content  and  scope  of  fraud  and  corruption  as  informed  in </w:t>
      </w:r>
      <w:r>
        <w:rPr>
          <w:b/>
        </w:rPr>
        <w:t>“Appendix  1-  Fraud  and  Corruption</w:t>
      </w:r>
      <w:r>
        <w:t>”  attached  to  the  Form  of  Tender.</w:t>
      </w:r>
      <w:r>
        <w:rPr>
          <w:color w:val="000000"/>
        </w:rPr>
        <w:t xml:space="preserve"> </w:t>
      </w:r>
    </w:p>
    <w:p w:rsidR="00534A41" w:rsidRDefault="00FD7066">
      <w:pPr>
        <w:spacing w:after="226" w:line="248" w:lineRule="auto"/>
        <w:ind w:left="10" w:right="0" w:hanging="10"/>
      </w:pPr>
      <w:r>
        <w:rPr>
          <w:b/>
        </w:rPr>
        <w:t xml:space="preserve">Name </w:t>
      </w:r>
      <w:proofErr w:type="gramStart"/>
      <w:r>
        <w:rPr>
          <w:b/>
        </w:rPr>
        <w:t>of  the</w:t>
      </w:r>
      <w:proofErr w:type="gramEnd"/>
      <w:r>
        <w:rPr>
          <w:b/>
        </w:rPr>
        <w:t xml:space="preserve">  tenderer</w:t>
      </w:r>
      <w:r>
        <w:t>:  *[</w:t>
      </w:r>
      <w:r>
        <w:rPr>
          <w:i/>
        </w:rPr>
        <w:t>insert  complete  name  of  the  tenderer</w:t>
      </w:r>
      <w:r>
        <w:t>]</w:t>
      </w:r>
      <w:r>
        <w:rPr>
          <w:color w:val="000000"/>
        </w:rPr>
        <w:t xml:space="preserve"> </w:t>
      </w:r>
    </w:p>
    <w:p w:rsidR="00534A41" w:rsidRDefault="00FD7066">
      <w:pPr>
        <w:pStyle w:val="Heading5"/>
        <w:ind w:left="10"/>
      </w:pPr>
      <w:r>
        <w:t>Name  of  the  person  duly  authorized  to  sign  the  Tender  on  behalf  of  the  tenderer</w:t>
      </w:r>
      <w:r>
        <w:rPr>
          <w:b w:val="0"/>
        </w:rPr>
        <w:t>:  **[</w:t>
      </w:r>
      <w:r>
        <w:rPr>
          <w:b w:val="0"/>
          <w:i/>
        </w:rPr>
        <w:t>insert  complete  name  of  person  duly  authorized  to  sign  the  Tender</w:t>
      </w:r>
      <w:r>
        <w:rPr>
          <w:b w:val="0"/>
        </w:rPr>
        <w:t>]</w:t>
      </w:r>
      <w:r>
        <w:rPr>
          <w:b w:val="0"/>
          <w:color w:val="000000"/>
        </w:rPr>
        <w:t xml:space="preserve"> </w:t>
      </w:r>
    </w:p>
    <w:p w:rsidR="00534A41" w:rsidRDefault="00FD7066">
      <w:pPr>
        <w:spacing w:after="0" w:line="458" w:lineRule="auto"/>
        <w:ind w:left="10" w:right="0" w:hanging="10"/>
      </w:pPr>
      <w:r>
        <w:rPr>
          <w:b/>
        </w:rPr>
        <w:t>Title  of  the  person  signing  the  Tender</w:t>
      </w:r>
      <w:r>
        <w:t>:  [</w:t>
      </w:r>
      <w:r>
        <w:rPr>
          <w:i/>
        </w:rPr>
        <w:t>insert  complete  title  of  the  person  signing  the  Tender</w:t>
      </w:r>
      <w:r>
        <w:t xml:space="preserve">]  </w:t>
      </w:r>
      <w:r>
        <w:rPr>
          <w:b/>
        </w:rPr>
        <w:t>Signature  of  the  person  named  above</w:t>
      </w:r>
      <w:r>
        <w:t>:  [</w:t>
      </w:r>
      <w:r>
        <w:rPr>
          <w:i/>
        </w:rPr>
        <w:t>insert  signature  of  person  whose  name  and  capacity  are  shown  above</w:t>
      </w:r>
      <w:r>
        <w:t xml:space="preserve">]  </w:t>
      </w:r>
      <w:r>
        <w:rPr>
          <w:b/>
        </w:rPr>
        <w:t xml:space="preserve">Date  signed  </w:t>
      </w:r>
      <w:r>
        <w:t>[</w:t>
      </w:r>
      <w:r>
        <w:rPr>
          <w:i/>
        </w:rPr>
        <w:t>insert  date  of  signing</w:t>
      </w:r>
      <w:r>
        <w:t xml:space="preserve">]  </w:t>
      </w:r>
      <w:r>
        <w:rPr>
          <w:b/>
        </w:rPr>
        <w:t xml:space="preserve">day  of  </w:t>
      </w:r>
      <w:r>
        <w:t>[</w:t>
      </w:r>
      <w:r>
        <w:rPr>
          <w:i/>
        </w:rPr>
        <w:t>insert  month</w:t>
      </w:r>
      <w:r>
        <w:t>],  [</w:t>
      </w:r>
      <w:r>
        <w:rPr>
          <w:i/>
        </w:rPr>
        <w:t>insert  year</w:t>
      </w:r>
      <w:r>
        <w:t>]</w:t>
      </w:r>
      <w:r>
        <w:rPr>
          <w:color w:val="000000"/>
        </w:rPr>
        <w:t xml:space="preserve"> </w:t>
      </w:r>
    </w:p>
    <w:p w:rsidR="00534A41" w:rsidRDefault="00FD7066">
      <w:pPr>
        <w:ind w:left="0" w:right="0"/>
      </w:pPr>
      <w:r>
        <w:rPr>
          <w:b/>
        </w:rPr>
        <w:t>*</w:t>
      </w:r>
      <w:r>
        <w:t>:  In  the  case  of  the  Tender  submitted  by  a  Joint  Venture  specify  the  name  of  the  Joint  Venture  as  tenderer.</w:t>
      </w:r>
      <w:r>
        <w:rPr>
          <w:color w:val="000000"/>
        </w:rPr>
        <w:t xml:space="preserve"> </w:t>
      </w:r>
    </w:p>
    <w:p w:rsidR="00534A41" w:rsidRDefault="00FD7066">
      <w:pPr>
        <w:spacing w:after="0"/>
        <w:ind w:left="0" w:right="0"/>
      </w:pPr>
      <w:r>
        <w:t>**:  Person  signing  the  Tender  shall  have  the  power  of  attorney  given  by  the  tenderer.  The  power  of  attorney  shall  be  attached  with  the  Tender  Schedules.</w:t>
      </w:r>
      <w:r>
        <w:rPr>
          <w:color w:val="000000"/>
        </w:rPr>
        <w:t xml:space="preserve"> </w:t>
      </w:r>
    </w:p>
    <w:p w:rsidR="00534A41" w:rsidRDefault="00FD7066">
      <w:pPr>
        <w:spacing w:after="0" w:line="259" w:lineRule="auto"/>
        <w:ind w:left="0" w:right="0"/>
        <w:jc w:val="left"/>
      </w:pPr>
      <w:r>
        <w:rPr>
          <w:color w:val="000000"/>
          <w:sz w:val="15"/>
        </w:rPr>
        <w:t xml:space="preserve"> </w:t>
      </w:r>
    </w:p>
    <w:p w:rsidR="00534A41" w:rsidRDefault="00FD7066">
      <w:pPr>
        <w:spacing w:after="48" w:line="259" w:lineRule="auto"/>
        <w:ind w:left="0" w:right="0"/>
        <w:jc w:val="left"/>
      </w:pPr>
      <w:r>
        <w:rPr>
          <w:color w:val="000000"/>
          <w:sz w:val="15"/>
        </w:rPr>
        <w:t xml:space="preserve"> </w:t>
      </w:r>
    </w:p>
    <w:p w:rsidR="00534A41" w:rsidRDefault="00FD7066">
      <w:pPr>
        <w:spacing w:after="0" w:line="259" w:lineRule="auto"/>
        <w:ind w:left="0" w:right="0"/>
        <w:jc w:val="left"/>
      </w:pPr>
      <w:r>
        <w:rPr>
          <w:color w:val="000000"/>
        </w:rPr>
        <w:t xml:space="preserve"> </w:t>
      </w:r>
    </w:p>
    <w:p w:rsidR="00534A41" w:rsidRDefault="00534A41">
      <w:pPr>
        <w:sectPr w:rsidR="00534A41">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11" w:h="16841"/>
          <w:pgMar w:top="720" w:right="716" w:bottom="1248" w:left="720" w:header="417" w:footer="425" w:gutter="0"/>
          <w:cols w:space="720"/>
        </w:sectPr>
      </w:pPr>
    </w:p>
    <w:p w:rsidR="00534A41" w:rsidRDefault="00FD7066">
      <w:pPr>
        <w:pStyle w:val="Heading1"/>
        <w:ind w:left="862"/>
      </w:pPr>
      <w:bookmarkStart w:id="7" w:name="_Toc382458"/>
      <w:r>
        <w:lastRenderedPageBreak/>
        <w:t>CERTIFICATE OF INDEPENDENT TENDER DETERMINATION</w:t>
      </w:r>
      <w:r>
        <w:rPr>
          <w:color w:val="000000"/>
        </w:rPr>
        <w:t xml:space="preserve"> </w:t>
      </w:r>
      <w:bookmarkEnd w:id="7"/>
    </w:p>
    <w:p w:rsidR="00534A41" w:rsidRDefault="00FD7066">
      <w:pPr>
        <w:spacing w:after="19"/>
        <w:ind w:left="845" w:right="0"/>
      </w:pPr>
      <w:r>
        <w:t>I,  the  undersigned,  in  submitting  the  accompanying  Letter  of  Tender  to  the</w:t>
      </w:r>
      <w:r>
        <w:rPr>
          <w:u w:val="single" w:color="221E1F"/>
        </w:rPr>
        <w:t xml:space="preserve"> _______________</w:t>
      </w:r>
    </w:p>
    <w:p w:rsidR="00534A41" w:rsidRDefault="00FD7066">
      <w:pPr>
        <w:spacing w:after="237" w:line="237" w:lineRule="auto"/>
        <w:ind w:left="860" w:right="0" w:hanging="10"/>
        <w:jc w:val="left"/>
      </w:pPr>
      <w:r>
        <w:t xml:space="preserve"> </w:t>
      </w:r>
      <w:r>
        <w:rPr>
          <w:rFonts w:ascii="Calibri" w:eastAsia="Calibri" w:hAnsi="Calibri" w:cs="Calibri"/>
          <w:noProof/>
          <w:color w:val="000000"/>
        </w:rPr>
        <mc:AlternateContent>
          <mc:Choice Requires="wpg">
            <w:drawing>
              <wp:inline distT="0" distB="0" distL="0" distR="0">
                <wp:extent cx="4836541" cy="6096"/>
                <wp:effectExtent l="0" t="0" r="0" b="0"/>
                <wp:docPr id="348050" name="Group 348050"/>
                <wp:cNvGraphicFramePr/>
                <a:graphic xmlns:a="http://schemas.openxmlformats.org/drawingml/2006/main">
                  <a:graphicData uri="http://schemas.microsoft.com/office/word/2010/wordprocessingGroup">
                    <wpg:wgp>
                      <wpg:cNvGrpSpPr/>
                      <wpg:grpSpPr>
                        <a:xfrm>
                          <a:off x="0" y="0"/>
                          <a:ext cx="4836541" cy="6096"/>
                          <a:chOff x="0" y="0"/>
                          <a:chExt cx="4836541" cy="6096"/>
                        </a:xfrm>
                      </wpg:grpSpPr>
                      <wps:wsp>
                        <wps:cNvPr id="384283" name="Shape 384283"/>
                        <wps:cNvSpPr/>
                        <wps:spPr>
                          <a:xfrm>
                            <a:off x="0" y="0"/>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48050" style="width:380.83pt;height:0.47998pt;mso-position-horizontal-relative:char;mso-position-vertical-relative:line" coordsize="48365,60">
                <v:shape id="Shape 384284" style="position:absolute;width:48365;height:91;left:0;top:0;" coordsize="4836541,9144" path="m0,0l4836541,0l4836541,9144l0,9144l0,0">
                  <v:stroke weight="0pt" endcap="flat" joinstyle="miter" miterlimit="10" on="false" color="#000000" opacity="0"/>
                  <v:fill on="true" color="#221e1f"/>
                </v:shape>
              </v:group>
            </w:pict>
          </mc:Fallback>
        </mc:AlternateContent>
      </w:r>
      <w:r>
        <w:tab/>
        <w:t xml:space="preserve"> </w:t>
      </w:r>
      <w:r>
        <w:tab/>
      </w:r>
      <w:r>
        <w:rPr>
          <w:i/>
        </w:rPr>
        <w:t xml:space="preserve">[Name </w:t>
      </w:r>
      <w:r>
        <w:rPr>
          <w:i/>
        </w:rPr>
        <w:tab/>
        <w:t xml:space="preserve"> </w:t>
      </w:r>
      <w:r>
        <w:rPr>
          <w:i/>
        </w:rPr>
        <w:tab/>
        <w:t xml:space="preserve">of  Procuring  Entity]  </w:t>
      </w:r>
      <w:r>
        <w:t>for:</w:t>
      </w:r>
      <w:r>
        <w:rPr>
          <w:u w:val="single" w:color="221E1F"/>
        </w:rPr>
        <w:t xml:space="preserve">   </w:t>
      </w:r>
      <w:r>
        <w:rPr>
          <w:u w:val="single" w:color="221E1F"/>
        </w:rPr>
        <w:tab/>
      </w:r>
      <w:r>
        <w:rPr>
          <w:i/>
        </w:rPr>
        <w:t xml:space="preserve">[Name </w:t>
      </w:r>
      <w:r>
        <w:rPr>
          <w:i/>
        </w:rPr>
        <w:tab/>
        <w:t xml:space="preserve"> </w:t>
      </w:r>
      <w:r>
        <w:rPr>
          <w:i/>
        </w:rPr>
        <w:tab/>
        <w:t xml:space="preserve">and  number  of  tender]  </w:t>
      </w:r>
      <w:r>
        <w:t>in  response  to  the  request  for  tenders  made  by:</w:t>
      </w:r>
      <w:r>
        <w:rPr>
          <w:u w:val="single" w:color="221E1F"/>
        </w:rPr>
        <w:t xml:space="preserve">   </w:t>
      </w:r>
      <w:r>
        <w:rPr>
          <w:u w:val="single" w:color="221E1F"/>
        </w:rPr>
        <w:tab/>
        <w:t xml:space="preserve"> </w:t>
      </w:r>
      <w:r>
        <w:rPr>
          <w:u w:val="single" w:color="221E1F"/>
        </w:rPr>
        <w:tab/>
      </w:r>
      <w:r>
        <w:rPr>
          <w:i/>
        </w:rPr>
        <w:t xml:space="preserve">[Name </w:t>
      </w:r>
      <w:r>
        <w:rPr>
          <w:i/>
        </w:rPr>
        <w:tab/>
        <w:t xml:space="preserve"> </w:t>
      </w:r>
      <w:r>
        <w:rPr>
          <w:i/>
        </w:rPr>
        <w:tab/>
        <w:t xml:space="preserve">of  Tenderer]  </w:t>
      </w:r>
      <w:r>
        <w:t>do  hereby  make  the  following  statements  that  I  certify  to  be  true  and  complete  in  every  respect:</w:t>
      </w:r>
      <w:r>
        <w:rPr>
          <w:color w:val="000000"/>
        </w:rPr>
        <w:t xml:space="preserve"> </w:t>
      </w:r>
    </w:p>
    <w:p w:rsidR="00534A41" w:rsidRDefault="00FD7066">
      <w:pPr>
        <w:ind w:left="845" w:right="62"/>
      </w:pPr>
      <w:r>
        <w:t>I certify, on behalf of</w:t>
      </w:r>
      <w:r>
        <w:rPr>
          <w:u w:val="single" w:color="221E1F"/>
        </w:rPr>
        <w:t xml:space="preserve">   </w:t>
      </w:r>
      <w:r>
        <w:rPr>
          <w:u w:val="single" w:color="221E1F"/>
        </w:rPr>
        <w:tab/>
      </w:r>
      <w:r>
        <w:rPr>
          <w:i/>
        </w:rPr>
        <w:t xml:space="preserve">[Name </w:t>
      </w:r>
      <w:proofErr w:type="gramStart"/>
      <w:r>
        <w:rPr>
          <w:i/>
        </w:rPr>
        <w:t>of  Tenderer</w:t>
      </w:r>
      <w:proofErr w:type="gramEnd"/>
      <w:r>
        <w:rPr>
          <w:i/>
        </w:rPr>
        <w:t xml:space="preserve">]  </w:t>
      </w:r>
      <w:r>
        <w:t>that:</w:t>
      </w:r>
      <w:r>
        <w:rPr>
          <w:color w:val="000000"/>
        </w:rPr>
        <w:t xml:space="preserve"> </w:t>
      </w:r>
    </w:p>
    <w:p w:rsidR="00534A41" w:rsidRDefault="00FD7066">
      <w:pPr>
        <w:numPr>
          <w:ilvl w:val="0"/>
          <w:numId w:val="49"/>
        </w:numPr>
        <w:ind w:right="46" w:hanging="559"/>
      </w:pPr>
      <w:r>
        <w:t>I  have  read  and  I  understand  the  contents  of  this  Certificate;</w:t>
      </w:r>
      <w:r>
        <w:rPr>
          <w:color w:val="000000"/>
        </w:rPr>
        <w:t xml:space="preserve"> </w:t>
      </w:r>
    </w:p>
    <w:p w:rsidR="00534A41" w:rsidRDefault="00FD7066">
      <w:pPr>
        <w:numPr>
          <w:ilvl w:val="0"/>
          <w:numId w:val="49"/>
        </w:numPr>
        <w:ind w:right="46" w:hanging="559"/>
      </w:pPr>
      <w:r>
        <w:t>I  understand  that  the  Tender  will  be  disqualified  if  this  Certificate  is  found  not  to  be  true  and  complete  in  every  respect;</w:t>
      </w:r>
      <w:r>
        <w:rPr>
          <w:color w:val="000000"/>
        </w:rPr>
        <w:t xml:space="preserve"> </w:t>
      </w:r>
    </w:p>
    <w:p w:rsidR="00534A41" w:rsidRDefault="00FD7066">
      <w:pPr>
        <w:numPr>
          <w:ilvl w:val="0"/>
          <w:numId w:val="49"/>
        </w:numPr>
        <w:ind w:right="46" w:hanging="559"/>
      </w:pPr>
      <w:r>
        <w:t>I  am  the  authorized  representative  of  the  Tenderer  with  authority  to  sign  this  Certificate,  and  to  submit  the  Tender  on  behalf  of  the  Tenderer;</w:t>
      </w:r>
      <w:r>
        <w:rPr>
          <w:color w:val="000000"/>
        </w:rPr>
        <w:t xml:space="preserve"> </w:t>
      </w:r>
    </w:p>
    <w:p w:rsidR="00534A41" w:rsidRDefault="00FD7066">
      <w:pPr>
        <w:numPr>
          <w:ilvl w:val="0"/>
          <w:numId w:val="49"/>
        </w:numPr>
        <w:spacing w:after="114"/>
        <w:ind w:right="46" w:hanging="559"/>
      </w:pPr>
      <w:r>
        <w:t>For  the  purposes  of  this  Certificate  and  the  Tender,  I  understand  that  the  word  “competitor”  shall  include  any  individual  or  organization,  other  than  the  Tenderer,  whether  or  not  affiliated  with  the  Tenderer,  who:</w:t>
      </w:r>
      <w:r>
        <w:rPr>
          <w:color w:val="000000"/>
        </w:rPr>
        <w:t xml:space="preserve"> </w:t>
      </w:r>
    </w:p>
    <w:p w:rsidR="00534A41" w:rsidRDefault="00FD7066">
      <w:pPr>
        <w:numPr>
          <w:ilvl w:val="1"/>
          <w:numId w:val="49"/>
        </w:numPr>
        <w:spacing w:after="116"/>
        <w:ind w:left="1975" w:right="45" w:hanging="566"/>
      </w:pPr>
      <w:r>
        <w:t>has  been  requested  to  submit  a  Tender  in  response  to  this  request  for  tenders;</w:t>
      </w:r>
      <w:r>
        <w:rPr>
          <w:color w:val="000000"/>
        </w:rPr>
        <w:t xml:space="preserve"> </w:t>
      </w:r>
    </w:p>
    <w:p w:rsidR="00534A41" w:rsidRDefault="00FD7066">
      <w:pPr>
        <w:numPr>
          <w:ilvl w:val="1"/>
          <w:numId w:val="49"/>
        </w:numPr>
        <w:ind w:left="1975" w:right="45" w:hanging="566"/>
      </w:pPr>
      <w:r>
        <w:t>could  potentially  submit  a  tender  in  response  to  this  request  for  tenders,  based  on  their  qualifications,  abilities  or  experience;</w:t>
      </w:r>
      <w:r>
        <w:rPr>
          <w:color w:val="000000"/>
        </w:rPr>
        <w:t xml:space="preserve"> </w:t>
      </w:r>
    </w:p>
    <w:p w:rsidR="00534A41" w:rsidRDefault="00FD7066">
      <w:pPr>
        <w:numPr>
          <w:ilvl w:val="0"/>
          <w:numId w:val="49"/>
        </w:numPr>
        <w:spacing w:after="116"/>
        <w:ind w:right="46" w:hanging="559"/>
      </w:pPr>
      <w:r>
        <w:t>The  Tenderer  discloses  that  [check  one  of  the  following,  as  applicable]:</w:t>
      </w:r>
      <w:r>
        <w:rPr>
          <w:color w:val="000000"/>
        </w:rPr>
        <w:t xml:space="preserve"> </w:t>
      </w:r>
    </w:p>
    <w:p w:rsidR="00534A41" w:rsidRDefault="00FD7066">
      <w:pPr>
        <w:numPr>
          <w:ilvl w:val="1"/>
          <w:numId w:val="49"/>
        </w:numPr>
        <w:spacing w:after="115"/>
        <w:ind w:left="1975" w:right="45" w:hanging="566"/>
      </w:pPr>
      <w:r>
        <w:t>The  Tenderer  has  arrived  at  the  Tender  independently  from,  and  without  consultation,  communication,  agreement  or  arrangement  with,  any  competitor;</w:t>
      </w:r>
      <w:r>
        <w:rPr>
          <w:color w:val="000000"/>
        </w:rPr>
        <w:t xml:space="preserve"> </w:t>
      </w:r>
    </w:p>
    <w:p w:rsidR="00534A41" w:rsidRDefault="00FD7066">
      <w:pPr>
        <w:numPr>
          <w:ilvl w:val="1"/>
          <w:numId w:val="49"/>
        </w:numPr>
        <w:ind w:left="1975" w:right="45" w:hanging="566"/>
      </w:pPr>
      <w: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r>
        <w:rPr>
          <w:color w:val="000000"/>
        </w:rPr>
        <w:t xml:space="preserve"> </w:t>
      </w:r>
    </w:p>
    <w:p w:rsidR="00534A41" w:rsidRDefault="00FD7066">
      <w:pPr>
        <w:numPr>
          <w:ilvl w:val="0"/>
          <w:numId w:val="49"/>
        </w:numPr>
        <w:spacing w:after="115"/>
        <w:ind w:right="46" w:hanging="559"/>
      </w:pPr>
      <w:r>
        <w:t>In  particular,  without  limiting  the  generality  of  paragraphs  (5)(a)  or  (5)(b)  above,  there  has  been  no  consultation,  communication,  agreement  or  arrangement  with  any  competitor  regarding:</w:t>
      </w:r>
      <w:r>
        <w:rPr>
          <w:color w:val="000000"/>
        </w:rPr>
        <w:t xml:space="preserve"> </w:t>
      </w:r>
    </w:p>
    <w:p w:rsidR="00534A41" w:rsidRDefault="00FD7066">
      <w:pPr>
        <w:numPr>
          <w:ilvl w:val="1"/>
          <w:numId w:val="49"/>
        </w:numPr>
        <w:spacing w:after="116"/>
        <w:ind w:left="1975" w:right="45" w:hanging="566"/>
      </w:pPr>
      <w:r>
        <w:t>prices;</w:t>
      </w:r>
      <w:r>
        <w:rPr>
          <w:color w:val="000000"/>
        </w:rPr>
        <w:t xml:space="preserve"> </w:t>
      </w:r>
    </w:p>
    <w:p w:rsidR="00534A41" w:rsidRDefault="00FD7066">
      <w:pPr>
        <w:numPr>
          <w:ilvl w:val="1"/>
          <w:numId w:val="49"/>
        </w:numPr>
        <w:spacing w:after="116"/>
        <w:ind w:left="1975" w:right="45" w:hanging="566"/>
      </w:pPr>
      <w:r>
        <w:t>methods,  factors  or  formulas  used  to  calculate  prices;</w:t>
      </w:r>
      <w:r>
        <w:rPr>
          <w:color w:val="000000"/>
        </w:rPr>
        <w:t xml:space="preserve"> </w:t>
      </w:r>
    </w:p>
    <w:p w:rsidR="00534A41" w:rsidRDefault="00FD7066">
      <w:pPr>
        <w:numPr>
          <w:ilvl w:val="1"/>
          <w:numId w:val="49"/>
        </w:numPr>
        <w:spacing w:after="125"/>
        <w:ind w:left="1975" w:right="45" w:hanging="566"/>
      </w:pPr>
      <w:r>
        <w:t>the  intention  or  decision  to  submit,  or  not  to  submit,  a  tender;  or</w:t>
      </w:r>
      <w:r>
        <w:rPr>
          <w:color w:val="000000"/>
        </w:rPr>
        <w:t xml:space="preserve"> </w:t>
      </w:r>
    </w:p>
    <w:p w:rsidR="00534A41" w:rsidRDefault="00FD7066">
      <w:pPr>
        <w:numPr>
          <w:ilvl w:val="1"/>
          <w:numId w:val="49"/>
        </w:numPr>
        <w:ind w:left="1975" w:right="45" w:hanging="566"/>
      </w:pPr>
      <w:r>
        <w:t>the  submission  of  a  tender  which  does  not  meet  the  specifications  of  the  request  for  Tenders;  except  as  specifically  disclosed  pursuant  to  paragraph  (5)(b)  above;</w:t>
      </w:r>
      <w:r>
        <w:rPr>
          <w:color w:val="000000"/>
        </w:rPr>
        <w:t xml:space="preserve"> </w:t>
      </w:r>
    </w:p>
    <w:p w:rsidR="00534A41" w:rsidRDefault="00FD7066">
      <w:pPr>
        <w:numPr>
          <w:ilvl w:val="0"/>
          <w:numId w:val="49"/>
        </w:numPr>
        <w:ind w:right="46" w:hanging="559"/>
      </w:pPr>
      <w:r>
        <w:t>In  addition,  there  has  been  no  consultation,  communication,  agreement  or  arrangement  with  any  competitor  regarding  the  quality,  quantity,  specifications  or  delivery  particulars  of  the  works  or  services  to  which  this  request  for  tenders  relates,  except  as  specifically  authorized  by  the  procuring  authority  or  as  specifically  disclosed  pursuant  to  paragraph  (5)(b)  above;</w:t>
      </w:r>
      <w:r>
        <w:rPr>
          <w:color w:val="000000"/>
        </w:rPr>
        <w:t xml:space="preserve"> </w:t>
      </w:r>
    </w:p>
    <w:p w:rsidR="00534A41" w:rsidRDefault="00FD7066">
      <w:pPr>
        <w:numPr>
          <w:ilvl w:val="0"/>
          <w:numId w:val="49"/>
        </w:numPr>
        <w:spacing w:after="455"/>
        <w:ind w:right="46" w:hanging="559"/>
      </w:pPr>
      <w:r>
        <w:t>the  terms  of  the  Tender  have  not  been,  and  will  not  be,  knowingly  disclosed  by  the  Tenderer,  directly  or  indirectly,  to  any  competitor,  prior  to  the  date  and  time  of  the  official  tender  opening,  or  of  the  awarding  of  the  Contract,  whichever  comes  first,  unless  otherwise  required  by  law  or  as  specifically  disclosed  pursuant  to  paragraph  (5)(b)  above.</w:t>
      </w:r>
      <w:r>
        <w:rPr>
          <w:color w:val="000000"/>
        </w:rPr>
        <w:t xml:space="preserve"> </w:t>
      </w:r>
    </w:p>
    <w:p w:rsidR="00534A41" w:rsidRDefault="00FD7066">
      <w:pPr>
        <w:spacing w:after="127" w:line="259" w:lineRule="auto"/>
        <w:ind w:left="0" w:right="33"/>
        <w:jc w:val="center"/>
      </w:pPr>
      <w:r>
        <w:rPr>
          <w:color w:val="000000"/>
          <w:sz w:val="24"/>
        </w:rPr>
        <w:t xml:space="preserve"> </w:t>
      </w:r>
    </w:p>
    <w:p w:rsidR="00534A41" w:rsidRDefault="00FD7066">
      <w:pPr>
        <w:tabs>
          <w:tab w:val="center" w:pos="4861"/>
        </w:tabs>
        <w:spacing w:after="13" w:line="249" w:lineRule="auto"/>
        <w:ind w:left="-15" w:right="0"/>
        <w:jc w:val="left"/>
      </w:pPr>
      <w:r>
        <w:rPr>
          <w:color w:val="000000"/>
          <w:sz w:val="2"/>
        </w:rPr>
        <w:lastRenderedPageBreak/>
        <w:t xml:space="preserve"> </w:t>
      </w:r>
      <w:r>
        <w:rPr>
          <w:color w:val="000000"/>
          <w:sz w:val="2"/>
        </w:rPr>
        <w:tab/>
      </w:r>
      <w:r>
        <w:rPr>
          <w:color w:val="000000"/>
          <w:sz w:val="24"/>
        </w:rPr>
        <w:t xml:space="preserve">39 </w:t>
      </w:r>
    </w:p>
    <w:p w:rsidR="00534A41" w:rsidRDefault="00FD7066">
      <w:pPr>
        <w:spacing w:after="451" w:line="259" w:lineRule="auto"/>
        <w:ind w:left="850" w:right="0"/>
        <w:jc w:val="left"/>
      </w:pPr>
      <w:r>
        <w:t xml:space="preserve"> </w:t>
      </w:r>
    </w:p>
    <w:p w:rsidR="00534A41" w:rsidRDefault="00FD7066">
      <w:pPr>
        <w:ind w:left="845" w:right="556"/>
      </w:pPr>
      <w:r>
        <w:t>Name</w:t>
      </w:r>
    </w:p>
    <w:p w:rsidR="00534A41" w:rsidRDefault="00FD7066">
      <w:pPr>
        <w:spacing w:after="213" w:line="259" w:lineRule="auto"/>
        <w:ind w:left="850" w:right="0"/>
      </w:pPr>
      <w:r>
        <w:t xml:space="preserve"> </w:t>
      </w:r>
      <w:r>
        <w:rPr>
          <w:rFonts w:ascii="Calibri" w:eastAsia="Calibri" w:hAnsi="Calibri" w:cs="Calibri"/>
          <w:noProof/>
          <w:color w:val="000000"/>
        </w:rPr>
        <mc:AlternateContent>
          <mc:Choice Requires="wpg">
            <w:drawing>
              <wp:inline distT="0" distB="0" distL="0" distR="0">
                <wp:extent cx="5092573" cy="6096"/>
                <wp:effectExtent l="0" t="0" r="0" b="0"/>
                <wp:docPr id="347819" name="Group 347819"/>
                <wp:cNvGraphicFramePr/>
                <a:graphic xmlns:a="http://schemas.openxmlformats.org/drawingml/2006/main">
                  <a:graphicData uri="http://schemas.microsoft.com/office/word/2010/wordprocessingGroup">
                    <wpg:wgp>
                      <wpg:cNvGrpSpPr/>
                      <wpg:grpSpPr>
                        <a:xfrm>
                          <a:off x="0" y="0"/>
                          <a:ext cx="5092573" cy="6096"/>
                          <a:chOff x="0" y="0"/>
                          <a:chExt cx="5092573" cy="6096"/>
                        </a:xfrm>
                      </wpg:grpSpPr>
                      <wps:wsp>
                        <wps:cNvPr id="384285" name="Shape 384285"/>
                        <wps:cNvSpPr/>
                        <wps:spPr>
                          <a:xfrm>
                            <a:off x="0" y="0"/>
                            <a:ext cx="5092573" cy="9144"/>
                          </a:xfrm>
                          <a:custGeom>
                            <a:avLst/>
                            <a:gdLst/>
                            <a:ahLst/>
                            <a:cxnLst/>
                            <a:rect l="0" t="0" r="0" b="0"/>
                            <a:pathLst>
                              <a:path w="5092573" h="9144">
                                <a:moveTo>
                                  <a:pt x="0" y="0"/>
                                </a:moveTo>
                                <a:lnTo>
                                  <a:pt x="5092573" y="0"/>
                                </a:lnTo>
                                <a:lnTo>
                                  <a:pt x="5092573"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47819" style="width:400.99pt;height:0.47998pt;mso-position-horizontal-relative:char;mso-position-vertical-relative:line" coordsize="50925,60">
                <v:shape id="Shape 384286" style="position:absolute;width:50925;height:91;left:0;top:0;" coordsize="5092573,9144" path="m0,0l5092573,0l5092573,9144l0,9144l0,0">
                  <v:stroke weight="0pt" endcap="flat" joinstyle="miter" miterlimit="10" on="false" color="#000000" opacity="0"/>
                  <v:fill on="true" color="#221e1f"/>
                </v:shape>
              </v:group>
            </w:pict>
          </mc:Fallback>
        </mc:AlternateContent>
      </w:r>
      <w:r>
        <w:t xml:space="preserve">  </w:t>
      </w:r>
    </w:p>
    <w:p w:rsidR="00534A41" w:rsidRDefault="00FD7066">
      <w:pPr>
        <w:ind w:left="845" w:right="556"/>
      </w:pPr>
      <w:r>
        <w:t>Title</w:t>
      </w:r>
    </w:p>
    <w:p w:rsidR="00534A41" w:rsidRDefault="00FD7066">
      <w:pPr>
        <w:spacing w:after="211" w:line="259" w:lineRule="auto"/>
        <w:ind w:left="850" w:right="0"/>
      </w:pPr>
      <w:r>
        <w:t xml:space="preserve"> </w:t>
      </w:r>
      <w:r>
        <w:rPr>
          <w:rFonts w:ascii="Calibri" w:eastAsia="Calibri" w:hAnsi="Calibri" w:cs="Calibri"/>
          <w:noProof/>
          <w:color w:val="000000"/>
        </w:rPr>
        <mc:AlternateContent>
          <mc:Choice Requires="wpg">
            <w:drawing>
              <wp:inline distT="0" distB="0" distL="0" distR="0">
                <wp:extent cx="5092573" cy="6096"/>
                <wp:effectExtent l="0" t="0" r="0" b="0"/>
                <wp:docPr id="347820" name="Group 347820"/>
                <wp:cNvGraphicFramePr/>
                <a:graphic xmlns:a="http://schemas.openxmlformats.org/drawingml/2006/main">
                  <a:graphicData uri="http://schemas.microsoft.com/office/word/2010/wordprocessingGroup">
                    <wpg:wgp>
                      <wpg:cNvGrpSpPr/>
                      <wpg:grpSpPr>
                        <a:xfrm>
                          <a:off x="0" y="0"/>
                          <a:ext cx="5092573" cy="6096"/>
                          <a:chOff x="0" y="0"/>
                          <a:chExt cx="5092573" cy="6096"/>
                        </a:xfrm>
                      </wpg:grpSpPr>
                      <wps:wsp>
                        <wps:cNvPr id="384287" name="Shape 384287"/>
                        <wps:cNvSpPr/>
                        <wps:spPr>
                          <a:xfrm>
                            <a:off x="0" y="0"/>
                            <a:ext cx="5092573" cy="9144"/>
                          </a:xfrm>
                          <a:custGeom>
                            <a:avLst/>
                            <a:gdLst/>
                            <a:ahLst/>
                            <a:cxnLst/>
                            <a:rect l="0" t="0" r="0" b="0"/>
                            <a:pathLst>
                              <a:path w="5092573" h="9144">
                                <a:moveTo>
                                  <a:pt x="0" y="0"/>
                                </a:moveTo>
                                <a:lnTo>
                                  <a:pt x="5092573" y="0"/>
                                </a:lnTo>
                                <a:lnTo>
                                  <a:pt x="5092573"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47820" style="width:400.99pt;height:0.47998pt;mso-position-horizontal-relative:char;mso-position-vertical-relative:line" coordsize="50925,60">
                <v:shape id="Shape 384288" style="position:absolute;width:50925;height:91;left:0;top:0;" coordsize="5092573,9144" path="m0,0l5092573,0l5092573,9144l0,9144l0,0">
                  <v:stroke weight="0pt" endcap="flat" joinstyle="miter" miterlimit="10" on="false" color="#000000" opacity="0"/>
                  <v:fill on="true" color="#221e1f"/>
                </v:shape>
              </v:group>
            </w:pict>
          </mc:Fallback>
        </mc:AlternateContent>
      </w:r>
      <w:r>
        <w:t xml:space="preserve">  </w:t>
      </w:r>
    </w:p>
    <w:p w:rsidR="00534A41" w:rsidRDefault="00FD7066">
      <w:pPr>
        <w:ind w:left="845" w:right="556"/>
      </w:pPr>
      <w:r>
        <w:t>Date</w:t>
      </w:r>
    </w:p>
    <w:p w:rsidR="00534A41" w:rsidRDefault="00FD7066">
      <w:pPr>
        <w:spacing w:after="212" w:line="259" w:lineRule="auto"/>
        <w:ind w:left="850" w:right="0"/>
      </w:pPr>
      <w:r>
        <w:t xml:space="preserve"> </w:t>
      </w:r>
      <w:r>
        <w:rPr>
          <w:rFonts w:ascii="Calibri" w:eastAsia="Calibri" w:hAnsi="Calibri" w:cs="Calibri"/>
          <w:noProof/>
          <w:color w:val="000000"/>
        </w:rPr>
        <mc:AlternateContent>
          <mc:Choice Requires="wpg">
            <w:drawing>
              <wp:inline distT="0" distB="0" distL="0" distR="0">
                <wp:extent cx="5092573" cy="6096"/>
                <wp:effectExtent l="0" t="0" r="0" b="0"/>
                <wp:docPr id="347821" name="Group 347821"/>
                <wp:cNvGraphicFramePr/>
                <a:graphic xmlns:a="http://schemas.openxmlformats.org/drawingml/2006/main">
                  <a:graphicData uri="http://schemas.microsoft.com/office/word/2010/wordprocessingGroup">
                    <wpg:wgp>
                      <wpg:cNvGrpSpPr/>
                      <wpg:grpSpPr>
                        <a:xfrm>
                          <a:off x="0" y="0"/>
                          <a:ext cx="5092573" cy="6096"/>
                          <a:chOff x="0" y="0"/>
                          <a:chExt cx="5092573" cy="6096"/>
                        </a:xfrm>
                      </wpg:grpSpPr>
                      <wps:wsp>
                        <wps:cNvPr id="384289" name="Shape 384289"/>
                        <wps:cNvSpPr/>
                        <wps:spPr>
                          <a:xfrm>
                            <a:off x="0" y="0"/>
                            <a:ext cx="5092573" cy="9144"/>
                          </a:xfrm>
                          <a:custGeom>
                            <a:avLst/>
                            <a:gdLst/>
                            <a:ahLst/>
                            <a:cxnLst/>
                            <a:rect l="0" t="0" r="0" b="0"/>
                            <a:pathLst>
                              <a:path w="5092573" h="9144">
                                <a:moveTo>
                                  <a:pt x="0" y="0"/>
                                </a:moveTo>
                                <a:lnTo>
                                  <a:pt x="5092573" y="0"/>
                                </a:lnTo>
                                <a:lnTo>
                                  <a:pt x="5092573"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47821" style="width:400.99pt;height:0.47998pt;mso-position-horizontal-relative:char;mso-position-vertical-relative:line" coordsize="50925,60">
                <v:shape id="Shape 384290" style="position:absolute;width:50925;height:91;left:0;top:0;" coordsize="5092573,9144" path="m0,0l5092573,0l5092573,9144l0,9144l0,0">
                  <v:stroke weight="0pt" endcap="flat" joinstyle="miter" miterlimit="10" on="false" color="#000000" opacity="0"/>
                  <v:fill on="true" color="#221e1f"/>
                </v:shape>
              </v:group>
            </w:pict>
          </mc:Fallback>
        </mc:AlternateContent>
      </w:r>
      <w:r>
        <w:t xml:space="preserve">  </w:t>
      </w:r>
    </w:p>
    <w:p w:rsidR="00534A41" w:rsidRDefault="00FD7066">
      <w:pPr>
        <w:spacing w:after="11112" w:line="248" w:lineRule="auto"/>
        <w:ind w:left="860" w:right="0" w:hanging="10"/>
      </w:pPr>
      <w:r>
        <w:rPr>
          <w:i/>
        </w:rPr>
        <w:t>[Name,  title  and  signature  of  authorized  agent  of  Tenderer  and  Date]</w:t>
      </w:r>
      <w:r>
        <w:rPr>
          <w:i/>
          <w:color w:val="000000"/>
        </w:rPr>
        <w:t xml:space="preserve"> </w:t>
      </w:r>
    </w:p>
    <w:p w:rsidR="00534A41" w:rsidRDefault="00FD7066">
      <w:pPr>
        <w:spacing w:after="96" w:line="259" w:lineRule="auto"/>
        <w:ind w:left="0" w:right="33"/>
        <w:jc w:val="center"/>
      </w:pPr>
      <w:r>
        <w:rPr>
          <w:color w:val="000000"/>
          <w:sz w:val="24"/>
        </w:rPr>
        <w:lastRenderedPageBreak/>
        <w:t xml:space="preserve"> </w:t>
      </w:r>
    </w:p>
    <w:p w:rsidR="00534A41" w:rsidRDefault="00FD7066">
      <w:pPr>
        <w:spacing w:after="96" w:line="259" w:lineRule="auto"/>
        <w:ind w:left="589" w:right="672" w:hanging="10"/>
        <w:jc w:val="center"/>
      </w:pPr>
      <w:r>
        <w:rPr>
          <w:color w:val="000000"/>
          <w:sz w:val="24"/>
        </w:rPr>
        <w:t xml:space="preserve">40 </w:t>
      </w:r>
    </w:p>
    <w:p w:rsidR="00534A41" w:rsidRDefault="00FD7066">
      <w:pPr>
        <w:pStyle w:val="Heading1"/>
        <w:spacing w:after="455"/>
        <w:ind w:left="862"/>
      </w:pPr>
      <w:bookmarkStart w:id="8" w:name="_Toc382459"/>
      <w:r>
        <w:t xml:space="preserve">SELF-DECLARATION FORMS </w:t>
      </w:r>
      <w:bookmarkEnd w:id="8"/>
    </w:p>
    <w:p w:rsidR="00534A41" w:rsidRDefault="00FD7066">
      <w:pPr>
        <w:pStyle w:val="Heading2"/>
        <w:tabs>
          <w:tab w:val="center" w:pos="795"/>
          <w:tab w:val="center" w:pos="4943"/>
        </w:tabs>
        <w:ind w:left="0" w:firstLine="0"/>
      </w:pPr>
      <w:r>
        <w:t xml:space="preserve"> </w:t>
      </w:r>
      <w:r>
        <w:tab/>
        <w:t xml:space="preserve"> </w:t>
      </w:r>
      <w:r>
        <w:tab/>
        <w:t xml:space="preserve">FORM SD1 </w:t>
      </w:r>
    </w:p>
    <w:p w:rsidR="00534A41" w:rsidRDefault="00FD7066">
      <w:pPr>
        <w:pStyle w:val="Heading1"/>
        <w:spacing w:after="63"/>
        <w:ind w:left="862"/>
      </w:pPr>
      <w:bookmarkStart w:id="9" w:name="_Toc382460"/>
      <w:r>
        <w:t>SELF  DECLARATION  THAT  THE  PERSON/TENDERER  IS  NOT  DEBARRED  IN  THE  MATTER  OF  THE  PUBLIC  PROCUREMENT AND  ASSET  DISPOSAL ACT  2015.</w:t>
      </w:r>
      <w:r>
        <w:rPr>
          <w:color w:val="000000"/>
        </w:rPr>
        <w:t xml:space="preserve"> </w:t>
      </w:r>
      <w:bookmarkEnd w:id="9"/>
    </w:p>
    <w:p w:rsidR="00534A41" w:rsidRDefault="00FD7066">
      <w:pPr>
        <w:spacing w:after="0" w:line="241" w:lineRule="auto"/>
        <w:ind w:left="0" w:right="9736"/>
        <w:jc w:val="left"/>
      </w:pPr>
      <w:r>
        <w:rPr>
          <w:b/>
          <w:color w:val="000000"/>
          <w:sz w:val="32"/>
        </w:rPr>
        <w:t xml:space="preserve"> </w:t>
      </w:r>
      <w:r>
        <w:rPr>
          <w:b/>
          <w:color w:val="000000"/>
          <w:sz w:val="31"/>
        </w:rPr>
        <w:t xml:space="preserve"> </w:t>
      </w:r>
    </w:p>
    <w:p w:rsidR="00534A41" w:rsidRDefault="00FD7066">
      <w:pPr>
        <w:spacing w:after="186"/>
        <w:ind w:left="845" w:right="60"/>
      </w:pPr>
      <w:r>
        <w:t>I ......................................................................... of Post Office Box..............................................being a  resident  of ............................................. in the Republic  of..............................................do  hereby  make  a  statement  as  follows:-</w:t>
      </w:r>
      <w:r>
        <w:rPr>
          <w:color w:val="000000"/>
        </w:rPr>
        <w:t xml:space="preserve"> </w:t>
      </w:r>
    </w:p>
    <w:p w:rsidR="00534A41" w:rsidRDefault="00FD7066">
      <w:pPr>
        <w:spacing w:after="0" w:line="259" w:lineRule="auto"/>
        <w:ind w:left="0" w:right="0"/>
        <w:jc w:val="left"/>
      </w:pPr>
      <w:r>
        <w:rPr>
          <w:color w:val="000000"/>
          <w:sz w:val="41"/>
        </w:rPr>
        <w:t xml:space="preserve"> </w:t>
      </w:r>
    </w:p>
    <w:p w:rsidR="00534A41" w:rsidRDefault="00FD7066">
      <w:pPr>
        <w:numPr>
          <w:ilvl w:val="0"/>
          <w:numId w:val="50"/>
        </w:numPr>
        <w:spacing w:after="191"/>
        <w:ind w:right="0" w:hanging="564"/>
      </w:pPr>
      <w:r>
        <w:t xml:space="preserve">THAT  I  am  the  Company  Secretary/  Chief  Executive/Managing  Director/Principal  Officer/Director  of ................................................... </w:t>
      </w:r>
      <w:r>
        <w:rPr>
          <w:i/>
        </w:rPr>
        <w:t xml:space="preserve">(insert  name  of  the  Company)  </w:t>
      </w:r>
      <w:r>
        <w:t xml:space="preserve">who  is  a  Bidder  in  respect  of  </w:t>
      </w:r>
      <w:r>
        <w:rPr>
          <w:b/>
        </w:rPr>
        <w:t xml:space="preserve">Tender  No. </w:t>
      </w:r>
      <w:r>
        <w:t xml:space="preserve">........................................ </w:t>
      </w:r>
      <w:proofErr w:type="gramStart"/>
      <w:r>
        <w:t>for</w:t>
      </w:r>
      <w:proofErr w:type="gramEnd"/>
      <w:r>
        <w:t xml:space="preserve">................................................................................................... </w:t>
      </w:r>
      <w:r>
        <w:rPr>
          <w:i/>
        </w:rPr>
        <w:t xml:space="preserve">(insert tender title/description)  </w:t>
      </w:r>
      <w:r>
        <w:t>for...........................................</w:t>
      </w:r>
      <w:r>
        <w:rPr>
          <w:i/>
        </w:rPr>
        <w:t xml:space="preserve">(insert  name  of  </w:t>
      </w:r>
      <w:r w:rsidR="00FC709F">
        <w:rPr>
          <w:i/>
        </w:rPr>
        <w:t xml:space="preserve">The </w:t>
      </w:r>
      <w:proofErr w:type="spellStart"/>
      <w:r w:rsidR="00FC709F">
        <w:rPr>
          <w:i/>
        </w:rPr>
        <w:t>Kaimosi</w:t>
      </w:r>
      <w:proofErr w:type="spellEnd"/>
      <w:r w:rsidR="00FC709F">
        <w:rPr>
          <w:i/>
        </w:rPr>
        <w:t xml:space="preserve"> Friends University</w:t>
      </w:r>
      <w:r>
        <w:rPr>
          <w:i/>
        </w:rPr>
        <w:t xml:space="preserve">)  </w:t>
      </w:r>
      <w:r>
        <w:t>and  duly  authorized  and  competent  to  make  this  statement.</w:t>
      </w:r>
      <w:r>
        <w:rPr>
          <w:color w:val="000000"/>
        </w:rPr>
        <w:t xml:space="preserve"> </w:t>
      </w:r>
    </w:p>
    <w:p w:rsidR="00534A41" w:rsidRDefault="00FD7066">
      <w:pPr>
        <w:spacing w:after="0" w:line="259" w:lineRule="auto"/>
        <w:ind w:left="0" w:right="0"/>
        <w:jc w:val="left"/>
      </w:pPr>
      <w:r>
        <w:rPr>
          <w:color w:val="000000"/>
          <w:sz w:val="42"/>
        </w:rPr>
        <w:t xml:space="preserve"> </w:t>
      </w:r>
    </w:p>
    <w:p w:rsidR="00534A41" w:rsidRDefault="00FD7066">
      <w:pPr>
        <w:numPr>
          <w:ilvl w:val="0"/>
          <w:numId w:val="50"/>
        </w:numPr>
        <w:spacing w:after="184"/>
        <w:ind w:right="0" w:hanging="564"/>
      </w:pPr>
      <w:r>
        <w:t>THAT  the  aforesaid  Bidder,  its  Directors  and  subcontractors  have  not  been  debarred  from  participating  in  procurement  proceeding  under  Part  IV  of  the  Act.</w:t>
      </w:r>
      <w:r>
        <w:rPr>
          <w:color w:val="000000"/>
        </w:rPr>
        <w:t xml:space="preserve"> </w:t>
      </w:r>
    </w:p>
    <w:p w:rsidR="00534A41" w:rsidRDefault="00FD7066">
      <w:pPr>
        <w:spacing w:after="0" w:line="259" w:lineRule="auto"/>
        <w:ind w:left="0" w:right="0"/>
        <w:jc w:val="left"/>
      </w:pPr>
      <w:r>
        <w:rPr>
          <w:color w:val="000000"/>
          <w:sz w:val="41"/>
        </w:rPr>
        <w:t xml:space="preserve"> </w:t>
      </w:r>
    </w:p>
    <w:p w:rsidR="00534A41" w:rsidRDefault="00FD7066">
      <w:pPr>
        <w:numPr>
          <w:ilvl w:val="0"/>
          <w:numId w:val="50"/>
        </w:numPr>
        <w:spacing w:after="0"/>
        <w:ind w:right="0" w:hanging="564"/>
      </w:pPr>
      <w:r>
        <w:t xml:space="preserve">THAT  what  is  </w:t>
      </w:r>
      <w:proofErr w:type="spellStart"/>
      <w:r>
        <w:t>deponed</w:t>
      </w:r>
      <w:proofErr w:type="spellEnd"/>
      <w:r>
        <w:t xml:space="preserve">  to  herein  above  is  true  to  the  best  of  my  knowledge,  information  and  belief.</w:t>
      </w:r>
      <w:r>
        <w:rPr>
          <w:color w:val="000000"/>
        </w:rPr>
        <w:t xml:space="preserve"> </w:t>
      </w:r>
    </w:p>
    <w:p w:rsidR="00534A41" w:rsidRDefault="00FD7066">
      <w:pPr>
        <w:spacing w:after="59" w:line="249" w:lineRule="auto"/>
        <w:ind w:left="0" w:right="9766"/>
        <w:jc w:val="left"/>
      </w:pPr>
      <w:r>
        <w:rPr>
          <w:color w:val="000000"/>
          <w:sz w:val="20"/>
        </w:rPr>
        <w:t xml:space="preserve"> </w:t>
      </w:r>
      <w:r>
        <w:rPr>
          <w:color w:val="000000"/>
          <w:sz w:val="19"/>
        </w:rPr>
        <w:t xml:space="preserve"> </w:t>
      </w:r>
    </w:p>
    <w:p w:rsidR="00534A41" w:rsidRDefault="00FD7066">
      <w:pPr>
        <w:tabs>
          <w:tab w:val="center" w:pos="1982"/>
          <w:tab w:val="center" w:pos="5419"/>
          <w:tab w:val="right" w:pos="9816"/>
        </w:tabs>
        <w:spacing w:after="19"/>
        <w:ind w:left="0" w:right="0"/>
        <w:jc w:val="left"/>
      </w:pPr>
      <w:r>
        <w:rPr>
          <w:rFonts w:ascii="Calibri" w:eastAsia="Calibri" w:hAnsi="Calibri" w:cs="Calibri"/>
          <w:color w:val="000000"/>
        </w:rPr>
        <w:tab/>
      </w:r>
      <w:r>
        <w:t>………………………….</w:t>
      </w:r>
      <w:r>
        <w:rPr>
          <w:color w:val="000000"/>
        </w:rPr>
        <w:t xml:space="preserve"> </w:t>
      </w:r>
      <w:r>
        <w:rPr>
          <w:color w:val="000000"/>
        </w:rPr>
        <w:tab/>
      </w:r>
      <w:r>
        <w:t>…………………..….</w:t>
      </w:r>
      <w:r>
        <w:rPr>
          <w:color w:val="000000"/>
        </w:rPr>
        <w:t xml:space="preserve"> </w:t>
      </w:r>
      <w:r>
        <w:rPr>
          <w:color w:val="000000"/>
        </w:rPr>
        <w:tab/>
      </w:r>
      <w:r>
        <w:t xml:space="preserve"> ………………………</w:t>
      </w:r>
      <w:r>
        <w:rPr>
          <w:color w:val="000000"/>
        </w:rPr>
        <w:t xml:space="preserve"> </w:t>
      </w:r>
    </w:p>
    <w:p w:rsidR="00534A41" w:rsidRDefault="00FD7066">
      <w:pPr>
        <w:tabs>
          <w:tab w:val="center" w:pos="1134"/>
          <w:tab w:val="center" w:pos="4981"/>
          <w:tab w:val="center" w:pos="7975"/>
        </w:tabs>
        <w:spacing w:after="188"/>
        <w:ind w:left="0" w:right="0"/>
        <w:jc w:val="left"/>
      </w:pPr>
      <w:r>
        <w:rPr>
          <w:rFonts w:ascii="Calibri" w:eastAsia="Calibri" w:hAnsi="Calibri" w:cs="Calibri"/>
          <w:color w:val="000000"/>
        </w:rPr>
        <w:tab/>
      </w:r>
      <w:r>
        <w:t>(Title)</w:t>
      </w:r>
      <w:r>
        <w:rPr>
          <w:color w:val="000000"/>
        </w:rPr>
        <w:t xml:space="preserve"> </w:t>
      </w:r>
      <w:r>
        <w:rPr>
          <w:color w:val="000000"/>
        </w:rPr>
        <w:tab/>
      </w:r>
      <w:r>
        <w:t>(Signature)</w:t>
      </w:r>
      <w:r>
        <w:rPr>
          <w:color w:val="000000"/>
        </w:rPr>
        <w:t xml:space="preserve"> </w:t>
      </w:r>
      <w:r>
        <w:rPr>
          <w:color w:val="000000"/>
        </w:rPr>
        <w:tab/>
      </w:r>
      <w:r>
        <w:t>(Date)</w:t>
      </w:r>
      <w:r>
        <w:rPr>
          <w:color w:val="000000"/>
        </w:rPr>
        <w:t xml:space="preserve"> </w:t>
      </w:r>
    </w:p>
    <w:p w:rsidR="00534A41" w:rsidRDefault="00FD7066">
      <w:pPr>
        <w:spacing w:after="0" w:line="259" w:lineRule="auto"/>
        <w:ind w:left="802" w:right="0"/>
        <w:jc w:val="left"/>
      </w:pPr>
      <w:r>
        <w:rPr>
          <w:color w:val="000000"/>
          <w:sz w:val="41"/>
        </w:rPr>
        <w:t xml:space="preserve"> </w:t>
      </w:r>
    </w:p>
    <w:p w:rsidR="00534A41" w:rsidRDefault="00FD7066">
      <w:pPr>
        <w:ind w:left="845" w:right="556"/>
      </w:pPr>
      <w:proofErr w:type="gramStart"/>
      <w:r>
        <w:t>Bidder  Official</w:t>
      </w:r>
      <w:proofErr w:type="gramEnd"/>
      <w:r>
        <w:t xml:space="preserve">  Stamp</w:t>
      </w:r>
      <w:r>
        <w:rPr>
          <w:color w:val="000000"/>
        </w:rPr>
        <w:t xml:space="preserve"> </w:t>
      </w:r>
    </w:p>
    <w:p w:rsidR="00534A41" w:rsidRDefault="00534A41">
      <w:pPr>
        <w:sectPr w:rsidR="00534A41">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11" w:h="16841"/>
          <w:pgMar w:top="730" w:right="1376" w:bottom="433" w:left="720" w:header="417" w:footer="720" w:gutter="0"/>
          <w:cols w:space="720"/>
          <w:titlePg/>
        </w:sectPr>
      </w:pPr>
    </w:p>
    <w:p w:rsidR="00534A41" w:rsidRDefault="00FD7066">
      <w:pPr>
        <w:spacing w:after="207" w:line="259" w:lineRule="auto"/>
        <w:ind w:left="1176" w:right="1586" w:hanging="10"/>
        <w:jc w:val="center"/>
      </w:pPr>
      <w:r>
        <w:lastRenderedPageBreak/>
        <w:t xml:space="preserve"> </w:t>
      </w:r>
      <w:r>
        <w:rPr>
          <w:b/>
          <w:sz w:val="24"/>
        </w:rPr>
        <w:t xml:space="preserve">FORM SD2 </w:t>
      </w:r>
    </w:p>
    <w:p w:rsidR="00534A41" w:rsidRDefault="00FD7066">
      <w:pPr>
        <w:spacing w:after="0" w:line="259" w:lineRule="auto"/>
        <w:ind w:left="0" w:right="362"/>
        <w:jc w:val="center"/>
      </w:pPr>
      <w:r>
        <w:rPr>
          <w:b/>
          <w:sz w:val="24"/>
        </w:rPr>
        <w:t xml:space="preserve"> </w:t>
      </w:r>
    </w:p>
    <w:p w:rsidR="00534A41" w:rsidRDefault="00FD7066">
      <w:pPr>
        <w:pStyle w:val="Heading3"/>
        <w:spacing w:after="49"/>
        <w:ind w:left="852"/>
      </w:pPr>
      <w:r>
        <w:t>SELF  DECLARATION  THAT  THE  PERSON/TENDERER  WILL  NOT  ENGAGE  IN  ANY  CORRUPT  OR  FRAUDULENT  PRACTICE</w:t>
      </w:r>
      <w:r>
        <w:rPr>
          <w:color w:val="000000"/>
        </w:rPr>
        <w:t xml:space="preserve"> </w:t>
      </w:r>
    </w:p>
    <w:p w:rsidR="00534A41" w:rsidRDefault="00FD7066">
      <w:pPr>
        <w:spacing w:after="0" w:line="259" w:lineRule="auto"/>
        <w:ind w:left="0" w:right="0"/>
        <w:jc w:val="left"/>
      </w:pPr>
      <w:r>
        <w:rPr>
          <w:b/>
          <w:color w:val="000000"/>
          <w:sz w:val="30"/>
        </w:rPr>
        <w:t xml:space="preserve"> </w:t>
      </w:r>
    </w:p>
    <w:p w:rsidR="00534A41" w:rsidRDefault="00FD7066">
      <w:pPr>
        <w:spacing w:after="0" w:line="259" w:lineRule="auto"/>
        <w:ind w:left="0" w:right="0"/>
        <w:jc w:val="left"/>
      </w:pPr>
      <w:r>
        <w:rPr>
          <w:b/>
          <w:color w:val="000000"/>
          <w:sz w:val="33"/>
        </w:rPr>
        <w:t xml:space="preserve"> </w:t>
      </w:r>
    </w:p>
    <w:p w:rsidR="00534A41" w:rsidRDefault="00FD7066">
      <w:pPr>
        <w:spacing w:after="19"/>
        <w:ind w:left="845" w:right="0"/>
      </w:pPr>
      <w:proofErr w:type="gramStart"/>
      <w:r>
        <w:t>I, …………………………………....</w:t>
      </w:r>
      <w:proofErr w:type="gramEnd"/>
      <w:r>
        <w:t xml:space="preserve"> of P.O.  Box..............................................being a resident    </w:t>
      </w:r>
    </w:p>
    <w:p w:rsidR="00534A41" w:rsidRDefault="00FD7066">
      <w:pPr>
        <w:spacing w:after="0"/>
        <w:ind w:left="0" w:right="121" w:firstLine="855"/>
      </w:pPr>
      <w:proofErr w:type="gramStart"/>
      <w:r>
        <w:t>of</w:t>
      </w:r>
      <w:proofErr w:type="gramEnd"/>
      <w:r>
        <w:t xml:space="preserve">....................................................................... </w:t>
      </w:r>
      <w:proofErr w:type="gramStart"/>
      <w:r>
        <w:t>in  the</w:t>
      </w:r>
      <w:proofErr w:type="gramEnd"/>
      <w:r>
        <w:t xml:space="preserve">  Republic  of ................................... </w:t>
      </w:r>
      <w:proofErr w:type="gramStart"/>
      <w:r>
        <w:t>do</w:t>
      </w:r>
      <w:proofErr w:type="gramEnd"/>
      <w:r>
        <w:t xml:space="preserve"> hereby make a statement  as  follows:-</w:t>
      </w:r>
      <w:r>
        <w:rPr>
          <w:color w:val="000000"/>
        </w:rPr>
        <w:t xml:space="preserve"> </w:t>
      </w:r>
      <w:r>
        <w:rPr>
          <w:color w:val="000000"/>
          <w:sz w:val="41"/>
        </w:rPr>
        <w:t xml:space="preserve"> </w:t>
      </w:r>
    </w:p>
    <w:p w:rsidR="00534A41" w:rsidRDefault="00FD7066">
      <w:pPr>
        <w:numPr>
          <w:ilvl w:val="0"/>
          <w:numId w:val="51"/>
        </w:numPr>
        <w:spacing w:after="190"/>
        <w:ind w:right="118" w:hanging="547"/>
      </w:pPr>
      <w:r>
        <w:t xml:space="preserve">THAT  I  am  the  Chief  Executive/Managing  Director/Principal  Officer/Director  of..............................................................……....……………………  </w:t>
      </w:r>
      <w:r>
        <w:rPr>
          <w:i/>
        </w:rPr>
        <w:t xml:space="preserve">(insert  name  of  the  Company)  </w:t>
      </w:r>
      <w:r>
        <w:t xml:space="preserve">who  is  a  Bidder  in  respect  of  </w:t>
      </w:r>
      <w:r>
        <w:rPr>
          <w:b/>
        </w:rPr>
        <w:t>Tender  No</w:t>
      </w:r>
      <w:r>
        <w:t xml:space="preserve">. .............................................................. </w:t>
      </w:r>
      <w:proofErr w:type="gramStart"/>
      <w:r>
        <w:t>for</w:t>
      </w:r>
      <w:proofErr w:type="gramEnd"/>
      <w:r>
        <w:t xml:space="preserve">.................................... </w:t>
      </w:r>
      <w:r>
        <w:rPr>
          <w:i/>
        </w:rPr>
        <w:t>(Insert tender title/description) f</w:t>
      </w:r>
      <w:r>
        <w:t xml:space="preserve">or.................................................... </w:t>
      </w:r>
      <w:r>
        <w:rPr>
          <w:i/>
        </w:rPr>
        <w:t xml:space="preserve">(insert  name  of  </w:t>
      </w:r>
      <w:r w:rsidR="00FC709F">
        <w:rPr>
          <w:i/>
        </w:rPr>
        <w:t xml:space="preserve">The </w:t>
      </w:r>
      <w:proofErr w:type="spellStart"/>
      <w:r w:rsidR="00FC709F">
        <w:rPr>
          <w:i/>
        </w:rPr>
        <w:t>Kaimosi</w:t>
      </w:r>
      <w:proofErr w:type="spellEnd"/>
      <w:r w:rsidR="00FC709F">
        <w:rPr>
          <w:i/>
        </w:rPr>
        <w:t xml:space="preserve"> Friends University</w:t>
      </w:r>
      <w:r>
        <w:rPr>
          <w:i/>
        </w:rPr>
        <w:t xml:space="preserve">)  </w:t>
      </w:r>
      <w:r>
        <w:t>and  duly  authorized  and  competent  to  make  this  statement.</w:t>
      </w:r>
      <w:r>
        <w:rPr>
          <w:color w:val="000000"/>
        </w:rPr>
        <w:t xml:space="preserve"> </w:t>
      </w:r>
    </w:p>
    <w:p w:rsidR="00534A41" w:rsidRDefault="00FD7066">
      <w:pPr>
        <w:spacing w:after="0" w:line="259" w:lineRule="auto"/>
        <w:ind w:left="0" w:right="0"/>
        <w:jc w:val="left"/>
      </w:pPr>
      <w:r>
        <w:rPr>
          <w:color w:val="000000"/>
          <w:sz w:val="42"/>
        </w:rPr>
        <w:t xml:space="preserve"> </w:t>
      </w:r>
    </w:p>
    <w:p w:rsidR="00534A41" w:rsidRDefault="00FD7066">
      <w:pPr>
        <w:numPr>
          <w:ilvl w:val="0"/>
          <w:numId w:val="51"/>
        </w:numPr>
        <w:spacing w:after="191"/>
        <w:ind w:right="118" w:hanging="547"/>
      </w:pPr>
      <w:r>
        <w:t>THAT  the  aforesaid  Bidder,  its  servants  and/or  agents  /subcontractors  will  not  engage  in  any  corrupt  or  fraudulent  practice  and  has  not  been  requested  to  pay  any  inducement  to  any  member  of  the  Board,  Management,  Staff  and/or  employees  and/or  agents  of  ……………………..</w:t>
      </w:r>
      <w:r>
        <w:rPr>
          <w:i/>
        </w:rPr>
        <w:t xml:space="preserve">(insert  name  of  </w:t>
      </w:r>
      <w:r w:rsidR="00FC709F">
        <w:rPr>
          <w:i/>
        </w:rPr>
        <w:t xml:space="preserve">The </w:t>
      </w:r>
      <w:proofErr w:type="spellStart"/>
      <w:r w:rsidR="00FC709F">
        <w:rPr>
          <w:i/>
        </w:rPr>
        <w:t>Kaimosi</w:t>
      </w:r>
      <w:proofErr w:type="spellEnd"/>
      <w:r w:rsidR="00FC709F">
        <w:rPr>
          <w:i/>
        </w:rPr>
        <w:t xml:space="preserve"> Friends University</w:t>
      </w:r>
      <w:r>
        <w:rPr>
          <w:i/>
        </w:rPr>
        <w:t xml:space="preserve">)  </w:t>
      </w:r>
      <w:r>
        <w:t xml:space="preserve">which  is  </w:t>
      </w:r>
      <w:r w:rsidR="00FC709F">
        <w:t xml:space="preserve">The </w:t>
      </w:r>
      <w:proofErr w:type="spellStart"/>
      <w:r w:rsidR="00FC709F">
        <w:t>Kaimosi</w:t>
      </w:r>
      <w:proofErr w:type="spellEnd"/>
      <w:r w:rsidR="00FC709F">
        <w:t xml:space="preserve"> Friends University</w:t>
      </w:r>
      <w:r>
        <w:t>.</w:t>
      </w:r>
      <w:r>
        <w:rPr>
          <w:color w:val="000000"/>
        </w:rPr>
        <w:t xml:space="preserve"> </w:t>
      </w:r>
    </w:p>
    <w:p w:rsidR="00534A41" w:rsidRDefault="00FD7066">
      <w:pPr>
        <w:spacing w:after="0" w:line="259" w:lineRule="auto"/>
        <w:ind w:left="0" w:right="0"/>
        <w:jc w:val="left"/>
      </w:pPr>
      <w:r>
        <w:rPr>
          <w:color w:val="000000"/>
          <w:sz w:val="42"/>
        </w:rPr>
        <w:t xml:space="preserve"> </w:t>
      </w:r>
    </w:p>
    <w:p w:rsidR="00534A41" w:rsidRDefault="00FD7066">
      <w:pPr>
        <w:numPr>
          <w:ilvl w:val="0"/>
          <w:numId w:val="51"/>
        </w:numPr>
        <w:spacing w:after="53"/>
        <w:ind w:right="118" w:hanging="547"/>
      </w:pPr>
      <w:r>
        <w:t>THAT  the  aforesaid  Bidder,  its  servants  and/or  agents  /subcontractors  have  not  offered  any  inducement  to  any  member  of  the  Board,  Management,  Staff  and/or  employees  and/or  agents  of  ……………………..</w:t>
      </w:r>
      <w:r>
        <w:rPr>
          <w:i/>
        </w:rPr>
        <w:t xml:space="preserve">(name  of  </w:t>
      </w:r>
      <w:r w:rsidR="00FC709F">
        <w:rPr>
          <w:i/>
        </w:rPr>
        <w:t xml:space="preserve">The </w:t>
      </w:r>
      <w:proofErr w:type="spellStart"/>
      <w:r w:rsidR="00FC709F">
        <w:rPr>
          <w:i/>
        </w:rPr>
        <w:t>Kaimosi</w:t>
      </w:r>
      <w:proofErr w:type="spellEnd"/>
      <w:r w:rsidR="00FC709F">
        <w:rPr>
          <w:i/>
        </w:rPr>
        <w:t xml:space="preserve"> Friends University</w:t>
      </w:r>
      <w:r>
        <w:rPr>
          <w:i/>
        </w:rPr>
        <w:t>).</w:t>
      </w:r>
      <w:r>
        <w:rPr>
          <w:i/>
          <w:color w:val="000000"/>
        </w:rPr>
        <w:t xml:space="preserve"> </w:t>
      </w:r>
    </w:p>
    <w:p w:rsidR="00534A41" w:rsidRDefault="00FD7066">
      <w:pPr>
        <w:spacing w:after="76" w:line="259" w:lineRule="auto"/>
        <w:ind w:left="0" w:right="0"/>
        <w:jc w:val="left"/>
      </w:pPr>
      <w:r>
        <w:rPr>
          <w:i/>
          <w:color w:val="000000"/>
          <w:sz w:val="28"/>
        </w:rPr>
        <w:t xml:space="preserve"> </w:t>
      </w:r>
    </w:p>
    <w:p w:rsidR="00534A41" w:rsidRDefault="00FD7066">
      <w:pPr>
        <w:numPr>
          <w:ilvl w:val="0"/>
          <w:numId w:val="51"/>
        </w:numPr>
        <w:spacing w:after="184"/>
        <w:ind w:right="118" w:hanging="547"/>
      </w:pPr>
      <w:r>
        <w:t>THAT  the  aforesaid  Bidder  will  not  engage/has  not  engaged  in  any  corrosive  practice  with  other  bidders  participating  in  the  subject  tender.</w:t>
      </w:r>
      <w:r>
        <w:rPr>
          <w:color w:val="000000"/>
        </w:rPr>
        <w:t xml:space="preserve"> </w:t>
      </w:r>
    </w:p>
    <w:p w:rsidR="00534A41" w:rsidRDefault="00FD7066">
      <w:pPr>
        <w:spacing w:after="0" w:line="259" w:lineRule="auto"/>
        <w:ind w:left="0" w:right="0"/>
        <w:jc w:val="left"/>
      </w:pPr>
      <w:r>
        <w:rPr>
          <w:color w:val="000000"/>
          <w:sz w:val="41"/>
        </w:rPr>
        <w:t xml:space="preserve"> </w:t>
      </w:r>
    </w:p>
    <w:p w:rsidR="00534A41" w:rsidRDefault="00FD7066">
      <w:pPr>
        <w:numPr>
          <w:ilvl w:val="0"/>
          <w:numId w:val="51"/>
        </w:numPr>
        <w:spacing w:after="75"/>
        <w:ind w:right="118" w:hanging="547"/>
      </w:pPr>
      <w:r>
        <w:t xml:space="preserve">THAT  what  is  </w:t>
      </w:r>
      <w:proofErr w:type="spellStart"/>
      <w:r>
        <w:t>deponed</w:t>
      </w:r>
      <w:proofErr w:type="spellEnd"/>
      <w:r>
        <w:t xml:space="preserve">  to  herein  above  is  true  to  the  best  of  my  knowledge  information  and  belief.</w:t>
      </w:r>
      <w:r>
        <w:rPr>
          <w:color w:val="000000"/>
        </w:rPr>
        <w:t xml:space="preserve"> </w:t>
      </w:r>
    </w:p>
    <w:p w:rsidR="00534A41" w:rsidRDefault="00FD7066">
      <w:pPr>
        <w:spacing w:after="1" w:line="259" w:lineRule="auto"/>
        <w:ind w:left="0" w:right="0"/>
        <w:jc w:val="left"/>
      </w:pPr>
      <w:r>
        <w:rPr>
          <w:color w:val="000000"/>
          <w:sz w:val="30"/>
        </w:rPr>
        <w:t xml:space="preserve"> </w:t>
      </w:r>
    </w:p>
    <w:p w:rsidR="00534A41" w:rsidRDefault="00FD7066">
      <w:pPr>
        <w:spacing w:after="0" w:line="259" w:lineRule="auto"/>
        <w:ind w:left="0" w:right="0"/>
        <w:jc w:val="left"/>
      </w:pPr>
      <w:r>
        <w:rPr>
          <w:color w:val="000000"/>
          <w:sz w:val="33"/>
        </w:rPr>
        <w:t xml:space="preserve"> </w:t>
      </w:r>
    </w:p>
    <w:p w:rsidR="00534A41" w:rsidRDefault="00FD7066">
      <w:pPr>
        <w:tabs>
          <w:tab w:val="center" w:pos="2627"/>
          <w:tab w:val="center" w:pos="6029"/>
          <w:tab w:val="center" w:pos="9189"/>
        </w:tabs>
        <w:spacing w:after="3" w:line="259" w:lineRule="auto"/>
        <w:ind w:left="0" w:right="0"/>
        <w:jc w:val="left"/>
      </w:pPr>
      <w:r>
        <w:rPr>
          <w:rFonts w:ascii="Calibri" w:eastAsia="Calibri" w:hAnsi="Calibri" w:cs="Calibri"/>
          <w:color w:val="000000"/>
        </w:rPr>
        <w:tab/>
      </w:r>
      <w:r>
        <w:t xml:space="preserve">…………………………… </w:t>
      </w:r>
      <w:r>
        <w:tab/>
        <w:t xml:space="preserve">………………...… </w:t>
      </w:r>
      <w:r>
        <w:tab/>
        <w:t xml:space="preserve">……………………  </w:t>
      </w:r>
    </w:p>
    <w:p w:rsidR="00534A41" w:rsidRDefault="00FD7066">
      <w:pPr>
        <w:tabs>
          <w:tab w:val="center" w:pos="1700"/>
          <w:tab w:val="center" w:pos="5671"/>
          <w:tab w:val="center" w:pos="8308"/>
          <w:tab w:val="center" w:pos="9058"/>
        </w:tabs>
        <w:spacing w:after="72"/>
        <w:ind w:left="0" w:right="0"/>
        <w:jc w:val="left"/>
      </w:pPr>
      <w:r>
        <w:rPr>
          <w:rFonts w:ascii="Calibri" w:eastAsia="Calibri" w:hAnsi="Calibri" w:cs="Calibri"/>
          <w:color w:val="000000"/>
        </w:rPr>
        <w:tab/>
      </w:r>
      <w:r>
        <w:t xml:space="preserve">(Title) </w:t>
      </w:r>
      <w:r>
        <w:tab/>
        <w:t xml:space="preserve">(Signature) </w:t>
      </w:r>
      <w:r>
        <w:tab/>
        <w:t xml:space="preserve"> </w:t>
      </w:r>
      <w:r>
        <w:tab/>
        <w:t>(Date)</w:t>
      </w:r>
      <w:r>
        <w:rPr>
          <w:color w:val="000000"/>
        </w:rPr>
        <w:t xml:space="preserve"> </w:t>
      </w:r>
    </w:p>
    <w:p w:rsidR="00534A41" w:rsidRDefault="00FD7066">
      <w:pPr>
        <w:spacing w:after="0" w:line="259" w:lineRule="auto"/>
        <w:ind w:left="0" w:right="0"/>
        <w:jc w:val="left"/>
      </w:pPr>
      <w:r>
        <w:rPr>
          <w:color w:val="000000"/>
          <w:sz w:val="30"/>
        </w:rPr>
        <w:t xml:space="preserve"> </w:t>
      </w:r>
    </w:p>
    <w:p w:rsidR="00534A41" w:rsidRDefault="00FD7066">
      <w:pPr>
        <w:spacing w:after="0" w:line="259" w:lineRule="auto"/>
        <w:ind w:left="0" w:right="0"/>
        <w:jc w:val="left"/>
      </w:pPr>
      <w:r>
        <w:rPr>
          <w:color w:val="000000"/>
          <w:sz w:val="33"/>
        </w:rPr>
        <w:t xml:space="preserve"> </w:t>
      </w:r>
    </w:p>
    <w:p w:rsidR="00534A41" w:rsidRDefault="00FD7066">
      <w:pPr>
        <w:ind w:left="845" w:right="556"/>
      </w:pPr>
      <w:r>
        <w:t xml:space="preserve">         Bidder’s Official Stamp</w:t>
      </w:r>
      <w:r>
        <w:rPr>
          <w:color w:val="000000"/>
        </w:rPr>
        <w:t xml:space="preserve"> </w:t>
      </w:r>
    </w:p>
    <w:p w:rsidR="00534A41" w:rsidRDefault="00FD7066">
      <w:pPr>
        <w:pStyle w:val="Heading1"/>
        <w:spacing w:after="13"/>
        <w:ind w:left="872"/>
      </w:pPr>
      <w:bookmarkStart w:id="10" w:name="_Toc382461"/>
      <w:r>
        <w:t>DECLARATION AND COMMITMENT TO THE CODE OF ETHICS</w:t>
      </w:r>
      <w:r>
        <w:rPr>
          <w:color w:val="000000"/>
        </w:rPr>
        <w:t xml:space="preserve"> </w:t>
      </w:r>
      <w:bookmarkEnd w:id="10"/>
    </w:p>
    <w:p w:rsidR="00534A41" w:rsidRDefault="00FD7066">
      <w:pPr>
        <w:spacing w:after="0" w:line="259" w:lineRule="auto"/>
        <w:ind w:left="0" w:right="0"/>
        <w:jc w:val="left"/>
      </w:pPr>
      <w:r>
        <w:rPr>
          <w:b/>
          <w:color w:val="000000"/>
          <w:sz w:val="26"/>
        </w:rPr>
        <w:t xml:space="preserve"> </w:t>
      </w:r>
    </w:p>
    <w:p w:rsidR="00534A41" w:rsidRDefault="00FD7066">
      <w:pPr>
        <w:spacing w:after="269"/>
        <w:ind w:left="845" w:right="43"/>
      </w:pPr>
      <w:r>
        <w:t>I....................................................................................................................... (Person) on behalf of (</w:t>
      </w:r>
      <w:r>
        <w:rPr>
          <w:b/>
          <w:i/>
        </w:rPr>
        <w:t>Name of the Business/  Company/Firm</w:t>
      </w:r>
      <w:r>
        <w:t>)..........................................................................declare  that  I  have  read  and  fully  understood  the  contents  of  the  Public  Procurement  &amp;  Asset  Disposal  Act,  2015,  Regulations  and  the  Code  of  Ethics  for  persons  participating  in  Public  Procurement  and  Asset  Disposal  and  my  responsibilities  under  the  Code.</w:t>
      </w:r>
      <w:r>
        <w:rPr>
          <w:color w:val="000000"/>
        </w:rPr>
        <w:t xml:space="preserve"> </w:t>
      </w:r>
    </w:p>
    <w:p w:rsidR="00534A41" w:rsidRDefault="00FD7066">
      <w:pPr>
        <w:ind w:left="845" w:right="0"/>
      </w:pPr>
      <w:r>
        <w:t>I  do  hereby  commit  to  abide  by  the  provisions  of  the  Code  of  Ethics  for  persons  participating  in  Public  Procurement  and  Asset  Disposal.</w:t>
      </w:r>
      <w:r>
        <w:rPr>
          <w:color w:val="000000"/>
        </w:rPr>
        <w:t xml:space="preserve"> </w:t>
      </w:r>
    </w:p>
    <w:p w:rsidR="00534A41" w:rsidRDefault="00FD7066">
      <w:pPr>
        <w:spacing w:after="0" w:line="492" w:lineRule="auto"/>
        <w:ind w:left="845" w:right="0"/>
      </w:pPr>
      <w:r>
        <w:lastRenderedPageBreak/>
        <w:t>Name of Authorized signatory........................................................................................................................</w:t>
      </w:r>
      <w:r>
        <w:rPr>
          <w:color w:val="000000"/>
        </w:rPr>
        <w:t xml:space="preserve"> </w:t>
      </w:r>
      <w:r>
        <w:t>Sign……………...........................................................................................................................................</w:t>
      </w:r>
      <w:r>
        <w:rPr>
          <w:color w:val="000000"/>
        </w:rPr>
        <w:t xml:space="preserve"> </w:t>
      </w:r>
    </w:p>
    <w:p w:rsidR="00534A41" w:rsidRDefault="00FD7066">
      <w:pPr>
        <w:spacing w:after="0" w:line="259" w:lineRule="auto"/>
        <w:ind w:left="0" w:right="0"/>
        <w:jc w:val="left"/>
      </w:pPr>
      <w:r>
        <w:rPr>
          <w:color w:val="000000"/>
          <w:sz w:val="30"/>
        </w:rPr>
        <w:t xml:space="preserve"> </w:t>
      </w:r>
    </w:p>
    <w:p w:rsidR="00534A41" w:rsidRDefault="00FD7066">
      <w:pPr>
        <w:spacing w:after="203"/>
        <w:ind w:left="845" w:right="0"/>
      </w:pPr>
      <w:r>
        <w:t>Position............................................................................................................................................................</w:t>
      </w:r>
      <w:r>
        <w:rPr>
          <w:color w:val="000000"/>
        </w:rPr>
        <w:t xml:space="preserve"> </w:t>
      </w:r>
    </w:p>
    <w:p w:rsidR="00534A41" w:rsidRDefault="00FD7066">
      <w:pPr>
        <w:spacing w:after="0" w:line="259" w:lineRule="auto"/>
        <w:ind w:left="0" w:right="0"/>
        <w:jc w:val="left"/>
      </w:pPr>
      <w:r>
        <w:rPr>
          <w:color w:val="000000"/>
          <w:sz w:val="44"/>
        </w:rPr>
        <w:t xml:space="preserve"> </w:t>
      </w:r>
    </w:p>
    <w:p w:rsidR="00534A41" w:rsidRDefault="00FD7066">
      <w:pPr>
        <w:spacing w:after="265"/>
        <w:ind w:left="845" w:right="0"/>
      </w:pPr>
      <w:r>
        <w:t>Office address……………………………………………….  Telephone</w:t>
      </w:r>
      <w:proofErr w:type="gramStart"/>
      <w:r>
        <w:t>…………….......…………………</w:t>
      </w:r>
      <w:proofErr w:type="gramEnd"/>
      <w:r>
        <w:t xml:space="preserve">.   </w:t>
      </w:r>
    </w:p>
    <w:p w:rsidR="00534A41" w:rsidRDefault="00FD7066">
      <w:pPr>
        <w:ind w:left="845" w:right="0"/>
      </w:pPr>
      <w:r>
        <w:t>E-mail………………………………….......................................................................................……………</w:t>
      </w:r>
      <w:r>
        <w:rPr>
          <w:color w:val="000000"/>
        </w:rPr>
        <w:t xml:space="preserve"> </w:t>
      </w:r>
    </w:p>
    <w:p w:rsidR="00534A41" w:rsidRDefault="00FD7066">
      <w:pPr>
        <w:spacing w:after="268"/>
        <w:ind w:left="845" w:right="0"/>
      </w:pPr>
      <w:r>
        <w:t xml:space="preserve">Name of </w:t>
      </w:r>
      <w:proofErr w:type="gramStart"/>
      <w:r>
        <w:t>the  Firm</w:t>
      </w:r>
      <w:proofErr w:type="gramEnd"/>
      <w:r>
        <w:t>/Company……………................................................................................………………</w:t>
      </w:r>
      <w:r>
        <w:rPr>
          <w:color w:val="000000"/>
        </w:rPr>
        <w:t xml:space="preserve"> </w:t>
      </w:r>
    </w:p>
    <w:p w:rsidR="00534A41" w:rsidRDefault="00FD7066">
      <w:pPr>
        <w:spacing w:after="0" w:line="451" w:lineRule="auto"/>
        <w:ind w:left="845" w:right="0"/>
      </w:pPr>
      <w:r>
        <w:t>Date……………………………………..............................................................................…………………</w:t>
      </w:r>
      <w:r>
        <w:rPr>
          <w:color w:val="000000"/>
        </w:rPr>
        <w:t xml:space="preserve"> </w:t>
      </w:r>
      <w:r>
        <w:rPr>
          <w:b/>
        </w:rPr>
        <w:t>(Company Seal</w:t>
      </w:r>
      <w:proofErr w:type="gramStart"/>
      <w:r>
        <w:rPr>
          <w:b/>
        </w:rPr>
        <w:t>/  Rubber</w:t>
      </w:r>
      <w:proofErr w:type="gramEnd"/>
      <w:r>
        <w:rPr>
          <w:b/>
        </w:rPr>
        <w:t xml:space="preserve">  Stamp  where  applicable)</w:t>
      </w:r>
      <w:r>
        <w:rPr>
          <w:b/>
          <w:color w:val="000000"/>
        </w:rPr>
        <w:t xml:space="preserve"> </w:t>
      </w:r>
    </w:p>
    <w:p w:rsidR="00534A41" w:rsidRDefault="00FD7066">
      <w:pPr>
        <w:spacing w:after="0" w:line="259" w:lineRule="auto"/>
        <w:ind w:left="0" w:right="0"/>
        <w:jc w:val="left"/>
      </w:pPr>
      <w:r>
        <w:rPr>
          <w:b/>
          <w:color w:val="000000"/>
          <w:sz w:val="26"/>
        </w:rPr>
        <w:t xml:space="preserve"> </w:t>
      </w:r>
    </w:p>
    <w:p w:rsidR="00534A41" w:rsidRDefault="00FD7066">
      <w:pPr>
        <w:spacing w:after="345"/>
        <w:ind w:left="845" w:right="556"/>
      </w:pPr>
      <w:r>
        <w:t xml:space="preserve">Witness                                                                                                                                                                               </w:t>
      </w:r>
    </w:p>
    <w:p w:rsidR="00534A41" w:rsidRDefault="00FD7066">
      <w:pPr>
        <w:spacing w:after="345"/>
        <w:ind w:left="845" w:right="0"/>
      </w:pPr>
      <w:r>
        <w:t>Name  ……………………………………........................................................................………………….</w:t>
      </w:r>
      <w:r>
        <w:rPr>
          <w:color w:val="000000"/>
        </w:rPr>
        <w:t xml:space="preserve"> </w:t>
      </w:r>
    </w:p>
    <w:p w:rsidR="00534A41" w:rsidRDefault="00FD7066">
      <w:pPr>
        <w:spacing w:after="19"/>
        <w:ind w:left="845" w:right="0"/>
      </w:pPr>
      <w:r>
        <w:t>Sign………………………………………........................................................................................………</w:t>
      </w:r>
      <w:r>
        <w:rPr>
          <w:color w:val="000000"/>
        </w:rPr>
        <w:t xml:space="preserve"> </w:t>
      </w:r>
    </w:p>
    <w:p w:rsidR="00534A41" w:rsidRDefault="00FD7066">
      <w:pPr>
        <w:spacing w:after="9" w:line="259" w:lineRule="auto"/>
        <w:ind w:left="0" w:right="0"/>
        <w:jc w:val="left"/>
      </w:pPr>
      <w:r>
        <w:rPr>
          <w:color w:val="000000"/>
          <w:sz w:val="23"/>
        </w:rPr>
        <w:t xml:space="preserve"> </w:t>
      </w:r>
    </w:p>
    <w:p w:rsidR="00534A41" w:rsidRDefault="00FD7066">
      <w:pPr>
        <w:ind w:left="845" w:right="0"/>
      </w:pPr>
      <w:r>
        <w:t>Date…………………………………………….................................................................................………</w:t>
      </w:r>
      <w:r>
        <w:rPr>
          <w:color w:val="000000"/>
        </w:rPr>
        <w:t xml:space="preserve"> </w:t>
      </w:r>
    </w:p>
    <w:p w:rsidR="00534A41" w:rsidRDefault="00FD7066">
      <w:pPr>
        <w:pStyle w:val="Heading3"/>
        <w:ind w:left="852"/>
      </w:pPr>
      <w:r>
        <w:t>APPENDIX 1- FRAUD AND CORRUPTION</w:t>
      </w:r>
      <w:r>
        <w:rPr>
          <w:color w:val="000000"/>
        </w:rPr>
        <w:t xml:space="preserve"> </w:t>
      </w:r>
    </w:p>
    <w:p w:rsidR="00534A41" w:rsidRDefault="00FD7066">
      <w:pPr>
        <w:spacing w:after="226" w:line="248" w:lineRule="auto"/>
        <w:ind w:left="860" w:right="0" w:hanging="10"/>
      </w:pPr>
      <w:r>
        <w:rPr>
          <w:i/>
        </w:rPr>
        <w:t xml:space="preserve">(Appendix 1 shall </w:t>
      </w:r>
      <w:proofErr w:type="gramStart"/>
      <w:r>
        <w:rPr>
          <w:i/>
        </w:rPr>
        <w:t>not  be</w:t>
      </w:r>
      <w:proofErr w:type="gramEnd"/>
      <w:r>
        <w:rPr>
          <w:i/>
        </w:rPr>
        <w:t xml:space="preserve">  modified)</w:t>
      </w:r>
      <w:r>
        <w:rPr>
          <w:i/>
          <w:color w:val="000000"/>
        </w:rPr>
        <w:t xml:space="preserve"> </w:t>
      </w:r>
    </w:p>
    <w:p w:rsidR="00534A41" w:rsidRDefault="00FD7066">
      <w:pPr>
        <w:pStyle w:val="Heading4"/>
        <w:tabs>
          <w:tab w:val="center" w:pos="933"/>
          <w:tab w:val="center" w:pos="1802"/>
        </w:tabs>
        <w:ind w:left="0" w:firstLine="0"/>
      </w:pPr>
      <w:r>
        <w:rPr>
          <w:rFonts w:ascii="Calibri" w:eastAsia="Calibri" w:hAnsi="Calibri" w:cs="Calibri"/>
          <w:b w:val="0"/>
          <w:color w:val="000000"/>
        </w:rPr>
        <w:tab/>
      </w:r>
      <w:r>
        <w:t>1.</w:t>
      </w:r>
      <w:r>
        <w:rPr>
          <w:rFonts w:ascii="Arial" w:eastAsia="Arial" w:hAnsi="Arial" w:cs="Arial"/>
        </w:rPr>
        <w:t xml:space="preserve"> </w:t>
      </w:r>
      <w:r>
        <w:rPr>
          <w:rFonts w:ascii="Arial" w:eastAsia="Arial" w:hAnsi="Arial" w:cs="Arial"/>
        </w:rPr>
        <w:tab/>
      </w:r>
      <w:r>
        <w:t>Purpose</w:t>
      </w:r>
      <w:r>
        <w:rPr>
          <w:color w:val="000000"/>
        </w:rPr>
        <w:t xml:space="preserve"> </w:t>
      </w:r>
    </w:p>
    <w:p w:rsidR="00534A41" w:rsidRDefault="00FD7066">
      <w:pPr>
        <w:ind w:left="1414" w:right="679" w:hanging="569"/>
      </w:pPr>
      <w:r>
        <w:t>1.1</w:t>
      </w:r>
      <w:r>
        <w:rPr>
          <w:rFonts w:ascii="Arial" w:eastAsia="Arial" w:hAnsi="Arial" w:cs="Arial"/>
        </w:rPr>
        <w:t xml:space="preserve"> </w:t>
      </w:r>
      <w:r>
        <w:t xml:space="preserve">The  Government  of  Kenya's  Anti-Corruption  and  Economic  Crime  laws  and  their  sanction's  policies  and  procedures,  Public  Procurement  and  Asset  Disposal  Act  </w:t>
      </w:r>
      <w:r>
        <w:rPr>
          <w:i/>
        </w:rPr>
        <w:t xml:space="preserve">(no.  33  of  2015)  </w:t>
      </w:r>
      <w:r>
        <w:t>and  its  Regulation,  and  any  other  Kenya's  Acts  or  Regulations  related  to  Fraud  and  Corruption,  and  similar  offences,  shall  apply  with  respect  to  Public  Procurement  Processes  and  Contracts  that  are  governed  by  the  laws  of  Kenya.</w:t>
      </w:r>
      <w:r>
        <w:rPr>
          <w:color w:val="000000"/>
        </w:rPr>
        <w:t xml:space="preserve"> </w:t>
      </w:r>
    </w:p>
    <w:p w:rsidR="00534A41" w:rsidRDefault="00FD7066">
      <w:pPr>
        <w:pStyle w:val="Heading4"/>
        <w:tabs>
          <w:tab w:val="center" w:pos="933"/>
          <w:tab w:val="center" w:pos="2077"/>
        </w:tabs>
        <w:ind w:left="0" w:firstLine="0"/>
      </w:pPr>
      <w:r>
        <w:rPr>
          <w:rFonts w:ascii="Calibri" w:eastAsia="Calibri" w:hAnsi="Calibri" w:cs="Calibri"/>
          <w:b w:val="0"/>
          <w:color w:val="000000"/>
        </w:rPr>
        <w:tab/>
      </w:r>
      <w:r>
        <w:t>2.</w:t>
      </w:r>
      <w:r>
        <w:rPr>
          <w:rFonts w:ascii="Arial" w:eastAsia="Arial" w:hAnsi="Arial" w:cs="Arial"/>
        </w:rPr>
        <w:t xml:space="preserve"> </w:t>
      </w:r>
      <w:r>
        <w:rPr>
          <w:rFonts w:ascii="Arial" w:eastAsia="Arial" w:hAnsi="Arial" w:cs="Arial"/>
        </w:rPr>
        <w:tab/>
      </w:r>
      <w:r>
        <w:t>Requirements</w:t>
      </w:r>
      <w:r>
        <w:rPr>
          <w:color w:val="000000"/>
        </w:rPr>
        <w:t xml:space="preserve"> </w:t>
      </w:r>
    </w:p>
    <w:p w:rsidR="00534A41" w:rsidRDefault="00FD7066">
      <w:pPr>
        <w:ind w:left="1414" w:right="677" w:hanging="569"/>
      </w:pPr>
      <w:proofErr w:type="gramStart"/>
      <w:r>
        <w:t>2.1</w:t>
      </w:r>
      <w:r>
        <w:rPr>
          <w:rFonts w:ascii="Arial" w:eastAsia="Arial" w:hAnsi="Arial" w:cs="Arial"/>
        </w:rPr>
        <w:t xml:space="preserve"> </w:t>
      </w:r>
      <w: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roofErr w:type="gramEnd"/>
      <w:r>
        <w:rPr>
          <w:color w:val="000000"/>
        </w:rPr>
        <w:t xml:space="preserve"> </w:t>
      </w:r>
    </w:p>
    <w:p w:rsidR="00534A41" w:rsidRDefault="00FD7066">
      <w:pPr>
        <w:spacing w:after="117"/>
        <w:ind w:left="1414" w:right="679" w:hanging="569"/>
      </w:pPr>
      <w:r>
        <w:t>2.2</w:t>
      </w:r>
      <w:r>
        <w:rPr>
          <w:rFonts w:ascii="Arial" w:eastAsia="Arial" w:hAnsi="Arial" w:cs="Arial"/>
        </w:rPr>
        <w:t xml:space="preserve"> </w:t>
      </w:r>
      <w:r>
        <w:t xml:space="preserve">Kenya’s </w:t>
      </w:r>
      <w:proofErr w:type="gramStart"/>
      <w:r>
        <w:t>public  procurement</w:t>
      </w:r>
      <w:proofErr w:type="gramEnd"/>
      <w:r>
        <w:t xml:space="preserve">  and  asset  disposal  act  </w:t>
      </w:r>
      <w:r>
        <w:rPr>
          <w:i/>
        </w:rPr>
        <w:t xml:space="preserve">(no.  33  of  2015)  </w:t>
      </w:r>
      <w:r>
        <w:t>under  Section  66  describes  rules  to  be  followed  and  actions  to  be  taken  in  dealing  with  Corrupt,  Coercive,  Obstructive,  Collusive  or  Fraudulent  practices,  and  Conflicts  of  Interest  in  procurement  including  consequences  for  offences  committed.  A  few  of  the  provisions  noted  below  highlight  Kenya's  policy  of  no  tolerance  for  such  practices  and  behavior:</w:t>
      </w:r>
      <w:r>
        <w:rPr>
          <w:color w:val="000000"/>
        </w:rPr>
        <w:t xml:space="preserve"> </w:t>
      </w:r>
    </w:p>
    <w:p w:rsidR="00534A41" w:rsidRDefault="00FD7066">
      <w:pPr>
        <w:numPr>
          <w:ilvl w:val="0"/>
          <w:numId w:val="52"/>
        </w:numPr>
        <w:spacing w:after="0" w:line="237" w:lineRule="auto"/>
        <w:ind w:right="556" w:hanging="552"/>
      </w:pPr>
      <w:r>
        <w:t>a  person  to  whom  this  Act  applies  shall  not  be  involved  in  any  corrupt,  coercive,  obstructive,  collusive  or  fraudulent  practice;  or  conflicts  of  interest  in  any  procurement  or  asset  disposal  proceeding;</w:t>
      </w:r>
      <w:r>
        <w:rPr>
          <w:color w:val="000000"/>
        </w:rPr>
        <w:t xml:space="preserve"> </w:t>
      </w:r>
    </w:p>
    <w:p w:rsidR="00534A41" w:rsidRDefault="00FD7066">
      <w:pPr>
        <w:numPr>
          <w:ilvl w:val="0"/>
          <w:numId w:val="52"/>
        </w:numPr>
        <w:spacing w:after="1"/>
        <w:ind w:right="556" w:hanging="552"/>
      </w:pPr>
      <w:r>
        <w:lastRenderedPageBreak/>
        <w:t>A  person  referred  to  under  subsection  (1)  who  contravenes  the  provisions  of  that  sub-section  commits  an  offence;</w:t>
      </w:r>
      <w:r>
        <w:rPr>
          <w:color w:val="000000"/>
        </w:rPr>
        <w:t xml:space="preserve"> </w:t>
      </w:r>
    </w:p>
    <w:p w:rsidR="00534A41" w:rsidRDefault="00FD7066">
      <w:pPr>
        <w:numPr>
          <w:ilvl w:val="0"/>
          <w:numId w:val="52"/>
        </w:numPr>
        <w:spacing w:after="9" w:line="237" w:lineRule="auto"/>
        <w:ind w:right="556" w:hanging="552"/>
      </w:pPr>
      <w:r>
        <w:t>Without  limiting  the  generality  of  the  subsection  (1)  and  (2),  the  person  shall  be—</w:t>
      </w:r>
      <w:r>
        <w:rPr>
          <w:color w:val="000000"/>
        </w:rPr>
        <w:t xml:space="preserve"> </w:t>
      </w:r>
      <w:r>
        <w:t>a)</w:t>
      </w:r>
      <w:r>
        <w:rPr>
          <w:rFonts w:ascii="Arial" w:eastAsia="Arial" w:hAnsi="Arial" w:cs="Arial"/>
        </w:rPr>
        <w:t xml:space="preserve"> </w:t>
      </w:r>
      <w:r>
        <w:rPr>
          <w:rFonts w:ascii="Arial" w:eastAsia="Arial" w:hAnsi="Arial" w:cs="Arial"/>
        </w:rPr>
        <w:tab/>
      </w:r>
      <w:r>
        <w:t>disqualified  from  entering  into  a  contract  for  a  procurement  or  asset  disposal  proceeding;  or</w:t>
      </w:r>
      <w:r>
        <w:rPr>
          <w:color w:val="000000"/>
        </w:rPr>
        <w:t xml:space="preserve"> </w:t>
      </w:r>
    </w:p>
    <w:p w:rsidR="00534A41" w:rsidRDefault="00FD7066">
      <w:pPr>
        <w:spacing w:after="5"/>
        <w:ind w:left="2576" w:right="0" w:hanging="610"/>
      </w:pPr>
      <w:r>
        <w:t>b)</w:t>
      </w:r>
      <w:r>
        <w:rPr>
          <w:rFonts w:ascii="Arial" w:eastAsia="Arial" w:hAnsi="Arial" w:cs="Arial"/>
        </w:rPr>
        <w:t xml:space="preserve"> </w:t>
      </w:r>
      <w:r>
        <w:rPr>
          <w:rFonts w:ascii="Arial" w:eastAsia="Arial" w:hAnsi="Arial" w:cs="Arial"/>
        </w:rPr>
        <w:tab/>
      </w:r>
      <w:r>
        <w:t>if  a  contract  has  already  been  entered  into  with  the  person,  the  contract  shall  be  voidable;</w:t>
      </w:r>
      <w:r>
        <w:rPr>
          <w:color w:val="000000"/>
        </w:rPr>
        <w:t xml:space="preserve"> </w:t>
      </w:r>
    </w:p>
    <w:p w:rsidR="00534A41" w:rsidRDefault="00FD7066">
      <w:pPr>
        <w:numPr>
          <w:ilvl w:val="0"/>
          <w:numId w:val="52"/>
        </w:numPr>
        <w:spacing w:after="0"/>
        <w:ind w:right="556" w:hanging="552"/>
      </w:pPr>
      <w:r>
        <w:t xml:space="preserve">The  voiding  of  a  contract  by  </w:t>
      </w:r>
      <w:r w:rsidR="00FC709F">
        <w:t xml:space="preserve">The </w:t>
      </w:r>
      <w:proofErr w:type="spellStart"/>
      <w:r w:rsidR="00FC709F">
        <w:t>Kaimosi</w:t>
      </w:r>
      <w:proofErr w:type="spellEnd"/>
      <w:r w:rsidR="00FC709F">
        <w:t xml:space="preserve"> Friends University</w:t>
      </w:r>
      <w:r>
        <w:t xml:space="preserve">  under  subsection  (7)  does  not  limit  any  legal  remedy  </w:t>
      </w:r>
      <w:r w:rsidR="00FC709F">
        <w:t xml:space="preserve">The </w:t>
      </w:r>
      <w:proofErr w:type="spellStart"/>
      <w:r w:rsidR="00FC709F">
        <w:t>Kaimosi</w:t>
      </w:r>
      <w:proofErr w:type="spellEnd"/>
      <w:r w:rsidR="00FC709F">
        <w:t xml:space="preserve"> Friends University</w:t>
      </w:r>
      <w:r>
        <w:t xml:space="preserve">  may  have;</w:t>
      </w:r>
      <w:r>
        <w:rPr>
          <w:color w:val="000000"/>
        </w:rPr>
        <w:t xml:space="preserve"> </w:t>
      </w:r>
    </w:p>
    <w:p w:rsidR="00534A41" w:rsidRDefault="00FD7066">
      <w:pPr>
        <w:numPr>
          <w:ilvl w:val="0"/>
          <w:numId w:val="52"/>
        </w:numPr>
        <w:spacing w:after="0"/>
        <w:ind w:right="556" w:hanging="552"/>
      </w:pPr>
      <w:r>
        <w:t xml:space="preserve">An  employee  or  agent  of  </w:t>
      </w:r>
      <w:r w:rsidR="00FC709F">
        <w:t xml:space="preserve">The </w:t>
      </w:r>
      <w:proofErr w:type="spellStart"/>
      <w:r w:rsidR="00FC709F">
        <w:t>Kaimosi</w:t>
      </w:r>
      <w:proofErr w:type="spellEnd"/>
      <w:r w:rsidR="00FC709F">
        <w:t xml:space="preserve"> Friends University</w:t>
      </w:r>
      <w:r>
        <w:t xml:space="preserve">  or  a  member  of  the  Board  or  committee  of  </w:t>
      </w:r>
      <w:r w:rsidR="00FC709F">
        <w:t xml:space="preserve">The </w:t>
      </w:r>
      <w:proofErr w:type="spellStart"/>
      <w:r w:rsidR="00FC709F">
        <w:t>Kaimosi</w:t>
      </w:r>
      <w:proofErr w:type="spellEnd"/>
      <w:r w:rsidR="00FC709F">
        <w:t xml:space="preserve"> Friends University</w:t>
      </w:r>
      <w:r>
        <w:t xml:space="preserve">  who  has  a  conflict  of  interest  with  respect  to  a  procurement:-</w:t>
      </w:r>
      <w:r>
        <w:rPr>
          <w:color w:val="000000"/>
        </w:rPr>
        <w:t xml:space="preserve"> </w:t>
      </w:r>
    </w:p>
    <w:p w:rsidR="00534A41" w:rsidRDefault="00FD7066">
      <w:pPr>
        <w:numPr>
          <w:ilvl w:val="2"/>
          <w:numId w:val="53"/>
        </w:numPr>
        <w:spacing w:after="19"/>
        <w:ind w:right="556" w:hanging="578"/>
      </w:pPr>
      <w:r>
        <w:t>shall  not  take  part  in  the  procurement  proceedings;</w:t>
      </w:r>
      <w:r>
        <w:rPr>
          <w:color w:val="000000"/>
        </w:rPr>
        <w:t xml:space="preserve"> </w:t>
      </w:r>
    </w:p>
    <w:p w:rsidR="00534A41" w:rsidRDefault="00FD7066">
      <w:pPr>
        <w:numPr>
          <w:ilvl w:val="2"/>
          <w:numId w:val="53"/>
        </w:numPr>
        <w:spacing w:after="0"/>
        <w:ind w:right="556" w:hanging="578"/>
      </w:pPr>
      <w:r>
        <w:t>shall  not,  after  a  procurement  contract  has  been  entered  into,  take  part  in  any  decision  relating  to  the  procurement  or  contract;  and</w:t>
      </w:r>
      <w:r>
        <w:rPr>
          <w:color w:val="000000"/>
        </w:rPr>
        <w:t xml:space="preserve"> </w:t>
      </w:r>
    </w:p>
    <w:p w:rsidR="00534A41" w:rsidRDefault="00FD7066">
      <w:pPr>
        <w:numPr>
          <w:ilvl w:val="2"/>
          <w:numId w:val="53"/>
        </w:numPr>
        <w:ind w:right="556" w:hanging="578"/>
      </w:pPr>
      <w:r>
        <w:t>shall  not  be  a  subcontractor  for  the  bidder  to  whom  was  awarded  contract,  or  a  member  of  the  group  of  bidders  to  whom  the  contract  was  awarded,  but  the  subcontractor  appointed  shall  meet  all  the  requirements  of  this  Act.</w:t>
      </w:r>
      <w:r>
        <w:rPr>
          <w:color w:val="000000"/>
        </w:rPr>
        <w:t xml:space="preserve"> </w:t>
      </w:r>
    </w:p>
    <w:p w:rsidR="00534A41" w:rsidRDefault="00FD7066">
      <w:pPr>
        <w:numPr>
          <w:ilvl w:val="0"/>
          <w:numId w:val="52"/>
        </w:numPr>
        <w:ind w:right="556" w:hanging="552"/>
      </w:pPr>
      <w:r>
        <w:t xml:space="preserve">An  employee,  agent  or  member  described  in  subsection  (1)  who  refrains  from  doing  anything  prohibited  under  that  subsection,  but  for  that  subsection,  would  have  been  within  his  or  her  duties  shall  disclose  the  conflict  of  interest  to  </w:t>
      </w:r>
      <w:r w:rsidR="00FC709F">
        <w:t xml:space="preserve">The </w:t>
      </w:r>
      <w:proofErr w:type="spellStart"/>
      <w:r w:rsidR="00FC709F">
        <w:t>Kaimosi</w:t>
      </w:r>
      <w:proofErr w:type="spellEnd"/>
      <w:r w:rsidR="00FC709F">
        <w:t xml:space="preserve"> Friends University</w:t>
      </w:r>
      <w:r>
        <w:t>;</w:t>
      </w:r>
      <w:r>
        <w:rPr>
          <w:color w:val="000000"/>
        </w:rPr>
        <w:t xml:space="preserve"> </w:t>
      </w:r>
    </w:p>
    <w:p w:rsidR="00534A41" w:rsidRDefault="00FD7066">
      <w:pPr>
        <w:numPr>
          <w:ilvl w:val="0"/>
          <w:numId w:val="52"/>
        </w:numPr>
        <w:spacing w:after="206"/>
        <w:ind w:right="556" w:hanging="552"/>
      </w:pPr>
      <w:proofErr w:type="gramStart"/>
      <w:r>
        <w:t>If  a  person  contravenes  subsection  (1)  with  respect  to  a  conflict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officer.</w:t>
      </w:r>
      <w:proofErr w:type="gramEnd"/>
      <w:r>
        <w:t xml:space="preserve">  Etc.</w:t>
      </w:r>
      <w:r>
        <w:rPr>
          <w:color w:val="000000"/>
        </w:rPr>
        <w:t xml:space="preserve"> </w:t>
      </w:r>
    </w:p>
    <w:p w:rsidR="00534A41" w:rsidRDefault="00FD7066">
      <w:pPr>
        <w:ind w:left="1414" w:right="556" w:hanging="569"/>
      </w:pPr>
      <w:r>
        <w:t>2.3</w:t>
      </w:r>
      <w:r>
        <w:rPr>
          <w:rFonts w:ascii="Arial" w:eastAsia="Arial" w:hAnsi="Arial" w:cs="Arial"/>
        </w:rPr>
        <w:t xml:space="preserve"> </w:t>
      </w:r>
      <w:r>
        <w:t xml:space="preserve">In  compliance  with  Kenya's  laws,  regulations  and  policies  mentioned  above,  </w:t>
      </w:r>
      <w:r w:rsidR="00FC709F">
        <w:t xml:space="preserve">The </w:t>
      </w:r>
      <w:proofErr w:type="spellStart"/>
      <w:r w:rsidR="00FC709F">
        <w:t>Kaimosi</w:t>
      </w:r>
      <w:proofErr w:type="spellEnd"/>
      <w:r w:rsidR="00FC709F">
        <w:t xml:space="preserve"> Friends University</w:t>
      </w:r>
      <w:r>
        <w:t>:</w:t>
      </w:r>
      <w:r>
        <w:rPr>
          <w:color w:val="000000"/>
        </w:rPr>
        <w:t xml:space="preserve"> </w:t>
      </w:r>
    </w:p>
    <w:p w:rsidR="00534A41" w:rsidRDefault="00FD7066">
      <w:pPr>
        <w:numPr>
          <w:ilvl w:val="0"/>
          <w:numId w:val="54"/>
        </w:numPr>
        <w:spacing w:after="125"/>
        <w:ind w:left="1969" w:right="685" w:hanging="550"/>
      </w:pPr>
      <w:r>
        <w:t>Defines  broadly,  for  the  purposes  of  the  above  provisions,  the  terms  set  forth  below  as  follows:</w:t>
      </w:r>
      <w:r>
        <w:rPr>
          <w:color w:val="000000"/>
        </w:rPr>
        <w:t xml:space="preserve"> </w:t>
      </w:r>
    </w:p>
    <w:p w:rsidR="00534A41" w:rsidRDefault="00FD7066">
      <w:pPr>
        <w:numPr>
          <w:ilvl w:val="1"/>
          <w:numId w:val="54"/>
        </w:numPr>
        <w:spacing w:after="157" w:line="237" w:lineRule="auto"/>
        <w:ind w:right="686" w:hanging="530"/>
      </w:pPr>
      <w:r>
        <w:t>“corrupt  practice”  is  the  offering,  giving,  receiving,  or  soliciting,  directly  or  indirectly,  of  anything  of  value  to  influence  improperly  the  actions  of  another  party;</w:t>
      </w:r>
      <w:r>
        <w:rPr>
          <w:color w:val="000000"/>
        </w:rPr>
        <w:t xml:space="preserve"> </w:t>
      </w:r>
    </w:p>
    <w:p w:rsidR="00534A41" w:rsidRDefault="00FD7066">
      <w:pPr>
        <w:numPr>
          <w:ilvl w:val="1"/>
          <w:numId w:val="54"/>
        </w:numPr>
        <w:spacing w:after="126"/>
        <w:ind w:right="686" w:hanging="530"/>
      </w:pPr>
      <w:r>
        <w:t>“fraudulent  practice”  is  any  act  or  omission,  including  misrepresentation,  that  knowingly  or  recklessly  misleads,  or  attempts  to  mislead,  a  party  to  obtain  financial  or  other  benefit  or  to  avoid  an  obligation;</w:t>
      </w:r>
      <w:r>
        <w:rPr>
          <w:color w:val="000000"/>
        </w:rPr>
        <w:t xml:space="preserve"> </w:t>
      </w:r>
    </w:p>
    <w:p w:rsidR="00534A41" w:rsidRDefault="00FD7066">
      <w:pPr>
        <w:numPr>
          <w:ilvl w:val="1"/>
          <w:numId w:val="54"/>
        </w:numPr>
        <w:spacing w:after="124"/>
        <w:ind w:right="686" w:hanging="530"/>
      </w:pPr>
      <w:r>
        <w:t>“collusive  practice”  is  an  arrangement  between  two  or  more  parties  designed  to  achieve  an  improper  purpose,  including  to  influence  improperly  the  actions  of  another  party;</w:t>
      </w:r>
      <w:r>
        <w:rPr>
          <w:color w:val="000000"/>
        </w:rPr>
        <w:t xml:space="preserve"> </w:t>
      </w:r>
    </w:p>
    <w:p w:rsidR="00534A41" w:rsidRDefault="00FD7066">
      <w:pPr>
        <w:numPr>
          <w:ilvl w:val="1"/>
          <w:numId w:val="54"/>
        </w:numPr>
        <w:spacing w:after="148"/>
        <w:ind w:right="686" w:hanging="530"/>
      </w:pPr>
      <w:r>
        <w:t>“coercive  practice”  is  impairing  or  harming,  or  threatening  to  impair  or  harm,  directly  or  indirectly,  any  party  or  the  property  of  the  party  to  influence  improperly  the  actions  of  a  party;</w:t>
      </w:r>
      <w:r>
        <w:rPr>
          <w:color w:val="000000"/>
        </w:rPr>
        <w:t xml:space="preserve"> </w:t>
      </w:r>
    </w:p>
    <w:p w:rsidR="00534A41" w:rsidRDefault="00FD7066">
      <w:pPr>
        <w:numPr>
          <w:ilvl w:val="1"/>
          <w:numId w:val="54"/>
        </w:numPr>
        <w:ind w:right="686" w:hanging="530"/>
      </w:pPr>
      <w:r>
        <w:t>“obstructive  practice”  is:</w:t>
      </w:r>
      <w:r>
        <w:rPr>
          <w:color w:val="000000"/>
        </w:rPr>
        <w:t xml:space="preserve"> </w:t>
      </w:r>
    </w:p>
    <w:p w:rsidR="00534A41" w:rsidRDefault="00FD7066">
      <w:pPr>
        <w:numPr>
          <w:ilvl w:val="2"/>
          <w:numId w:val="54"/>
        </w:numPr>
        <w:ind w:right="684" w:hanging="423"/>
      </w:pPr>
      <w:r>
        <w:t xml:space="preserve">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w:t>
      </w:r>
      <w:r>
        <w:lastRenderedPageBreak/>
        <w:t>of  matters  relevant  to  the  investigation  or  from  pursuing  the  investigation;  or</w:t>
      </w:r>
      <w:r>
        <w:rPr>
          <w:color w:val="000000"/>
        </w:rPr>
        <w:t xml:space="preserve"> </w:t>
      </w:r>
    </w:p>
    <w:p w:rsidR="00534A41" w:rsidRDefault="00FD7066">
      <w:pPr>
        <w:numPr>
          <w:ilvl w:val="2"/>
          <w:numId w:val="54"/>
        </w:numPr>
        <w:ind w:right="684" w:hanging="423"/>
      </w:pPr>
      <w:r>
        <w:t xml:space="preserve">acts  intended  to  materially  impede  the  exercise  of  the  PPRA's  or  the  appointed  authority's  inspection  and  audit  rights  provided  for  under  paragraph  2.3  e.  </w:t>
      </w:r>
      <w:proofErr w:type="gramStart"/>
      <w:r>
        <w:t>below</w:t>
      </w:r>
      <w:proofErr w:type="gramEnd"/>
      <w:r>
        <w:t>.</w:t>
      </w:r>
      <w:r>
        <w:rPr>
          <w:color w:val="000000"/>
        </w:rPr>
        <w:t xml:space="preserve"> </w:t>
      </w:r>
    </w:p>
    <w:p w:rsidR="00534A41" w:rsidRDefault="00FD7066">
      <w:pPr>
        <w:numPr>
          <w:ilvl w:val="0"/>
          <w:numId w:val="54"/>
        </w:numPr>
        <w:ind w:left="1969" w:right="685" w:hanging="550"/>
      </w:pPr>
      <w:r>
        <w:t>Defines  more  specifically,  in  accordance  with  the  above  procurement  Act  provisions  set  forth  for  fraudulent  and  collusive  practices  as  follows:</w:t>
      </w:r>
      <w:r>
        <w:rPr>
          <w:color w:val="000000"/>
        </w:rPr>
        <w:t xml:space="preserve"> </w:t>
      </w:r>
    </w:p>
    <w:p w:rsidR="00534A41" w:rsidRDefault="00FD7066">
      <w:pPr>
        <w:ind w:left="1968" w:right="686"/>
      </w:pPr>
      <w:proofErr w:type="gramStart"/>
      <w:r>
        <w:t xml:space="preserve">"fraudulent  practice"  includes  a  misrepresentation  of  fact  in  order  to  influence  a  procurement  or  disposal  process  or  the  exercise  of  a  contract  to  the  detriment  of  </w:t>
      </w:r>
      <w:r w:rsidR="00FC709F">
        <w:t xml:space="preserve">The </w:t>
      </w:r>
      <w:proofErr w:type="spellStart"/>
      <w:r w:rsidR="00FC709F">
        <w:t>Kaimosi</w:t>
      </w:r>
      <w:proofErr w:type="spellEnd"/>
      <w:r w:rsidR="00FC709F">
        <w:t xml:space="preserve"> Friends University</w:t>
      </w:r>
      <w:r>
        <w:t xml:space="preserve">  or  the  tenderer  or  the  contractor,  and  includes  collusive  practices  amongst  tenderers  prior  to  or  after  tender  submission  designed  to  establish  tender  prices  at  artificial  non-competitive  levels  and  to  deprive  </w:t>
      </w:r>
      <w:r w:rsidR="00FC709F">
        <w:t xml:space="preserve">The </w:t>
      </w:r>
      <w:proofErr w:type="spellStart"/>
      <w:r w:rsidR="00FC709F">
        <w:t>Kaimosi</w:t>
      </w:r>
      <w:proofErr w:type="spellEnd"/>
      <w:r w:rsidR="00FC709F">
        <w:t xml:space="preserve"> Friends University</w:t>
      </w:r>
      <w:r>
        <w:t xml:space="preserve">  of  the  benefits  of  free  and  open  competition.</w:t>
      </w:r>
      <w:proofErr w:type="gramEnd"/>
      <w:r>
        <w:rPr>
          <w:color w:val="000000"/>
        </w:rPr>
        <w:t xml:space="preserve"> </w:t>
      </w:r>
    </w:p>
    <w:p w:rsidR="00534A41" w:rsidRDefault="00FD7066">
      <w:pPr>
        <w:numPr>
          <w:ilvl w:val="0"/>
          <w:numId w:val="54"/>
        </w:numPr>
        <w:ind w:left="1969" w:right="685" w:hanging="550"/>
      </w:pPr>
      <w:r>
        <w:t>Rejects  a  proposal  for  award</w:t>
      </w:r>
      <w:r>
        <w:rPr>
          <w:sz w:val="17"/>
          <w:vertAlign w:val="superscript"/>
        </w:rPr>
        <w:t xml:space="preserve">1  </w:t>
      </w:r>
      <w:r>
        <w:t xml:space="preserve">of  a  contract  if  PPRA  determines  that  the  firm  or  individual  recommended  for  award,  any  of  its  personnel,  or  its  agents,  or  its  </w:t>
      </w:r>
      <w:proofErr w:type="spellStart"/>
      <w:r>
        <w:t>subconsultants</w:t>
      </w:r>
      <w:proofErr w:type="spellEnd"/>
      <w:r>
        <w:t>,  sub-contractors,  service  providers,  suppliers  and/  or  their  employees,  has,  directly  or  indirectly,  engaged  in  corrupt,  fraudulent,  collusive,  coercive,  or  obstructive  practices  in  competing  for  the  contract  in  question;</w:t>
      </w:r>
      <w:r>
        <w:rPr>
          <w:color w:val="000000"/>
        </w:rPr>
        <w:t xml:space="preserve"> </w:t>
      </w:r>
    </w:p>
    <w:p w:rsidR="00534A41" w:rsidRDefault="00FD7066">
      <w:pPr>
        <w:numPr>
          <w:ilvl w:val="0"/>
          <w:numId w:val="54"/>
        </w:numPr>
        <w:ind w:left="1969" w:right="685" w:hanging="550"/>
      </w:pPr>
      <w:r>
        <w:t>Pursuant  to  the  Kenya's  above  stated  Acts  and  Regulations,  may  sanction  or  debar  or  recommend  to  appropriate  authority  (</w:t>
      </w:r>
      <w:proofErr w:type="spellStart"/>
      <w:r>
        <w:t>ies</w:t>
      </w:r>
      <w:proofErr w:type="spellEnd"/>
      <w:r>
        <w:t>)  for  sanctioning  and  debarment  of  a  firm  or  individual,  as  applicable  under  the  Acts  and  Regulations;</w:t>
      </w:r>
      <w:r>
        <w:rPr>
          <w:color w:val="000000"/>
        </w:rPr>
        <w:t xml:space="preserve"> </w:t>
      </w:r>
    </w:p>
    <w:p w:rsidR="00534A41" w:rsidRDefault="00FD7066">
      <w:pPr>
        <w:numPr>
          <w:ilvl w:val="0"/>
          <w:numId w:val="54"/>
        </w:numPr>
        <w:ind w:left="1969" w:right="685" w:hanging="550"/>
      </w:pPr>
      <w:r>
        <w:t>Requires  that  a  clause  be  included  in  Tender  documents  and  Request  for  Proposal  documents  requiring  (</w:t>
      </w:r>
      <w:proofErr w:type="spellStart"/>
      <w:r>
        <w:t>i</w:t>
      </w:r>
      <w:proofErr w:type="spellEnd"/>
      <w:r>
        <w:t>)  Tenderers  (applicants/proposers),  Consultants,  Contractors,  and  Suppliers,  and  their  Sub-contractors,  Sub-consultants,  Service  providers,  Suppliers,  Agents  personnel,  permit  the  PPRA  or  any  other  appropriate  authority  appointed  by  Government  of  Kenya  to  inspect</w:t>
      </w:r>
      <w:r>
        <w:rPr>
          <w:sz w:val="17"/>
          <w:vertAlign w:val="superscript"/>
        </w:rPr>
        <w:t xml:space="preserve">2  </w:t>
      </w:r>
      <w:r>
        <w:t>all  accounts,  records  and  other  documents  relating  to  the  procurement  process,  selection  and/or  contract  execution,  and  to  have  them  audited  by  auditors  appointed  by  the  PPRA  or  any  other  appropriate  authority  appointed  by  Government  of  Kenya;  and</w:t>
      </w:r>
      <w:r>
        <w:rPr>
          <w:color w:val="000000"/>
        </w:rPr>
        <w:t xml:space="preserve"> </w:t>
      </w:r>
    </w:p>
    <w:p w:rsidR="00534A41" w:rsidRDefault="00FD7066">
      <w:pPr>
        <w:numPr>
          <w:ilvl w:val="0"/>
          <w:numId w:val="54"/>
        </w:numPr>
        <w:ind w:left="1969" w:right="685" w:hanging="550"/>
      </w:pPr>
      <w: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r>
        <w:rPr>
          <w:color w:val="000000"/>
        </w:rPr>
        <w:t xml:space="preserve"> </w:t>
      </w:r>
    </w:p>
    <w:p w:rsidR="00534A41" w:rsidRDefault="00FD7066">
      <w:pPr>
        <w:spacing w:after="0" w:line="259" w:lineRule="auto"/>
        <w:ind w:left="1968" w:right="0"/>
        <w:jc w:val="left"/>
      </w:pPr>
      <w:r>
        <w:rPr>
          <w:color w:val="000000"/>
        </w:rPr>
        <w:t xml:space="preserve"> </w:t>
      </w:r>
    </w:p>
    <w:p w:rsidR="00534A41" w:rsidRDefault="00FD7066">
      <w:pPr>
        <w:spacing w:after="102" w:line="259" w:lineRule="auto"/>
        <w:ind w:left="106" w:right="0"/>
        <w:jc w:val="left"/>
      </w:pPr>
      <w:r>
        <w:rPr>
          <w:rFonts w:ascii="Calibri" w:eastAsia="Calibri" w:hAnsi="Calibri" w:cs="Calibri"/>
          <w:noProof/>
          <w:color w:val="000000"/>
        </w:rPr>
        <mc:AlternateContent>
          <mc:Choice Requires="wpg">
            <w:drawing>
              <wp:inline distT="0" distB="0" distL="0" distR="0">
                <wp:extent cx="3409950" cy="6346"/>
                <wp:effectExtent l="0" t="0" r="0" b="0"/>
                <wp:docPr id="349916" name="Group 349916"/>
                <wp:cNvGraphicFramePr/>
                <a:graphic xmlns:a="http://schemas.openxmlformats.org/drawingml/2006/main">
                  <a:graphicData uri="http://schemas.microsoft.com/office/word/2010/wordprocessingGroup">
                    <wpg:wgp>
                      <wpg:cNvGrpSpPr/>
                      <wpg:grpSpPr>
                        <a:xfrm>
                          <a:off x="0" y="0"/>
                          <a:ext cx="3409950" cy="6346"/>
                          <a:chOff x="0" y="0"/>
                          <a:chExt cx="3409950" cy="6346"/>
                        </a:xfrm>
                      </wpg:grpSpPr>
                      <wps:wsp>
                        <wps:cNvPr id="36878" name="Shape 36878"/>
                        <wps:cNvSpPr/>
                        <wps:spPr>
                          <a:xfrm>
                            <a:off x="0" y="0"/>
                            <a:ext cx="3409950" cy="0"/>
                          </a:xfrm>
                          <a:custGeom>
                            <a:avLst/>
                            <a:gdLst/>
                            <a:ahLst/>
                            <a:cxnLst/>
                            <a:rect l="0" t="0" r="0" b="0"/>
                            <a:pathLst>
                              <a:path w="3409950">
                                <a:moveTo>
                                  <a:pt x="0" y="0"/>
                                </a:moveTo>
                                <a:lnTo>
                                  <a:pt x="3409950" y="0"/>
                                </a:lnTo>
                              </a:path>
                            </a:pathLst>
                          </a:custGeom>
                          <a:ln w="6346"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9916" style="width:268.5pt;height:0.49969pt;mso-position-horizontal-relative:char;mso-position-vertical-relative:line" coordsize="34099,63">
                <v:shape id="Shape 36878" style="position:absolute;width:34099;height:0;left:0;top:0;" coordsize="3409950,0" path="m0,0l3409950,0">
                  <v:stroke weight="0.49969pt" endcap="flat" joinstyle="round" on="true" color="#231f20"/>
                  <v:fill on="false" color="#000000" opacity="0"/>
                </v:shape>
              </v:group>
            </w:pict>
          </mc:Fallback>
        </mc:AlternateContent>
      </w:r>
    </w:p>
    <w:p w:rsidR="00534A41" w:rsidRDefault="00534A41">
      <w:pPr>
        <w:sectPr w:rsidR="00534A41">
          <w:headerReference w:type="even" r:id="rId46"/>
          <w:headerReference w:type="default" r:id="rId47"/>
          <w:footerReference w:type="even" r:id="rId48"/>
          <w:footerReference w:type="default" r:id="rId49"/>
          <w:headerReference w:type="first" r:id="rId50"/>
          <w:footerReference w:type="first" r:id="rId51"/>
          <w:footnotePr>
            <w:numRestart w:val="eachPage"/>
          </w:footnotePr>
          <w:pgSz w:w="11911" w:h="16841"/>
          <w:pgMar w:top="720" w:right="884" w:bottom="1352" w:left="720" w:header="417" w:footer="425" w:gutter="0"/>
          <w:cols w:space="720"/>
        </w:sectPr>
      </w:pPr>
    </w:p>
    <w:p w:rsidR="00534A41" w:rsidRDefault="00FD7066">
      <w:pPr>
        <w:pStyle w:val="Heading1"/>
      </w:pPr>
      <w:bookmarkStart w:id="11" w:name="_Toc382462"/>
      <w:r>
        <w:lastRenderedPageBreak/>
        <w:t>TENDERER INFORMATION FORM</w:t>
      </w:r>
      <w:r>
        <w:rPr>
          <w:color w:val="000000"/>
        </w:rPr>
        <w:t xml:space="preserve"> </w:t>
      </w:r>
      <w:bookmarkEnd w:id="11"/>
    </w:p>
    <w:p w:rsidR="00534A41" w:rsidRDefault="00FD7066">
      <w:pPr>
        <w:spacing w:after="226" w:line="248" w:lineRule="auto"/>
        <w:ind w:left="860" w:right="0" w:hanging="10"/>
      </w:pPr>
      <w:r>
        <w:rPr>
          <w:i/>
        </w:rPr>
        <w:t>[The  tenderer  shall  fill  in  this  Form  in  accordance  with  the  instructions  indicated  below. No  alterations  to  its  format  shall  be  permitted  and  no  substitutions  shall  be  accepted.]</w:t>
      </w:r>
      <w:r>
        <w:rPr>
          <w:i/>
          <w:color w:val="000000"/>
        </w:rPr>
        <w:t xml:space="preserve"> </w:t>
      </w:r>
    </w:p>
    <w:p w:rsidR="00534A41" w:rsidRDefault="00FD7066">
      <w:pPr>
        <w:spacing w:after="10" w:line="248" w:lineRule="auto"/>
        <w:ind w:left="860" w:right="0" w:hanging="10"/>
      </w:pPr>
      <w:r>
        <w:t xml:space="preserve">Date: ………………………………………… </w:t>
      </w:r>
      <w:r>
        <w:rPr>
          <w:i/>
        </w:rPr>
        <w:t>[</w:t>
      </w:r>
      <w:proofErr w:type="gramStart"/>
      <w:r>
        <w:rPr>
          <w:i/>
        </w:rPr>
        <w:t>insert  date</w:t>
      </w:r>
      <w:proofErr w:type="gramEnd"/>
      <w:r>
        <w:rPr>
          <w:i/>
        </w:rPr>
        <w:t xml:space="preserve">  (as  day,  month  and  year)  of  Tender  </w:t>
      </w:r>
    </w:p>
    <w:p w:rsidR="00534A41" w:rsidRDefault="00FD7066">
      <w:pPr>
        <w:spacing w:after="226" w:line="248" w:lineRule="auto"/>
        <w:ind w:left="860" w:right="0" w:hanging="10"/>
      </w:pPr>
      <w:proofErr w:type="gramStart"/>
      <w:r>
        <w:rPr>
          <w:i/>
        </w:rPr>
        <w:t>submission</w:t>
      </w:r>
      <w:proofErr w:type="gramEnd"/>
      <w:r>
        <w:t>]</w:t>
      </w:r>
      <w:r>
        <w:rPr>
          <w:color w:val="000000"/>
        </w:rPr>
        <w:t xml:space="preserve"> </w:t>
      </w:r>
    </w:p>
    <w:p w:rsidR="00534A41" w:rsidRDefault="00FD7066">
      <w:pPr>
        <w:ind w:left="845" w:right="556"/>
      </w:pPr>
      <w:r>
        <w:rPr>
          <w:b/>
        </w:rPr>
        <w:t>Tender Name and Identification</w:t>
      </w:r>
      <w:proofErr w:type="gramStart"/>
      <w:r>
        <w:t>:.................................</w:t>
      </w:r>
      <w:proofErr w:type="gramEnd"/>
      <w:r>
        <w:t xml:space="preserve"> [</w:t>
      </w:r>
      <w:r>
        <w:rPr>
          <w:i/>
        </w:rPr>
        <w:t>Insert identification</w:t>
      </w:r>
      <w:r>
        <w:rPr>
          <w:i/>
          <w:color w:val="000000"/>
        </w:rPr>
        <w:t xml:space="preserve"> </w:t>
      </w:r>
    </w:p>
    <w:p w:rsidR="00534A41" w:rsidRDefault="00FD7066">
      <w:pPr>
        <w:spacing w:after="226" w:line="248" w:lineRule="auto"/>
        <w:ind w:left="860" w:right="0" w:hanging="10"/>
      </w:pPr>
      <w:r>
        <w:t xml:space="preserve">Alternative No.: .................................  </w:t>
      </w:r>
      <w:r>
        <w:rPr>
          <w:i/>
        </w:rPr>
        <w:t xml:space="preserve">[insert  identification  No  if  this  is  a  Tender  for  an  alternative]  </w:t>
      </w:r>
    </w:p>
    <w:p w:rsidR="00534A41" w:rsidRDefault="00FD7066">
      <w:pPr>
        <w:tabs>
          <w:tab w:val="center" w:pos="1065"/>
          <w:tab w:val="center" w:pos="2734"/>
          <w:tab w:val="center" w:pos="3495"/>
        </w:tabs>
        <w:spacing w:after="469"/>
        <w:ind w:left="0" w:right="0"/>
        <w:jc w:val="left"/>
      </w:pPr>
      <w:r>
        <w:rPr>
          <w:rFonts w:ascii="Calibri" w:eastAsia="Calibri" w:hAnsi="Calibri" w:cs="Calibri"/>
          <w:color w:val="000000"/>
        </w:rPr>
        <w:tab/>
      </w:r>
      <w:r>
        <w:t>Page</w:t>
      </w:r>
      <w:r>
        <w:rPr>
          <w:u w:val="single" w:color="221E1F"/>
        </w:rPr>
        <w:t xml:space="preserve">   </w:t>
      </w:r>
      <w:r>
        <w:rPr>
          <w:u w:val="single" w:color="221E1F"/>
        </w:rPr>
        <w:tab/>
      </w:r>
      <w:r>
        <w:t xml:space="preserve">of_  </w:t>
      </w:r>
      <w:r>
        <w:rPr>
          <w:rFonts w:ascii="Calibri" w:eastAsia="Calibri" w:hAnsi="Calibri" w:cs="Calibri"/>
          <w:noProof/>
          <w:color w:val="000000"/>
        </w:rPr>
        <mc:AlternateContent>
          <mc:Choice Requires="wpg">
            <w:drawing>
              <wp:inline distT="0" distB="0" distL="0" distR="0">
                <wp:extent cx="459029" cy="6096"/>
                <wp:effectExtent l="0" t="0" r="0" b="0"/>
                <wp:docPr id="349917" name="Group 349917"/>
                <wp:cNvGraphicFramePr/>
                <a:graphic xmlns:a="http://schemas.openxmlformats.org/drawingml/2006/main">
                  <a:graphicData uri="http://schemas.microsoft.com/office/word/2010/wordprocessingGroup">
                    <wpg:wgp>
                      <wpg:cNvGrpSpPr/>
                      <wpg:grpSpPr>
                        <a:xfrm>
                          <a:off x="0" y="0"/>
                          <a:ext cx="459029" cy="6096"/>
                          <a:chOff x="0" y="0"/>
                          <a:chExt cx="459029" cy="6096"/>
                        </a:xfrm>
                      </wpg:grpSpPr>
                      <wps:wsp>
                        <wps:cNvPr id="384291" name="Shape 384291"/>
                        <wps:cNvSpPr/>
                        <wps:spPr>
                          <a:xfrm>
                            <a:off x="0" y="0"/>
                            <a:ext cx="459029" cy="9144"/>
                          </a:xfrm>
                          <a:custGeom>
                            <a:avLst/>
                            <a:gdLst/>
                            <a:ahLst/>
                            <a:cxnLst/>
                            <a:rect l="0" t="0" r="0" b="0"/>
                            <a:pathLst>
                              <a:path w="459029" h="9144">
                                <a:moveTo>
                                  <a:pt x="0" y="0"/>
                                </a:moveTo>
                                <a:lnTo>
                                  <a:pt x="459029" y="0"/>
                                </a:lnTo>
                                <a:lnTo>
                                  <a:pt x="459029"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49917" style="width:36.144pt;height:0.47998pt;mso-position-horizontal-relative:char;mso-position-vertical-relative:line" coordsize="4590,60">
                <v:shape id="Shape 384292" style="position:absolute;width:4590;height:91;left:0;top:0;" coordsize="459029,9144" path="m0,0l459029,0l459029,9144l0,9144l0,0">
                  <v:stroke weight="0pt" endcap="flat" joinstyle="miter" miterlimit="10" on="false" color="#000000" opacity="0"/>
                  <v:fill on="true" color="#221e1f"/>
                </v:shape>
              </v:group>
            </w:pict>
          </mc:Fallback>
        </mc:AlternateContent>
      </w:r>
      <w:r>
        <w:t xml:space="preserve"> </w:t>
      </w:r>
      <w:r>
        <w:tab/>
        <w:t xml:space="preserve">pages </w:t>
      </w:r>
    </w:p>
    <w:p w:rsidR="00534A41" w:rsidRDefault="00FD7066">
      <w:pPr>
        <w:spacing w:after="0" w:line="259" w:lineRule="auto"/>
        <w:ind w:left="0" w:right="0"/>
        <w:jc w:val="left"/>
      </w:pPr>
      <w:r>
        <w:t xml:space="preserve"> </w:t>
      </w:r>
    </w:p>
    <w:tbl>
      <w:tblPr>
        <w:tblStyle w:val="TableGrid"/>
        <w:tblW w:w="8882" w:type="dxa"/>
        <w:tblInd w:w="900" w:type="dxa"/>
        <w:tblCellMar>
          <w:top w:w="14" w:type="dxa"/>
          <w:left w:w="108" w:type="dxa"/>
          <w:bottom w:w="5" w:type="dxa"/>
          <w:right w:w="56" w:type="dxa"/>
        </w:tblCellMar>
        <w:tblLook w:val="04A0" w:firstRow="1" w:lastRow="0" w:firstColumn="1" w:lastColumn="0" w:noHBand="0" w:noVBand="1"/>
      </w:tblPr>
      <w:tblGrid>
        <w:gridCol w:w="8882"/>
      </w:tblGrid>
      <w:tr w:rsidR="00534A41">
        <w:trPr>
          <w:trHeight w:val="449"/>
        </w:trPr>
        <w:tc>
          <w:tcPr>
            <w:tcW w:w="888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1. Tenderer’s Name </w:t>
            </w:r>
            <w:r>
              <w:rPr>
                <w:i/>
                <w:color w:val="000000"/>
              </w:rPr>
              <w:t>[insert Tenderer’s legal name]</w:t>
            </w:r>
            <w:r>
              <w:rPr>
                <w:color w:val="000000"/>
              </w:rPr>
              <w:t xml:space="preserve"> </w:t>
            </w:r>
          </w:p>
        </w:tc>
      </w:tr>
      <w:tr w:rsidR="00534A41">
        <w:trPr>
          <w:trHeight w:val="516"/>
        </w:trPr>
        <w:tc>
          <w:tcPr>
            <w:tcW w:w="888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2. In case of JV, legal name of each member: </w:t>
            </w:r>
            <w:r>
              <w:rPr>
                <w:i/>
                <w:color w:val="000000"/>
              </w:rPr>
              <w:t xml:space="preserve">[insert legal name of each member in JV] </w:t>
            </w:r>
          </w:p>
          <w:p w:rsidR="00534A41" w:rsidRDefault="00FD7066">
            <w:pPr>
              <w:spacing w:after="0" w:line="259" w:lineRule="auto"/>
              <w:ind w:left="0" w:right="0"/>
              <w:jc w:val="left"/>
            </w:pPr>
            <w:r>
              <w:rPr>
                <w:color w:val="000000"/>
              </w:rPr>
              <w:t xml:space="preserve"> </w:t>
            </w:r>
          </w:p>
        </w:tc>
      </w:tr>
      <w:tr w:rsidR="00534A41">
        <w:trPr>
          <w:trHeight w:val="684"/>
        </w:trPr>
        <w:tc>
          <w:tcPr>
            <w:tcW w:w="888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3. Tenderer’s actual or intended country of registration: </w:t>
            </w:r>
            <w:r>
              <w:rPr>
                <w:i/>
                <w:color w:val="000000"/>
              </w:rPr>
              <w:t>[insert actual or intended country of registration]</w:t>
            </w:r>
            <w:r>
              <w:rPr>
                <w:b/>
                <w:color w:val="000000"/>
              </w:rPr>
              <w:t xml:space="preserve"> </w:t>
            </w:r>
          </w:p>
        </w:tc>
      </w:tr>
      <w:tr w:rsidR="00534A41">
        <w:trPr>
          <w:trHeight w:val="684"/>
        </w:trPr>
        <w:tc>
          <w:tcPr>
            <w:tcW w:w="888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4. Tenderer’s year of registration: </w:t>
            </w:r>
            <w:r>
              <w:rPr>
                <w:i/>
                <w:color w:val="000000"/>
              </w:rPr>
              <w:t>[insert Tenderer’s year of registration]</w:t>
            </w:r>
            <w:r>
              <w:rPr>
                <w:b/>
                <w:color w:val="000000"/>
              </w:rPr>
              <w:t xml:space="preserve"> </w:t>
            </w:r>
          </w:p>
        </w:tc>
      </w:tr>
      <w:tr w:rsidR="00534A41">
        <w:trPr>
          <w:trHeight w:val="636"/>
        </w:trPr>
        <w:tc>
          <w:tcPr>
            <w:tcW w:w="8882" w:type="dxa"/>
            <w:tcBorders>
              <w:top w:val="single" w:sz="4" w:space="0" w:color="000000"/>
              <w:left w:val="single" w:sz="4" w:space="0" w:color="000000"/>
              <w:bottom w:val="single" w:sz="4" w:space="0" w:color="000000"/>
              <w:right w:val="single" w:sz="4" w:space="0" w:color="000000"/>
            </w:tcBorders>
            <w:vAlign w:val="bottom"/>
          </w:tcPr>
          <w:p w:rsidR="00534A41" w:rsidRDefault="00FD7066">
            <w:pPr>
              <w:spacing w:after="0" w:line="259" w:lineRule="auto"/>
              <w:ind w:left="0" w:right="0"/>
              <w:jc w:val="left"/>
            </w:pPr>
            <w:r>
              <w:rPr>
                <w:color w:val="000000"/>
              </w:rPr>
              <w:t xml:space="preserve">5. Tenderer’s Address in country of registration: </w:t>
            </w:r>
            <w:r>
              <w:rPr>
                <w:i/>
                <w:color w:val="000000"/>
              </w:rPr>
              <w:t>[insert Tenderer’s legal address in country of registration]</w:t>
            </w:r>
            <w:r>
              <w:rPr>
                <w:color w:val="000000"/>
              </w:rPr>
              <w:t xml:space="preserve"> </w:t>
            </w:r>
          </w:p>
        </w:tc>
      </w:tr>
      <w:tr w:rsidR="00534A41">
        <w:trPr>
          <w:trHeight w:val="1922"/>
        </w:trPr>
        <w:tc>
          <w:tcPr>
            <w:tcW w:w="8882" w:type="dxa"/>
            <w:tcBorders>
              <w:top w:val="single" w:sz="4" w:space="0" w:color="000000"/>
              <w:left w:val="single" w:sz="4" w:space="0" w:color="000000"/>
              <w:bottom w:val="single" w:sz="4" w:space="0" w:color="000000"/>
              <w:right w:val="single" w:sz="4" w:space="0" w:color="000000"/>
            </w:tcBorders>
            <w:vAlign w:val="bottom"/>
          </w:tcPr>
          <w:p w:rsidR="00534A41" w:rsidRDefault="00FD7066">
            <w:pPr>
              <w:spacing w:after="0" w:line="375" w:lineRule="auto"/>
              <w:ind w:left="0" w:right="2907"/>
              <w:jc w:val="left"/>
            </w:pPr>
            <w:r>
              <w:rPr>
                <w:color w:val="000000"/>
                <w:sz w:val="24"/>
              </w:rPr>
              <w:t xml:space="preserve">6. Tenderer’s Authorized Representative Information    Name: </w:t>
            </w:r>
            <w:r>
              <w:rPr>
                <w:i/>
                <w:color w:val="000000"/>
                <w:sz w:val="24"/>
              </w:rPr>
              <w:t>[insert Authorized Representative’s name]</w:t>
            </w:r>
            <w:r>
              <w:rPr>
                <w:b/>
                <w:color w:val="000000"/>
                <w:sz w:val="24"/>
              </w:rPr>
              <w:t xml:space="preserve"> </w:t>
            </w:r>
          </w:p>
          <w:p w:rsidR="00534A41" w:rsidRDefault="00FD7066">
            <w:pPr>
              <w:spacing w:after="128" w:line="259" w:lineRule="auto"/>
              <w:ind w:left="0" w:right="0"/>
              <w:jc w:val="left"/>
            </w:pPr>
            <w:r>
              <w:rPr>
                <w:color w:val="000000"/>
              </w:rPr>
              <w:t xml:space="preserve">   Address: </w:t>
            </w:r>
            <w:r>
              <w:rPr>
                <w:i/>
                <w:color w:val="000000"/>
              </w:rPr>
              <w:t>[insert Authorized Representative’s Address]</w:t>
            </w:r>
            <w:r>
              <w:rPr>
                <w:b/>
                <w:color w:val="000000"/>
              </w:rPr>
              <w:t xml:space="preserve"> </w:t>
            </w:r>
          </w:p>
          <w:p w:rsidR="00534A41" w:rsidRDefault="00FD7066">
            <w:pPr>
              <w:spacing w:after="128" w:line="259" w:lineRule="auto"/>
              <w:ind w:left="0" w:right="0"/>
              <w:jc w:val="left"/>
            </w:pPr>
            <w:r>
              <w:rPr>
                <w:color w:val="000000"/>
              </w:rPr>
              <w:t xml:space="preserve">   Telephone/Fax numbers: </w:t>
            </w:r>
            <w:r>
              <w:rPr>
                <w:i/>
                <w:color w:val="000000"/>
              </w:rPr>
              <w:t>[insert Authorized Representative’s telephone/fax numbers]</w:t>
            </w:r>
            <w:r>
              <w:rPr>
                <w:b/>
                <w:color w:val="000000"/>
              </w:rPr>
              <w:t xml:space="preserve"> </w:t>
            </w:r>
          </w:p>
          <w:p w:rsidR="00534A41" w:rsidRDefault="00FD7066">
            <w:pPr>
              <w:spacing w:after="0" w:line="259" w:lineRule="auto"/>
              <w:ind w:left="0" w:right="0"/>
              <w:jc w:val="left"/>
            </w:pPr>
            <w:r>
              <w:rPr>
                <w:color w:val="000000"/>
              </w:rPr>
              <w:t xml:space="preserve">   Email Address: </w:t>
            </w:r>
            <w:r>
              <w:rPr>
                <w:i/>
                <w:color w:val="000000"/>
              </w:rPr>
              <w:t>[insert Authorized Representative’s email address]</w:t>
            </w:r>
            <w:r>
              <w:rPr>
                <w:color w:val="000000"/>
              </w:rPr>
              <w:t xml:space="preserve"> </w:t>
            </w:r>
          </w:p>
        </w:tc>
      </w:tr>
      <w:tr w:rsidR="00534A41">
        <w:trPr>
          <w:trHeight w:val="4753"/>
        </w:trPr>
        <w:tc>
          <w:tcPr>
            <w:tcW w:w="8882" w:type="dxa"/>
            <w:tcBorders>
              <w:top w:val="single" w:sz="4" w:space="0" w:color="000000"/>
              <w:left w:val="single" w:sz="4" w:space="0" w:color="000000"/>
              <w:bottom w:val="single" w:sz="4" w:space="0" w:color="000000"/>
              <w:right w:val="single" w:sz="4" w:space="0" w:color="000000"/>
            </w:tcBorders>
            <w:vAlign w:val="bottom"/>
          </w:tcPr>
          <w:p w:rsidR="00534A41" w:rsidRDefault="00FD7066">
            <w:pPr>
              <w:spacing w:after="118" w:line="242" w:lineRule="auto"/>
              <w:ind w:left="0" w:right="0"/>
              <w:jc w:val="left"/>
            </w:pPr>
            <w:r>
              <w:rPr>
                <w:color w:val="000000"/>
              </w:rPr>
              <w:t xml:space="preserve">7.  </w:t>
            </w:r>
            <w:r>
              <w:rPr>
                <w:color w:val="000000"/>
              </w:rPr>
              <w:tab/>
              <w:t xml:space="preserve">Attached are copies of original documents of </w:t>
            </w:r>
            <w:r>
              <w:rPr>
                <w:i/>
                <w:color w:val="000000"/>
              </w:rPr>
              <w:t>[check the box(</w:t>
            </w:r>
            <w:proofErr w:type="spellStart"/>
            <w:r>
              <w:rPr>
                <w:i/>
                <w:color w:val="000000"/>
              </w:rPr>
              <w:t>es</w:t>
            </w:r>
            <w:proofErr w:type="spellEnd"/>
            <w:r>
              <w:rPr>
                <w:i/>
                <w:color w:val="000000"/>
              </w:rPr>
              <w:t xml:space="preserve">) of the attached original documents] </w:t>
            </w:r>
          </w:p>
          <w:p w:rsidR="00534A41" w:rsidRDefault="00FD7066">
            <w:pPr>
              <w:numPr>
                <w:ilvl w:val="0"/>
                <w:numId w:val="100"/>
              </w:numPr>
              <w:spacing w:after="123" w:line="236" w:lineRule="auto"/>
              <w:ind w:right="0"/>
              <w:jc w:val="left"/>
            </w:pPr>
            <w:r>
              <w:rPr>
                <w:color w:val="000000"/>
              </w:rPr>
              <w:t xml:space="preserve">For Kenyan Tenderers a current tax clearance certificate or tax exemption certificate issued by the Kenya Revenue Authority in accordance with ITT 3.14. </w:t>
            </w:r>
          </w:p>
          <w:p w:rsidR="00534A41" w:rsidRDefault="00FD7066">
            <w:pPr>
              <w:spacing w:after="63" w:line="293" w:lineRule="auto"/>
              <w:ind w:left="0" w:right="59"/>
            </w:pPr>
            <w:r>
              <w:rPr>
                <w:rFonts w:ascii="Wingdings" w:eastAsia="Wingdings" w:hAnsi="Wingdings" w:cs="Wingdings"/>
                <w:color w:val="000000"/>
              </w:rPr>
              <w:t></w:t>
            </w:r>
            <w:r>
              <w:rPr>
                <w:color w:val="000000"/>
              </w:rPr>
              <w:t xml:space="preserve">Articles of Incorporation (or equivalent documents of constitution or association), and/or documents of registration of the legal entity named above, in accordance with ITT 3.4. </w:t>
            </w:r>
            <w:r>
              <w:rPr>
                <w:rFonts w:ascii="Wingdings" w:eastAsia="Wingdings" w:hAnsi="Wingdings" w:cs="Wingdings"/>
                <w:color w:val="000000"/>
              </w:rPr>
              <w:t></w:t>
            </w:r>
            <w:r>
              <w:rPr>
                <w:color w:val="000000"/>
              </w:rPr>
              <w:t xml:space="preserve"> In case of JV, letter of intent to form JV or JV agreement, in accordance with ITT 3.1. </w:t>
            </w:r>
          </w:p>
          <w:p w:rsidR="00534A41" w:rsidRDefault="00FD7066">
            <w:pPr>
              <w:numPr>
                <w:ilvl w:val="0"/>
                <w:numId w:val="100"/>
              </w:numPr>
              <w:spacing w:after="116" w:line="242" w:lineRule="auto"/>
              <w:ind w:right="0"/>
              <w:jc w:val="left"/>
            </w:pPr>
            <w:r>
              <w:rPr>
                <w:color w:val="000000"/>
              </w:rPr>
              <w:t xml:space="preserve">In case of state-owned enterprise or institution, in accordance with ITT 4.6 documents establishing: </w:t>
            </w:r>
          </w:p>
          <w:p w:rsidR="00534A41" w:rsidRDefault="00FD7066">
            <w:pPr>
              <w:numPr>
                <w:ilvl w:val="0"/>
                <w:numId w:val="101"/>
              </w:numPr>
              <w:spacing w:after="96" w:line="259" w:lineRule="auto"/>
              <w:ind w:right="0" w:hanging="386"/>
              <w:jc w:val="left"/>
            </w:pPr>
            <w:r>
              <w:rPr>
                <w:color w:val="000000"/>
              </w:rPr>
              <w:t xml:space="preserve">Legal and financial autonomy </w:t>
            </w:r>
          </w:p>
          <w:p w:rsidR="00534A41" w:rsidRDefault="00FD7066">
            <w:pPr>
              <w:numPr>
                <w:ilvl w:val="0"/>
                <w:numId w:val="101"/>
              </w:numPr>
              <w:spacing w:after="96" w:line="259" w:lineRule="auto"/>
              <w:ind w:right="0" w:hanging="386"/>
              <w:jc w:val="left"/>
            </w:pPr>
            <w:r>
              <w:rPr>
                <w:color w:val="000000"/>
              </w:rPr>
              <w:t xml:space="preserve">Operation under commercial law </w:t>
            </w:r>
          </w:p>
          <w:p w:rsidR="00534A41" w:rsidRDefault="00FD7066">
            <w:pPr>
              <w:numPr>
                <w:ilvl w:val="0"/>
                <w:numId w:val="101"/>
              </w:numPr>
              <w:spacing w:after="470" w:line="259" w:lineRule="auto"/>
              <w:ind w:right="0" w:hanging="386"/>
              <w:jc w:val="left"/>
            </w:pPr>
            <w:r>
              <w:rPr>
                <w:color w:val="000000"/>
              </w:rPr>
              <w:t xml:space="preserve">Establishing that the tenderer is not under the supervision of the </w:t>
            </w:r>
            <w:proofErr w:type="spellStart"/>
            <w:r w:rsidR="00BD383C">
              <w:rPr>
                <w:color w:val="000000"/>
              </w:rPr>
              <w:t>Kaimosi</w:t>
            </w:r>
            <w:proofErr w:type="spellEnd"/>
            <w:r w:rsidR="00BD383C">
              <w:rPr>
                <w:color w:val="000000"/>
              </w:rPr>
              <w:t xml:space="preserve"> Friends University</w:t>
            </w:r>
            <w:r>
              <w:rPr>
                <w:color w:val="000000"/>
              </w:rPr>
              <w:t xml:space="preserve"> </w:t>
            </w:r>
          </w:p>
          <w:p w:rsidR="00534A41" w:rsidRDefault="00FD7066">
            <w:pPr>
              <w:spacing w:after="0" w:line="259" w:lineRule="auto"/>
              <w:ind w:left="0" w:right="0"/>
              <w:jc w:val="left"/>
            </w:pPr>
            <w:r>
              <w:rPr>
                <w:color w:val="000000"/>
              </w:rPr>
              <w:t xml:space="preserve">2. Included are the organizational chart and a list of Board of Directors </w:t>
            </w:r>
          </w:p>
        </w:tc>
      </w:tr>
    </w:tbl>
    <w:p w:rsidR="00534A41" w:rsidRDefault="00FD7066">
      <w:pPr>
        <w:spacing w:after="74" w:line="259" w:lineRule="auto"/>
        <w:ind w:left="850" w:right="0"/>
        <w:jc w:val="left"/>
      </w:pPr>
      <w:r>
        <w:t xml:space="preserve"> </w:t>
      </w:r>
    </w:p>
    <w:p w:rsidR="00534A41" w:rsidRDefault="00FD7066">
      <w:pPr>
        <w:spacing w:after="357" w:line="259" w:lineRule="auto"/>
        <w:ind w:left="0" w:right="0"/>
        <w:jc w:val="left"/>
      </w:pPr>
      <w:r>
        <w:rPr>
          <w:color w:val="000000"/>
          <w:sz w:val="7"/>
        </w:rPr>
        <w:t xml:space="preserve"> </w:t>
      </w:r>
    </w:p>
    <w:p w:rsidR="00534A41" w:rsidRDefault="00FD7066">
      <w:pPr>
        <w:spacing w:after="96" w:line="259" w:lineRule="auto"/>
        <w:ind w:left="114" w:right="0"/>
        <w:jc w:val="center"/>
      </w:pPr>
      <w:r>
        <w:rPr>
          <w:color w:val="000000"/>
          <w:sz w:val="24"/>
        </w:rPr>
        <w:lastRenderedPageBreak/>
        <w:t xml:space="preserve"> </w:t>
      </w:r>
    </w:p>
    <w:p w:rsidR="00534A41" w:rsidRDefault="00FD7066">
      <w:pPr>
        <w:spacing w:after="96" w:line="259" w:lineRule="auto"/>
        <w:ind w:left="589" w:right="524" w:hanging="10"/>
        <w:jc w:val="center"/>
      </w:pPr>
      <w:r>
        <w:rPr>
          <w:color w:val="000000"/>
          <w:sz w:val="24"/>
        </w:rPr>
        <w:t xml:space="preserve">47 </w:t>
      </w:r>
    </w:p>
    <w:p w:rsidR="00534A41" w:rsidRDefault="00FD7066">
      <w:pPr>
        <w:pStyle w:val="Heading1"/>
        <w:spacing w:after="0" w:line="463" w:lineRule="auto"/>
        <w:ind w:left="862"/>
      </w:pPr>
      <w:bookmarkStart w:id="12" w:name="_Toc382463"/>
      <w:r>
        <w:t>TENDERER’S ELIGIBILITY- CONFIDENTIAL BUSINESS QUESTIONNAIRE FORM</w:t>
      </w:r>
      <w:r>
        <w:rPr>
          <w:color w:val="000000"/>
        </w:rPr>
        <w:t xml:space="preserve"> </w:t>
      </w:r>
      <w:bookmarkEnd w:id="12"/>
    </w:p>
    <w:p w:rsidR="00534A41" w:rsidRDefault="00FD7066">
      <w:pPr>
        <w:spacing w:after="0" w:line="463" w:lineRule="auto"/>
        <w:ind w:left="862" w:right="0" w:hanging="10"/>
        <w:jc w:val="left"/>
      </w:pPr>
      <w:r>
        <w:t>a)</w:t>
      </w:r>
      <w:r>
        <w:rPr>
          <w:rFonts w:ascii="Arial" w:eastAsia="Arial" w:hAnsi="Arial" w:cs="Arial"/>
        </w:rPr>
        <w:t xml:space="preserve"> </w:t>
      </w:r>
      <w:proofErr w:type="gramStart"/>
      <w:r>
        <w:t>Instruction  to</w:t>
      </w:r>
      <w:proofErr w:type="gramEnd"/>
      <w:r>
        <w:t xml:space="preserve">  Tenderer</w:t>
      </w:r>
      <w:r>
        <w:rPr>
          <w:color w:val="000000"/>
        </w:rPr>
        <w:t xml:space="preserve"> </w:t>
      </w:r>
    </w:p>
    <w:p w:rsidR="00534A41" w:rsidRDefault="00FD7066">
      <w:pPr>
        <w:spacing w:after="281" w:line="237" w:lineRule="auto"/>
        <w:ind w:left="862" w:right="547" w:hanging="10"/>
        <w:jc w:val="left"/>
      </w:pPr>
      <w:r>
        <w:t xml:space="preserve">Tender  is  instructed  to  complete  the  particulars  required  in  this  Form,  </w:t>
      </w:r>
      <w:r>
        <w:rPr>
          <w:i/>
        </w:rPr>
        <w:t xml:space="preserve">one  form  for  each  entity  if  Tender  is  a  JV.  </w:t>
      </w:r>
      <w:r>
        <w:t>Tenderer  is  further  reminded  that  it  is  an  offence  to  give  false  information  on  this  Form.</w:t>
      </w:r>
      <w:r>
        <w:rPr>
          <w:color w:val="000000"/>
        </w:rPr>
        <w:t xml:space="preserve"> </w:t>
      </w:r>
    </w:p>
    <w:p w:rsidR="00534A41" w:rsidRDefault="00FD7066">
      <w:pPr>
        <w:pStyle w:val="Heading4"/>
        <w:tabs>
          <w:tab w:val="center" w:pos="959"/>
          <w:tab w:val="center" w:pos="2269"/>
        </w:tabs>
        <w:ind w:left="0" w:firstLine="0"/>
      </w:pPr>
      <w:r>
        <w:rPr>
          <w:rFonts w:ascii="Calibri" w:eastAsia="Calibri" w:hAnsi="Calibri" w:cs="Calibri"/>
          <w:b w:val="0"/>
          <w:color w:val="000000"/>
        </w:rPr>
        <w:tab/>
      </w:r>
      <w:r>
        <w:t>A.</w:t>
      </w:r>
      <w:r>
        <w:rPr>
          <w:rFonts w:ascii="Arial" w:eastAsia="Arial" w:hAnsi="Arial" w:cs="Arial"/>
        </w:rPr>
        <w:t xml:space="preserve"> </w:t>
      </w:r>
      <w:r>
        <w:rPr>
          <w:rFonts w:ascii="Arial" w:eastAsia="Arial" w:hAnsi="Arial" w:cs="Arial"/>
        </w:rPr>
        <w:tab/>
      </w:r>
      <w:r>
        <w:t xml:space="preserve">Tenderer’s details </w:t>
      </w:r>
    </w:p>
    <w:p w:rsidR="00534A41" w:rsidRDefault="00FD7066">
      <w:pPr>
        <w:spacing w:after="0" w:line="259" w:lineRule="auto"/>
        <w:ind w:left="1424" w:right="0"/>
        <w:jc w:val="left"/>
      </w:pPr>
      <w:r>
        <w:rPr>
          <w:b/>
        </w:rPr>
        <w:t xml:space="preserve"> </w:t>
      </w:r>
    </w:p>
    <w:tbl>
      <w:tblPr>
        <w:tblStyle w:val="TableGrid"/>
        <w:tblW w:w="8424" w:type="dxa"/>
        <w:tblInd w:w="1210" w:type="dxa"/>
        <w:tblCellMar>
          <w:top w:w="12" w:type="dxa"/>
          <w:left w:w="96" w:type="dxa"/>
          <w:right w:w="62" w:type="dxa"/>
        </w:tblCellMar>
        <w:tblLook w:val="04A0" w:firstRow="1" w:lastRow="0" w:firstColumn="1" w:lastColumn="0" w:noHBand="0" w:noVBand="1"/>
      </w:tblPr>
      <w:tblGrid>
        <w:gridCol w:w="336"/>
        <w:gridCol w:w="4936"/>
        <w:gridCol w:w="3152"/>
      </w:tblGrid>
      <w:tr w:rsidR="00534A41">
        <w:trPr>
          <w:trHeight w:val="262"/>
        </w:trPr>
        <w:tc>
          <w:tcPr>
            <w:tcW w:w="33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b/>
                <w:color w:val="000000"/>
              </w:rPr>
              <w:t xml:space="preserve"> </w:t>
            </w:r>
          </w:p>
        </w:tc>
        <w:tc>
          <w:tcPr>
            <w:tcW w:w="4935"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b/>
                <w:color w:val="000000"/>
              </w:rPr>
              <w:t xml:space="preserve">ITEM </w:t>
            </w:r>
          </w:p>
        </w:tc>
        <w:tc>
          <w:tcPr>
            <w:tcW w:w="315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b/>
                <w:color w:val="000000"/>
              </w:rPr>
              <w:t xml:space="preserve">DESCRIPTION </w:t>
            </w:r>
          </w:p>
        </w:tc>
      </w:tr>
      <w:tr w:rsidR="00534A41">
        <w:trPr>
          <w:trHeight w:val="374"/>
        </w:trPr>
        <w:tc>
          <w:tcPr>
            <w:tcW w:w="33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1 </w:t>
            </w:r>
          </w:p>
        </w:tc>
        <w:tc>
          <w:tcPr>
            <w:tcW w:w="4935"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Name of the </w:t>
            </w:r>
            <w:proofErr w:type="spellStart"/>
            <w:r w:rsidR="00BD383C">
              <w:rPr>
                <w:color w:val="000000"/>
              </w:rPr>
              <w:t>Kaimosi</w:t>
            </w:r>
            <w:proofErr w:type="spellEnd"/>
            <w:r w:rsidR="00BD383C">
              <w:rPr>
                <w:color w:val="000000"/>
              </w:rPr>
              <w:t xml:space="preserve"> Friends University</w:t>
            </w:r>
            <w:r>
              <w:rPr>
                <w:color w:val="000000"/>
              </w:rPr>
              <w:t xml:space="preserve"> </w:t>
            </w:r>
          </w:p>
        </w:tc>
        <w:tc>
          <w:tcPr>
            <w:tcW w:w="315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 </w:t>
            </w:r>
          </w:p>
        </w:tc>
      </w:tr>
      <w:tr w:rsidR="00534A41">
        <w:trPr>
          <w:trHeight w:val="264"/>
        </w:trPr>
        <w:tc>
          <w:tcPr>
            <w:tcW w:w="33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2 </w:t>
            </w:r>
          </w:p>
        </w:tc>
        <w:tc>
          <w:tcPr>
            <w:tcW w:w="4935"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Name of the Tenderer </w:t>
            </w:r>
          </w:p>
        </w:tc>
        <w:tc>
          <w:tcPr>
            <w:tcW w:w="315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 </w:t>
            </w:r>
          </w:p>
        </w:tc>
      </w:tr>
      <w:tr w:rsidR="00534A41">
        <w:trPr>
          <w:trHeight w:val="2033"/>
        </w:trPr>
        <w:tc>
          <w:tcPr>
            <w:tcW w:w="33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3 </w:t>
            </w:r>
          </w:p>
        </w:tc>
        <w:tc>
          <w:tcPr>
            <w:tcW w:w="4935"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Full Address and Contact Details of the Tenderer. </w:t>
            </w:r>
          </w:p>
          <w:p w:rsidR="00534A41" w:rsidRDefault="00FD7066">
            <w:pPr>
              <w:spacing w:after="0" w:line="259" w:lineRule="auto"/>
              <w:ind w:left="12" w:right="0"/>
              <w:jc w:val="left"/>
            </w:pPr>
            <w:r>
              <w:rPr>
                <w:color w:val="000000"/>
              </w:rPr>
              <w:t xml:space="preserve"> </w:t>
            </w:r>
          </w:p>
          <w:p w:rsidR="00534A41" w:rsidRDefault="00FD7066">
            <w:pPr>
              <w:spacing w:after="0" w:line="259" w:lineRule="auto"/>
              <w:ind w:left="12" w:right="0"/>
              <w:jc w:val="left"/>
            </w:pPr>
            <w:r>
              <w:rPr>
                <w:color w:val="000000"/>
              </w:rPr>
              <w:t xml:space="preserve"> </w:t>
            </w:r>
          </w:p>
          <w:p w:rsidR="00534A41" w:rsidRDefault="00FD7066">
            <w:pPr>
              <w:spacing w:after="0" w:line="259" w:lineRule="auto"/>
              <w:ind w:left="12" w:right="0"/>
              <w:jc w:val="left"/>
            </w:pPr>
            <w:r>
              <w:rPr>
                <w:color w:val="000000"/>
              </w:rPr>
              <w:t xml:space="preserve"> </w:t>
            </w:r>
          </w:p>
          <w:p w:rsidR="00534A41" w:rsidRDefault="00FD7066">
            <w:pPr>
              <w:spacing w:after="0" w:line="259" w:lineRule="auto"/>
              <w:ind w:left="12" w:right="0"/>
              <w:jc w:val="left"/>
            </w:pPr>
            <w:r>
              <w:rPr>
                <w:color w:val="000000"/>
              </w:rPr>
              <w:t xml:space="preserve"> </w:t>
            </w:r>
          </w:p>
          <w:p w:rsidR="00534A41" w:rsidRDefault="00FD7066">
            <w:pPr>
              <w:spacing w:after="0" w:line="259" w:lineRule="auto"/>
              <w:ind w:left="12" w:right="0"/>
              <w:jc w:val="left"/>
            </w:pPr>
            <w:r>
              <w:rPr>
                <w:color w:val="000000"/>
              </w:rPr>
              <w:t xml:space="preserve"> </w:t>
            </w:r>
          </w:p>
        </w:tc>
        <w:tc>
          <w:tcPr>
            <w:tcW w:w="3152" w:type="dxa"/>
            <w:tcBorders>
              <w:top w:val="single" w:sz="4" w:space="0" w:color="000000"/>
              <w:left w:val="single" w:sz="4" w:space="0" w:color="000000"/>
              <w:bottom w:val="single" w:sz="4" w:space="0" w:color="000000"/>
              <w:right w:val="single" w:sz="4" w:space="0" w:color="000000"/>
            </w:tcBorders>
          </w:tcPr>
          <w:p w:rsidR="00534A41" w:rsidRDefault="00FD7066">
            <w:pPr>
              <w:numPr>
                <w:ilvl w:val="0"/>
                <w:numId w:val="102"/>
              </w:numPr>
              <w:spacing w:after="0" w:line="259" w:lineRule="auto"/>
              <w:ind w:right="0" w:hanging="360"/>
              <w:jc w:val="left"/>
            </w:pPr>
            <w:r>
              <w:rPr>
                <w:color w:val="000000"/>
              </w:rPr>
              <w:t xml:space="preserve">Country </w:t>
            </w:r>
          </w:p>
          <w:p w:rsidR="00534A41" w:rsidRDefault="00FD7066">
            <w:pPr>
              <w:numPr>
                <w:ilvl w:val="0"/>
                <w:numId w:val="102"/>
              </w:numPr>
              <w:spacing w:after="0" w:line="259" w:lineRule="auto"/>
              <w:ind w:right="0" w:hanging="360"/>
              <w:jc w:val="left"/>
            </w:pPr>
            <w:r>
              <w:rPr>
                <w:color w:val="000000"/>
              </w:rPr>
              <w:t xml:space="preserve">City  </w:t>
            </w:r>
          </w:p>
          <w:p w:rsidR="00534A41" w:rsidRDefault="00FD7066">
            <w:pPr>
              <w:numPr>
                <w:ilvl w:val="0"/>
                <w:numId w:val="102"/>
              </w:numPr>
              <w:spacing w:after="0" w:line="259" w:lineRule="auto"/>
              <w:ind w:right="0" w:hanging="360"/>
              <w:jc w:val="left"/>
            </w:pPr>
            <w:r>
              <w:rPr>
                <w:color w:val="000000"/>
              </w:rPr>
              <w:t xml:space="preserve">Location </w:t>
            </w:r>
          </w:p>
          <w:p w:rsidR="00534A41" w:rsidRDefault="00FD7066">
            <w:pPr>
              <w:numPr>
                <w:ilvl w:val="0"/>
                <w:numId w:val="102"/>
              </w:numPr>
              <w:spacing w:after="0" w:line="259" w:lineRule="auto"/>
              <w:ind w:right="0" w:hanging="360"/>
              <w:jc w:val="left"/>
            </w:pPr>
            <w:r>
              <w:rPr>
                <w:color w:val="000000"/>
              </w:rPr>
              <w:t xml:space="preserve">Building </w:t>
            </w:r>
          </w:p>
          <w:p w:rsidR="00534A41" w:rsidRDefault="00FD7066">
            <w:pPr>
              <w:numPr>
                <w:ilvl w:val="0"/>
                <w:numId w:val="102"/>
              </w:numPr>
              <w:spacing w:after="0" w:line="259" w:lineRule="auto"/>
              <w:ind w:right="0" w:hanging="360"/>
              <w:jc w:val="left"/>
            </w:pPr>
            <w:r>
              <w:rPr>
                <w:color w:val="000000"/>
              </w:rPr>
              <w:t xml:space="preserve">Floor  </w:t>
            </w:r>
          </w:p>
          <w:p w:rsidR="00534A41" w:rsidRDefault="00FD7066">
            <w:pPr>
              <w:numPr>
                <w:ilvl w:val="0"/>
                <w:numId w:val="102"/>
              </w:numPr>
              <w:spacing w:after="0" w:line="259" w:lineRule="auto"/>
              <w:ind w:right="0" w:hanging="360"/>
              <w:jc w:val="left"/>
            </w:pPr>
            <w:r>
              <w:rPr>
                <w:color w:val="000000"/>
              </w:rPr>
              <w:t xml:space="preserve">Postal Address  </w:t>
            </w:r>
          </w:p>
          <w:p w:rsidR="00534A41" w:rsidRDefault="00FD7066">
            <w:pPr>
              <w:numPr>
                <w:ilvl w:val="0"/>
                <w:numId w:val="102"/>
              </w:numPr>
              <w:spacing w:after="0" w:line="259" w:lineRule="auto"/>
              <w:ind w:right="0" w:hanging="360"/>
              <w:jc w:val="left"/>
            </w:pPr>
            <w:r>
              <w:rPr>
                <w:color w:val="000000"/>
              </w:rPr>
              <w:t xml:space="preserve">Name and email of contact person. </w:t>
            </w:r>
          </w:p>
        </w:tc>
      </w:tr>
      <w:tr w:rsidR="00534A41">
        <w:trPr>
          <w:trHeight w:val="516"/>
        </w:trPr>
        <w:tc>
          <w:tcPr>
            <w:tcW w:w="33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4 </w:t>
            </w:r>
          </w:p>
        </w:tc>
        <w:tc>
          <w:tcPr>
            <w:tcW w:w="4935"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Reference Number of the Tender </w:t>
            </w:r>
          </w:p>
        </w:tc>
        <w:tc>
          <w:tcPr>
            <w:tcW w:w="315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 </w:t>
            </w:r>
          </w:p>
          <w:p w:rsidR="00534A41" w:rsidRDefault="00FD7066">
            <w:pPr>
              <w:spacing w:after="0" w:line="259" w:lineRule="auto"/>
              <w:ind w:left="12" w:right="0"/>
              <w:jc w:val="left"/>
            </w:pPr>
            <w:r>
              <w:rPr>
                <w:color w:val="000000"/>
              </w:rPr>
              <w:t xml:space="preserve"> </w:t>
            </w:r>
          </w:p>
        </w:tc>
      </w:tr>
      <w:tr w:rsidR="00534A41">
        <w:trPr>
          <w:trHeight w:val="516"/>
        </w:trPr>
        <w:tc>
          <w:tcPr>
            <w:tcW w:w="33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5 </w:t>
            </w:r>
          </w:p>
        </w:tc>
        <w:tc>
          <w:tcPr>
            <w:tcW w:w="4935"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Date and Time of Tender Opening </w:t>
            </w:r>
          </w:p>
        </w:tc>
        <w:tc>
          <w:tcPr>
            <w:tcW w:w="315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 </w:t>
            </w:r>
          </w:p>
          <w:p w:rsidR="00534A41" w:rsidRDefault="00FD7066">
            <w:pPr>
              <w:spacing w:after="0" w:line="259" w:lineRule="auto"/>
              <w:ind w:left="12" w:right="0"/>
              <w:jc w:val="left"/>
            </w:pPr>
            <w:r>
              <w:rPr>
                <w:color w:val="000000"/>
              </w:rPr>
              <w:t xml:space="preserve"> </w:t>
            </w:r>
          </w:p>
        </w:tc>
      </w:tr>
      <w:tr w:rsidR="00534A41">
        <w:trPr>
          <w:trHeight w:val="264"/>
        </w:trPr>
        <w:tc>
          <w:tcPr>
            <w:tcW w:w="33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6 </w:t>
            </w:r>
          </w:p>
        </w:tc>
        <w:tc>
          <w:tcPr>
            <w:tcW w:w="4935"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Current Trade License  No and Expiring date </w:t>
            </w:r>
          </w:p>
        </w:tc>
        <w:tc>
          <w:tcPr>
            <w:tcW w:w="315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 </w:t>
            </w:r>
          </w:p>
        </w:tc>
      </w:tr>
      <w:tr w:rsidR="00534A41">
        <w:trPr>
          <w:trHeight w:val="516"/>
        </w:trPr>
        <w:tc>
          <w:tcPr>
            <w:tcW w:w="33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7 </w:t>
            </w:r>
          </w:p>
        </w:tc>
        <w:tc>
          <w:tcPr>
            <w:tcW w:w="4935"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Maximum value of </w:t>
            </w:r>
            <w:proofErr w:type="gramStart"/>
            <w:r>
              <w:rPr>
                <w:color w:val="000000"/>
              </w:rPr>
              <w:t>business which</w:t>
            </w:r>
            <w:proofErr w:type="gramEnd"/>
            <w:r>
              <w:rPr>
                <w:color w:val="000000"/>
              </w:rPr>
              <w:t xml:space="preserve"> the Tenderer handles. </w:t>
            </w:r>
          </w:p>
        </w:tc>
        <w:tc>
          <w:tcPr>
            <w:tcW w:w="315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 </w:t>
            </w:r>
          </w:p>
        </w:tc>
      </w:tr>
      <w:tr w:rsidR="00534A41">
        <w:trPr>
          <w:trHeight w:val="264"/>
        </w:trPr>
        <w:tc>
          <w:tcPr>
            <w:tcW w:w="33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8 </w:t>
            </w:r>
          </w:p>
        </w:tc>
        <w:tc>
          <w:tcPr>
            <w:tcW w:w="4935"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 </w:t>
            </w:r>
          </w:p>
        </w:tc>
        <w:tc>
          <w:tcPr>
            <w:tcW w:w="315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2" w:right="0"/>
              <w:jc w:val="left"/>
            </w:pPr>
            <w:r>
              <w:rPr>
                <w:color w:val="000000"/>
              </w:rPr>
              <w:t xml:space="preserve"> </w:t>
            </w:r>
          </w:p>
        </w:tc>
      </w:tr>
    </w:tbl>
    <w:p w:rsidR="00534A41" w:rsidRDefault="00FD7066">
      <w:pPr>
        <w:spacing w:after="22" w:line="259" w:lineRule="auto"/>
        <w:ind w:left="1424" w:right="0"/>
        <w:jc w:val="left"/>
      </w:pPr>
      <w:r>
        <w:rPr>
          <w:b/>
        </w:rPr>
        <w:t xml:space="preserve"> </w:t>
      </w:r>
    </w:p>
    <w:p w:rsidR="00534A41" w:rsidRDefault="00FD7066">
      <w:pPr>
        <w:pStyle w:val="Heading4"/>
        <w:ind w:left="852"/>
      </w:pPr>
      <w:r>
        <w:t>General and Specific Details</w:t>
      </w:r>
      <w:r>
        <w:rPr>
          <w:color w:val="000000"/>
        </w:rPr>
        <w:t xml:space="preserve"> </w:t>
      </w:r>
    </w:p>
    <w:p w:rsidR="00534A41" w:rsidRDefault="00FD7066">
      <w:pPr>
        <w:tabs>
          <w:tab w:val="center" w:pos="942"/>
          <w:tab w:val="center" w:pos="3438"/>
        </w:tabs>
        <w:ind w:left="0" w:right="0"/>
        <w:jc w:val="left"/>
      </w:pPr>
      <w:r>
        <w:rPr>
          <w:rFonts w:ascii="Calibri" w:eastAsia="Calibri" w:hAnsi="Calibri" w:cs="Calibri"/>
          <w:color w:val="000000"/>
        </w:rPr>
        <w:tab/>
      </w:r>
      <w:proofErr w:type="gramStart"/>
      <w:r>
        <w:t>b)</w:t>
      </w:r>
      <w:r>
        <w:rPr>
          <w:rFonts w:ascii="Arial" w:eastAsia="Arial" w:hAnsi="Arial" w:cs="Arial"/>
        </w:rPr>
        <w:t xml:space="preserve"> </w:t>
      </w:r>
      <w:r>
        <w:rPr>
          <w:rFonts w:ascii="Arial" w:eastAsia="Arial" w:hAnsi="Arial" w:cs="Arial"/>
        </w:rPr>
        <w:tab/>
      </w:r>
      <w:r>
        <w:t>Sole Proprietor</w:t>
      </w:r>
      <w:proofErr w:type="gramEnd"/>
      <w:r>
        <w:t xml:space="preserve">, </w:t>
      </w:r>
      <w:proofErr w:type="gramStart"/>
      <w:r>
        <w:t>provide the following details</w:t>
      </w:r>
      <w:proofErr w:type="gramEnd"/>
      <w:r>
        <w:t>.</w:t>
      </w:r>
      <w:r>
        <w:rPr>
          <w:color w:val="000000"/>
        </w:rPr>
        <w:t xml:space="preserve"> </w:t>
      </w:r>
    </w:p>
    <w:p w:rsidR="00534A41" w:rsidRDefault="00FD7066">
      <w:pPr>
        <w:tabs>
          <w:tab w:val="center" w:pos="1406"/>
          <w:tab w:val="center" w:pos="5833"/>
          <w:tab w:val="center" w:pos="8416"/>
        </w:tabs>
        <w:spacing w:after="418" w:line="296" w:lineRule="auto"/>
        <w:ind w:left="0" w:right="0"/>
        <w:jc w:val="left"/>
      </w:pPr>
      <w:r>
        <w:rPr>
          <w:rFonts w:ascii="Calibri" w:eastAsia="Calibri" w:hAnsi="Calibri" w:cs="Calibri"/>
          <w:color w:val="000000"/>
        </w:rPr>
        <w:tab/>
      </w:r>
      <w:r>
        <w:t>Name in full</w:t>
      </w:r>
      <w:r>
        <w:rPr>
          <w:u w:val="single" w:color="221E1F"/>
        </w:rPr>
        <w:t xml:space="preserve">   </w:t>
      </w:r>
      <w:r>
        <w:rPr>
          <w:u w:val="single" w:color="221E1F"/>
        </w:rPr>
        <w:tab/>
        <w:t xml:space="preserve"> </w:t>
      </w:r>
      <w:r>
        <w:rPr>
          <w:u w:val="single" w:color="221E1F"/>
        </w:rPr>
        <w:tab/>
        <w:t xml:space="preserve"> _____________________</w:t>
      </w:r>
      <w:r>
        <w:t xml:space="preserve"> </w:t>
      </w:r>
    </w:p>
    <w:p w:rsidR="00534A41" w:rsidRDefault="00FD7066">
      <w:pPr>
        <w:tabs>
          <w:tab w:val="center" w:pos="1033"/>
          <w:tab w:val="center" w:pos="7744"/>
        </w:tabs>
        <w:spacing w:after="418" w:line="296" w:lineRule="auto"/>
        <w:ind w:left="0" w:right="0"/>
        <w:jc w:val="left"/>
      </w:pPr>
      <w:r>
        <w:rPr>
          <w:rFonts w:ascii="Calibri" w:eastAsia="Calibri" w:hAnsi="Calibri" w:cs="Calibri"/>
          <w:color w:val="000000"/>
        </w:rPr>
        <w:tab/>
      </w:r>
      <w:r>
        <w:t>Age</w:t>
      </w:r>
      <w:r>
        <w:rPr>
          <w:u w:val="single" w:color="221E1F"/>
        </w:rPr>
        <w:t xml:space="preserve"> </w:t>
      </w:r>
      <w:r>
        <w:rPr>
          <w:u w:val="single" w:color="221E1F"/>
        </w:rPr>
        <w:tab/>
      </w:r>
      <w:r>
        <w:t xml:space="preserve">  Nationality</w:t>
      </w:r>
      <w:r>
        <w:rPr>
          <w:u w:val="single" w:color="221E1F"/>
        </w:rPr>
        <w:t xml:space="preserve">   ______________________</w:t>
      </w:r>
      <w:r>
        <w:t xml:space="preserve"> </w:t>
      </w:r>
    </w:p>
    <w:p w:rsidR="00534A41" w:rsidRDefault="00FD7066">
      <w:pPr>
        <w:spacing w:after="19"/>
        <w:ind w:left="845" w:right="196"/>
      </w:pPr>
      <w:r>
        <w:t xml:space="preserve">Country of Origin  </w:t>
      </w:r>
      <w:r>
        <w:rPr>
          <w:rFonts w:ascii="Calibri" w:eastAsia="Calibri" w:hAnsi="Calibri" w:cs="Calibri"/>
          <w:noProof/>
          <w:color w:val="000000"/>
        </w:rPr>
        <mc:AlternateContent>
          <mc:Choice Requires="wpg">
            <w:drawing>
              <wp:inline distT="0" distB="0" distL="0" distR="0">
                <wp:extent cx="2154047" cy="6096"/>
                <wp:effectExtent l="0" t="0" r="0" b="0"/>
                <wp:docPr id="353536" name="Group 353536"/>
                <wp:cNvGraphicFramePr/>
                <a:graphic xmlns:a="http://schemas.openxmlformats.org/drawingml/2006/main">
                  <a:graphicData uri="http://schemas.microsoft.com/office/word/2010/wordprocessingGroup">
                    <wpg:wgp>
                      <wpg:cNvGrpSpPr/>
                      <wpg:grpSpPr>
                        <a:xfrm>
                          <a:off x="0" y="0"/>
                          <a:ext cx="2154047" cy="6096"/>
                          <a:chOff x="0" y="0"/>
                          <a:chExt cx="2154047" cy="6096"/>
                        </a:xfrm>
                      </wpg:grpSpPr>
                      <wps:wsp>
                        <wps:cNvPr id="384299" name="Shape 384299"/>
                        <wps:cNvSpPr/>
                        <wps:spPr>
                          <a:xfrm>
                            <a:off x="0" y="0"/>
                            <a:ext cx="2154047" cy="9144"/>
                          </a:xfrm>
                          <a:custGeom>
                            <a:avLst/>
                            <a:gdLst/>
                            <a:ahLst/>
                            <a:cxnLst/>
                            <a:rect l="0" t="0" r="0" b="0"/>
                            <a:pathLst>
                              <a:path w="2154047" h="9144">
                                <a:moveTo>
                                  <a:pt x="0" y="0"/>
                                </a:moveTo>
                                <a:lnTo>
                                  <a:pt x="2154047" y="0"/>
                                </a:lnTo>
                                <a:lnTo>
                                  <a:pt x="2154047"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53536" style="width:169.61pt;height:0.47998pt;mso-position-horizontal-relative:char;mso-position-vertical-relative:line" coordsize="21540,60">
                <v:shape id="Shape 384300" style="position:absolute;width:21540;height:91;left:0;top:0;" coordsize="2154047,9144" path="m0,0l2154047,0l2154047,9144l0,9144l0,0">
                  <v:stroke weight="0pt" endcap="flat" joinstyle="miter" miterlimit="10" on="false" color="#000000" opacity="0"/>
                  <v:fill on="true" color="#221e1f"/>
                </v:shape>
              </v:group>
            </w:pict>
          </mc:Fallback>
        </mc:AlternateContent>
      </w:r>
      <w:r>
        <w:t xml:space="preserve"> </w:t>
      </w:r>
      <w:r>
        <w:tab/>
        <w:t xml:space="preserve">  Citizenship  </w:t>
      </w:r>
      <w:r>
        <w:rPr>
          <w:u w:val="single" w:color="221E1F"/>
        </w:rPr>
        <w:t xml:space="preserve">  _____</w:t>
      </w:r>
      <w:r>
        <w:rPr>
          <w:color w:val="000000"/>
        </w:rPr>
        <w:t xml:space="preserve"> </w:t>
      </w:r>
      <w:r>
        <w:t>c)</w:t>
      </w:r>
      <w:r>
        <w:rPr>
          <w:rFonts w:ascii="Arial" w:eastAsia="Arial" w:hAnsi="Arial" w:cs="Arial"/>
        </w:rPr>
        <w:t xml:space="preserve"> </w:t>
      </w:r>
      <w:r>
        <w:rPr>
          <w:rFonts w:ascii="Arial" w:eastAsia="Arial" w:hAnsi="Arial" w:cs="Arial"/>
        </w:rPr>
        <w:tab/>
      </w:r>
      <w:r>
        <w:t>Partnership, provide the following details.</w:t>
      </w:r>
      <w:r>
        <w:rPr>
          <w:color w:val="000000"/>
        </w:rPr>
        <w:t xml:space="preserve"> </w:t>
      </w:r>
    </w:p>
    <w:tbl>
      <w:tblPr>
        <w:tblStyle w:val="TableGrid"/>
        <w:tblW w:w="8815" w:type="dxa"/>
        <w:tblInd w:w="1173" w:type="dxa"/>
        <w:tblCellMar>
          <w:top w:w="11" w:type="dxa"/>
          <w:left w:w="104" w:type="dxa"/>
          <w:right w:w="55" w:type="dxa"/>
        </w:tblCellMar>
        <w:tblLook w:val="04A0" w:firstRow="1" w:lastRow="0" w:firstColumn="1" w:lastColumn="0" w:noHBand="0" w:noVBand="1"/>
      </w:tblPr>
      <w:tblGrid>
        <w:gridCol w:w="447"/>
        <w:gridCol w:w="2250"/>
        <w:gridCol w:w="2251"/>
        <w:gridCol w:w="1801"/>
        <w:gridCol w:w="2066"/>
      </w:tblGrid>
      <w:tr w:rsidR="00534A41">
        <w:trPr>
          <w:trHeight w:val="259"/>
        </w:trPr>
        <w:tc>
          <w:tcPr>
            <w:tcW w:w="448"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0" w:right="0"/>
              <w:jc w:val="right"/>
            </w:pPr>
            <w:r>
              <w:rPr>
                <w:b/>
                <w:color w:val="000000"/>
              </w:rPr>
              <w:t xml:space="preserve"> </w:t>
            </w:r>
          </w:p>
        </w:tc>
        <w:tc>
          <w:tcPr>
            <w:tcW w:w="2250"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4" w:right="0"/>
              <w:jc w:val="left"/>
            </w:pPr>
            <w:r>
              <w:rPr>
                <w:b/>
                <w:color w:val="000000"/>
              </w:rPr>
              <w:t xml:space="preserve">Names of Partners </w:t>
            </w:r>
          </w:p>
        </w:tc>
        <w:tc>
          <w:tcPr>
            <w:tcW w:w="2251"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2" w:right="0"/>
              <w:jc w:val="left"/>
            </w:pPr>
            <w:r>
              <w:rPr>
                <w:b/>
                <w:color w:val="000000"/>
              </w:rPr>
              <w:t xml:space="preserve">Nationality </w:t>
            </w:r>
          </w:p>
        </w:tc>
        <w:tc>
          <w:tcPr>
            <w:tcW w:w="1801"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4" w:right="0"/>
              <w:jc w:val="left"/>
            </w:pPr>
            <w:r>
              <w:rPr>
                <w:b/>
                <w:color w:val="000000"/>
              </w:rPr>
              <w:t xml:space="preserve">Citizenship </w:t>
            </w:r>
          </w:p>
        </w:tc>
        <w:tc>
          <w:tcPr>
            <w:tcW w:w="2066"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4" w:right="0"/>
              <w:jc w:val="left"/>
            </w:pPr>
            <w:r>
              <w:rPr>
                <w:b/>
                <w:color w:val="000000"/>
              </w:rPr>
              <w:t xml:space="preserve">% Shares owned </w:t>
            </w:r>
          </w:p>
        </w:tc>
      </w:tr>
      <w:tr w:rsidR="00534A41">
        <w:trPr>
          <w:trHeight w:val="265"/>
        </w:trPr>
        <w:tc>
          <w:tcPr>
            <w:tcW w:w="44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1 </w:t>
            </w:r>
          </w:p>
        </w:tc>
        <w:tc>
          <w:tcPr>
            <w:tcW w:w="225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c>
          <w:tcPr>
            <w:tcW w:w="225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r>
      <w:tr w:rsidR="00534A41">
        <w:trPr>
          <w:trHeight w:val="264"/>
        </w:trPr>
        <w:tc>
          <w:tcPr>
            <w:tcW w:w="44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2 </w:t>
            </w:r>
          </w:p>
        </w:tc>
        <w:tc>
          <w:tcPr>
            <w:tcW w:w="225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c>
          <w:tcPr>
            <w:tcW w:w="225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r>
      <w:tr w:rsidR="00534A41">
        <w:trPr>
          <w:trHeight w:val="262"/>
        </w:trPr>
        <w:tc>
          <w:tcPr>
            <w:tcW w:w="44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3 </w:t>
            </w:r>
          </w:p>
        </w:tc>
        <w:tc>
          <w:tcPr>
            <w:tcW w:w="225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c>
          <w:tcPr>
            <w:tcW w:w="225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r>
    </w:tbl>
    <w:p w:rsidR="00534A41" w:rsidRDefault="00FD7066">
      <w:pPr>
        <w:spacing w:after="0" w:line="259" w:lineRule="auto"/>
        <w:ind w:left="0" w:right="0"/>
        <w:jc w:val="left"/>
      </w:pPr>
      <w:r>
        <w:rPr>
          <w:color w:val="000000"/>
          <w:sz w:val="42"/>
        </w:rPr>
        <w:t xml:space="preserve"> </w:t>
      </w:r>
    </w:p>
    <w:p w:rsidR="00534A41" w:rsidRDefault="00FD7066">
      <w:pPr>
        <w:tabs>
          <w:tab w:val="center" w:pos="955"/>
          <w:tab w:val="center" w:pos="3702"/>
        </w:tabs>
        <w:spacing w:after="19"/>
        <w:ind w:left="0" w:right="0"/>
        <w:jc w:val="left"/>
      </w:pPr>
      <w:r>
        <w:rPr>
          <w:rFonts w:ascii="Calibri" w:eastAsia="Calibri" w:hAnsi="Calibri" w:cs="Calibri"/>
          <w:color w:val="000000"/>
        </w:rPr>
        <w:tab/>
      </w:r>
      <w:r>
        <w:t>(d)</w:t>
      </w:r>
      <w:r>
        <w:rPr>
          <w:rFonts w:ascii="Arial" w:eastAsia="Arial" w:hAnsi="Arial" w:cs="Arial"/>
        </w:rPr>
        <w:t xml:space="preserve"> </w:t>
      </w:r>
      <w:r>
        <w:rPr>
          <w:rFonts w:ascii="Arial" w:eastAsia="Arial" w:hAnsi="Arial" w:cs="Arial"/>
        </w:rPr>
        <w:tab/>
      </w:r>
      <w:r>
        <w:t>Registered Company, provide the following details.</w:t>
      </w: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spacing w:after="0" w:line="259" w:lineRule="auto"/>
        <w:ind w:left="360" w:right="0"/>
        <w:jc w:val="left"/>
      </w:pPr>
      <w:r>
        <w:rPr>
          <w:color w:val="000000"/>
        </w:rPr>
        <w:t xml:space="preserve"> </w:t>
      </w:r>
    </w:p>
    <w:p w:rsidR="00534A41" w:rsidRDefault="00FD7066">
      <w:pPr>
        <w:numPr>
          <w:ilvl w:val="0"/>
          <w:numId w:val="55"/>
        </w:numPr>
        <w:spacing w:after="6" w:line="248" w:lineRule="auto"/>
        <w:ind w:right="0" w:hanging="360"/>
      </w:pPr>
      <w:r>
        <w:rPr>
          <w:color w:val="000000"/>
        </w:rPr>
        <w:lastRenderedPageBreak/>
        <w:t xml:space="preserve">Private or public Company _______________________ </w:t>
      </w:r>
    </w:p>
    <w:p w:rsidR="00534A41" w:rsidRDefault="00FD7066">
      <w:pPr>
        <w:spacing w:after="0" w:line="259" w:lineRule="auto"/>
        <w:ind w:left="1080" w:right="0"/>
        <w:jc w:val="left"/>
      </w:pPr>
      <w:r>
        <w:rPr>
          <w:color w:val="000000"/>
        </w:rPr>
        <w:t xml:space="preserve"> </w:t>
      </w:r>
    </w:p>
    <w:p w:rsidR="00534A41" w:rsidRDefault="00FD7066">
      <w:pPr>
        <w:numPr>
          <w:ilvl w:val="0"/>
          <w:numId w:val="55"/>
        </w:numPr>
        <w:spacing w:after="6" w:line="248" w:lineRule="auto"/>
        <w:ind w:right="0" w:hanging="360"/>
      </w:pPr>
      <w:r>
        <w:rPr>
          <w:color w:val="000000"/>
        </w:rPr>
        <w:t xml:space="preserve">State the nominal and issued capital of the Company- </w:t>
      </w:r>
    </w:p>
    <w:p w:rsidR="00534A41" w:rsidRDefault="00FD7066">
      <w:pPr>
        <w:spacing w:after="0" w:line="259" w:lineRule="auto"/>
        <w:ind w:left="720" w:right="0"/>
        <w:jc w:val="left"/>
      </w:pPr>
      <w:r>
        <w:rPr>
          <w:color w:val="000000"/>
        </w:rPr>
        <w:t xml:space="preserve"> </w:t>
      </w:r>
    </w:p>
    <w:p w:rsidR="00534A41" w:rsidRDefault="00FD7066">
      <w:pPr>
        <w:tabs>
          <w:tab w:val="center" w:pos="720"/>
          <w:tab w:val="center" w:pos="3136"/>
          <w:tab w:val="center" w:pos="8444"/>
        </w:tabs>
        <w:spacing w:after="6" w:line="248" w:lineRule="auto"/>
        <w:ind w:left="0" w:right="0"/>
        <w:jc w:val="left"/>
      </w:pPr>
      <w:r>
        <w:rPr>
          <w:rFonts w:ascii="Calibri" w:eastAsia="Calibri" w:hAnsi="Calibri" w:cs="Calibri"/>
          <w:color w:val="000000"/>
        </w:rPr>
        <w:tab/>
      </w:r>
      <w:r>
        <w:rPr>
          <w:color w:val="000000"/>
        </w:rPr>
        <w:t xml:space="preserve"> </w:t>
      </w:r>
      <w:r>
        <w:rPr>
          <w:color w:val="000000"/>
        </w:rPr>
        <w:tab/>
        <w:t xml:space="preserve">Nominal Kenya Shillings (Equivalent)  </w:t>
      </w:r>
      <w:r>
        <w:rPr>
          <w:color w:val="000000"/>
        </w:rPr>
        <w:tab/>
        <w:t xml:space="preserve">…………………………… </w:t>
      </w:r>
    </w:p>
    <w:p w:rsidR="00534A41" w:rsidRDefault="00FD7066">
      <w:pPr>
        <w:tabs>
          <w:tab w:val="center" w:pos="720"/>
          <w:tab w:val="center" w:pos="3033"/>
          <w:tab w:val="center" w:pos="8444"/>
        </w:tabs>
        <w:spacing w:after="6" w:line="248" w:lineRule="auto"/>
        <w:ind w:left="0" w:right="0"/>
        <w:jc w:val="left"/>
      </w:pPr>
      <w:r>
        <w:rPr>
          <w:rFonts w:ascii="Calibri" w:eastAsia="Calibri" w:hAnsi="Calibri" w:cs="Calibri"/>
          <w:color w:val="000000"/>
        </w:rPr>
        <w:tab/>
      </w:r>
      <w:r>
        <w:rPr>
          <w:color w:val="000000"/>
        </w:rPr>
        <w:t xml:space="preserve"> </w:t>
      </w:r>
      <w:r>
        <w:rPr>
          <w:color w:val="000000"/>
        </w:rPr>
        <w:tab/>
        <w:t xml:space="preserve">Issued Kenya Shillings (Equivalent)  </w:t>
      </w:r>
      <w:r>
        <w:rPr>
          <w:color w:val="000000"/>
        </w:rPr>
        <w:tab/>
        <w:t xml:space="preserve">…………………………… </w:t>
      </w:r>
    </w:p>
    <w:p w:rsidR="00534A41" w:rsidRDefault="00FD7066">
      <w:pPr>
        <w:spacing w:after="0" w:line="259" w:lineRule="auto"/>
        <w:ind w:left="720" w:right="0"/>
        <w:jc w:val="left"/>
      </w:pPr>
      <w:r>
        <w:rPr>
          <w:color w:val="000000"/>
        </w:rPr>
        <w:t xml:space="preserve"> </w:t>
      </w:r>
    </w:p>
    <w:p w:rsidR="00534A41" w:rsidRDefault="00FD7066">
      <w:pPr>
        <w:numPr>
          <w:ilvl w:val="0"/>
          <w:numId w:val="55"/>
        </w:numPr>
        <w:spacing w:after="6" w:line="248" w:lineRule="auto"/>
        <w:ind w:right="0" w:hanging="360"/>
      </w:pPr>
      <w:r>
        <w:rPr>
          <w:color w:val="000000"/>
        </w:rPr>
        <w:t xml:space="preserve">Give details of Directors as follows. </w:t>
      </w:r>
    </w:p>
    <w:p w:rsidR="00534A41" w:rsidRDefault="00FD7066">
      <w:pPr>
        <w:spacing w:after="0" w:line="259" w:lineRule="auto"/>
        <w:ind w:left="0" w:right="0"/>
        <w:jc w:val="left"/>
      </w:pPr>
      <w:r>
        <w:rPr>
          <w:color w:val="000000"/>
        </w:rPr>
        <w:t xml:space="preserve"> </w:t>
      </w:r>
    </w:p>
    <w:tbl>
      <w:tblPr>
        <w:tblStyle w:val="TableGrid"/>
        <w:tblW w:w="9016" w:type="dxa"/>
        <w:tblInd w:w="873" w:type="dxa"/>
        <w:tblCellMar>
          <w:top w:w="11" w:type="dxa"/>
          <w:left w:w="104" w:type="dxa"/>
          <w:right w:w="49" w:type="dxa"/>
        </w:tblCellMar>
        <w:tblLook w:val="04A0" w:firstRow="1" w:lastRow="0" w:firstColumn="1" w:lastColumn="0" w:noHBand="0" w:noVBand="1"/>
      </w:tblPr>
      <w:tblGrid>
        <w:gridCol w:w="418"/>
        <w:gridCol w:w="2991"/>
        <w:gridCol w:w="1911"/>
        <w:gridCol w:w="1918"/>
        <w:gridCol w:w="1778"/>
      </w:tblGrid>
      <w:tr w:rsidR="00534A41">
        <w:trPr>
          <w:trHeight w:val="259"/>
        </w:trPr>
        <w:tc>
          <w:tcPr>
            <w:tcW w:w="419"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0" w:right="0"/>
              <w:jc w:val="left"/>
            </w:pPr>
            <w:r>
              <w:rPr>
                <w:b/>
                <w:color w:val="000000"/>
              </w:rPr>
              <w:t xml:space="preserve"> </w:t>
            </w:r>
          </w:p>
        </w:tc>
        <w:tc>
          <w:tcPr>
            <w:tcW w:w="2991"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4" w:right="0"/>
              <w:jc w:val="left"/>
            </w:pPr>
            <w:r>
              <w:rPr>
                <w:b/>
                <w:color w:val="000000"/>
              </w:rPr>
              <w:t xml:space="preserve">Names of Director </w:t>
            </w:r>
          </w:p>
        </w:tc>
        <w:tc>
          <w:tcPr>
            <w:tcW w:w="1911"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4" w:right="0"/>
              <w:jc w:val="left"/>
            </w:pPr>
            <w:r>
              <w:rPr>
                <w:b/>
                <w:color w:val="000000"/>
              </w:rPr>
              <w:t xml:space="preserve">Nationality </w:t>
            </w:r>
          </w:p>
        </w:tc>
        <w:tc>
          <w:tcPr>
            <w:tcW w:w="1918"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4" w:right="0"/>
              <w:jc w:val="left"/>
            </w:pPr>
            <w:r>
              <w:rPr>
                <w:b/>
                <w:color w:val="000000"/>
              </w:rPr>
              <w:t xml:space="preserve">Citizenship </w:t>
            </w:r>
          </w:p>
        </w:tc>
        <w:tc>
          <w:tcPr>
            <w:tcW w:w="1778"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4" w:right="0"/>
            </w:pPr>
            <w:r>
              <w:rPr>
                <w:b/>
                <w:color w:val="000000"/>
              </w:rPr>
              <w:t xml:space="preserve">% Shares owned </w:t>
            </w:r>
          </w:p>
        </w:tc>
      </w:tr>
      <w:tr w:rsidR="00534A41">
        <w:trPr>
          <w:trHeight w:val="265"/>
        </w:trPr>
        <w:tc>
          <w:tcPr>
            <w:tcW w:w="419"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1 </w:t>
            </w:r>
          </w:p>
        </w:tc>
        <w:tc>
          <w:tcPr>
            <w:tcW w:w="299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c>
          <w:tcPr>
            <w:tcW w:w="191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c>
          <w:tcPr>
            <w:tcW w:w="191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c>
          <w:tcPr>
            <w:tcW w:w="177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r>
      <w:tr w:rsidR="00534A41">
        <w:trPr>
          <w:trHeight w:val="264"/>
        </w:trPr>
        <w:tc>
          <w:tcPr>
            <w:tcW w:w="419"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2 </w:t>
            </w:r>
          </w:p>
        </w:tc>
        <w:tc>
          <w:tcPr>
            <w:tcW w:w="299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c>
          <w:tcPr>
            <w:tcW w:w="191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c>
          <w:tcPr>
            <w:tcW w:w="191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c>
          <w:tcPr>
            <w:tcW w:w="177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r>
      <w:tr w:rsidR="00534A41">
        <w:trPr>
          <w:trHeight w:val="262"/>
        </w:trPr>
        <w:tc>
          <w:tcPr>
            <w:tcW w:w="419"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3 </w:t>
            </w:r>
          </w:p>
        </w:tc>
        <w:tc>
          <w:tcPr>
            <w:tcW w:w="299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c>
          <w:tcPr>
            <w:tcW w:w="191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c>
          <w:tcPr>
            <w:tcW w:w="191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c>
          <w:tcPr>
            <w:tcW w:w="177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 w:right="0"/>
              <w:jc w:val="left"/>
            </w:pPr>
            <w:r>
              <w:rPr>
                <w:color w:val="000000"/>
              </w:rPr>
              <w:t xml:space="preserve"> </w:t>
            </w:r>
          </w:p>
        </w:tc>
      </w:tr>
    </w:tbl>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numPr>
          <w:ilvl w:val="0"/>
          <w:numId w:val="56"/>
        </w:numPr>
        <w:spacing w:after="6" w:line="248" w:lineRule="auto"/>
        <w:ind w:left="1322" w:right="0" w:hanging="626"/>
      </w:pPr>
      <w:r>
        <w:rPr>
          <w:color w:val="000000"/>
        </w:rPr>
        <w:t xml:space="preserve">DISCLOSURE OF INTEREST- Interest of the Firm in the </w:t>
      </w:r>
      <w:proofErr w:type="spellStart"/>
      <w:r w:rsidR="00BD383C">
        <w:rPr>
          <w:color w:val="000000"/>
        </w:rPr>
        <w:t>Kaimosi</w:t>
      </w:r>
      <w:proofErr w:type="spellEnd"/>
      <w:r w:rsidR="00BD383C">
        <w:rPr>
          <w:color w:val="000000"/>
        </w:rPr>
        <w:t xml:space="preserve"> Friends University</w:t>
      </w:r>
      <w:r>
        <w:rPr>
          <w:color w:val="000000"/>
        </w:rPr>
        <w:t xml:space="preserve">. </w:t>
      </w:r>
    </w:p>
    <w:p w:rsidR="00534A41" w:rsidRDefault="00FD7066">
      <w:pPr>
        <w:spacing w:after="0" w:line="259" w:lineRule="auto"/>
        <w:ind w:left="540" w:right="0"/>
        <w:jc w:val="left"/>
      </w:pPr>
      <w:r>
        <w:rPr>
          <w:i/>
          <w:color w:val="000000"/>
        </w:rPr>
        <w:t xml:space="preserve"> </w:t>
      </w:r>
    </w:p>
    <w:p w:rsidR="00534A41" w:rsidRDefault="00FD7066">
      <w:pPr>
        <w:numPr>
          <w:ilvl w:val="1"/>
          <w:numId w:val="56"/>
        </w:numPr>
        <w:spacing w:after="6" w:line="248" w:lineRule="auto"/>
        <w:ind w:right="0" w:hanging="360"/>
      </w:pPr>
      <w:r>
        <w:rPr>
          <w:color w:val="000000"/>
        </w:rPr>
        <w:t>Are there any person/persons in …………… (</w:t>
      </w:r>
      <w:r>
        <w:rPr>
          <w:i/>
          <w:color w:val="000000"/>
        </w:rPr>
        <w:t xml:space="preserve">Name of </w:t>
      </w:r>
      <w:proofErr w:type="spellStart"/>
      <w:r w:rsidR="00BD383C">
        <w:rPr>
          <w:i/>
          <w:color w:val="000000"/>
        </w:rPr>
        <w:t>Kaimosi</w:t>
      </w:r>
      <w:proofErr w:type="spellEnd"/>
      <w:r w:rsidR="00BD383C">
        <w:rPr>
          <w:i/>
          <w:color w:val="000000"/>
        </w:rPr>
        <w:t xml:space="preserve"> Friends University</w:t>
      </w:r>
      <w:r>
        <w:rPr>
          <w:i/>
          <w:color w:val="000000"/>
        </w:rPr>
        <w:t xml:space="preserve">) </w:t>
      </w:r>
      <w:proofErr w:type="gramStart"/>
      <w:r>
        <w:rPr>
          <w:color w:val="000000"/>
        </w:rPr>
        <w:t>who  has</w:t>
      </w:r>
      <w:proofErr w:type="gramEnd"/>
      <w:r>
        <w:rPr>
          <w:color w:val="000000"/>
        </w:rPr>
        <w:t xml:space="preserve"> an interest or relationship in this firm? Yes/No……………………… </w:t>
      </w:r>
    </w:p>
    <w:p w:rsidR="00534A41" w:rsidRDefault="00FD7066">
      <w:pPr>
        <w:spacing w:after="0" w:line="259" w:lineRule="auto"/>
        <w:ind w:left="540" w:right="0"/>
        <w:jc w:val="left"/>
      </w:pPr>
      <w:r>
        <w:rPr>
          <w:color w:val="000000"/>
        </w:rPr>
        <w:t xml:space="preserve"> </w:t>
      </w:r>
    </w:p>
    <w:p w:rsidR="00534A41" w:rsidRDefault="00FD7066">
      <w:pPr>
        <w:spacing w:after="6" w:line="248" w:lineRule="auto"/>
        <w:ind w:left="550" w:right="0" w:hanging="10"/>
      </w:pPr>
      <w:r>
        <w:rPr>
          <w:color w:val="000000"/>
        </w:rPr>
        <w:t xml:space="preserve">If yes, provide details as follows. </w:t>
      </w:r>
    </w:p>
    <w:p w:rsidR="00534A41" w:rsidRDefault="00FD7066">
      <w:pPr>
        <w:spacing w:after="0" w:line="259" w:lineRule="auto"/>
        <w:ind w:left="540" w:right="0"/>
        <w:jc w:val="left"/>
      </w:pPr>
      <w:r>
        <w:rPr>
          <w:color w:val="000000"/>
        </w:rPr>
        <w:t xml:space="preserve"> </w:t>
      </w:r>
    </w:p>
    <w:tbl>
      <w:tblPr>
        <w:tblStyle w:val="TableGrid"/>
        <w:tblW w:w="9088" w:type="dxa"/>
        <w:tblInd w:w="813" w:type="dxa"/>
        <w:tblCellMar>
          <w:top w:w="11" w:type="dxa"/>
          <w:right w:w="52" w:type="dxa"/>
        </w:tblCellMar>
        <w:tblLook w:val="04A0" w:firstRow="1" w:lastRow="0" w:firstColumn="1" w:lastColumn="0" w:noHBand="0" w:noVBand="1"/>
      </w:tblPr>
      <w:tblGrid>
        <w:gridCol w:w="954"/>
        <w:gridCol w:w="2883"/>
        <w:gridCol w:w="2554"/>
        <w:gridCol w:w="2200"/>
        <w:gridCol w:w="497"/>
      </w:tblGrid>
      <w:tr w:rsidR="00534A41">
        <w:trPr>
          <w:trHeight w:val="766"/>
        </w:trPr>
        <w:tc>
          <w:tcPr>
            <w:tcW w:w="954"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442" w:right="0"/>
              <w:jc w:val="center"/>
            </w:pPr>
            <w:r>
              <w:rPr>
                <w:color w:val="000000"/>
              </w:rPr>
              <w:t xml:space="preserve"> </w:t>
            </w:r>
          </w:p>
        </w:tc>
        <w:tc>
          <w:tcPr>
            <w:tcW w:w="2884"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0" w:right="32"/>
              <w:jc w:val="center"/>
            </w:pPr>
            <w:r>
              <w:rPr>
                <w:color w:val="000000"/>
              </w:rPr>
              <w:t xml:space="preserve">Names of Person </w:t>
            </w:r>
          </w:p>
        </w:tc>
        <w:tc>
          <w:tcPr>
            <w:tcW w:w="2554"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647" w:right="0"/>
            </w:pPr>
            <w:r>
              <w:rPr>
                <w:color w:val="000000"/>
              </w:rPr>
              <w:t xml:space="preserve">Designation in the </w:t>
            </w:r>
            <w:proofErr w:type="spellStart"/>
            <w:r w:rsidR="00BD383C">
              <w:rPr>
                <w:color w:val="000000"/>
              </w:rPr>
              <w:t>Kaimosi</w:t>
            </w:r>
            <w:proofErr w:type="spellEnd"/>
            <w:r w:rsidR="00BD383C">
              <w:rPr>
                <w:color w:val="000000"/>
              </w:rPr>
              <w:t xml:space="preserve"> Friends University</w:t>
            </w:r>
            <w:r>
              <w:rPr>
                <w:color w:val="000000"/>
              </w:rPr>
              <w:t xml:space="preserve"> </w:t>
            </w:r>
          </w:p>
        </w:tc>
        <w:tc>
          <w:tcPr>
            <w:tcW w:w="2200" w:type="dxa"/>
            <w:tcBorders>
              <w:top w:val="single" w:sz="4" w:space="0" w:color="000000"/>
              <w:left w:val="single" w:sz="4" w:space="0" w:color="000000"/>
              <w:bottom w:val="single" w:sz="4" w:space="0" w:color="000000"/>
              <w:right w:val="nil"/>
            </w:tcBorders>
            <w:shd w:val="clear" w:color="auto" w:fill="E7E6E6"/>
          </w:tcPr>
          <w:p w:rsidR="00534A41" w:rsidRDefault="00FD7066">
            <w:pPr>
              <w:spacing w:after="0" w:line="259" w:lineRule="auto"/>
              <w:ind w:left="0" w:right="191"/>
              <w:jc w:val="center"/>
            </w:pPr>
            <w:r>
              <w:rPr>
                <w:color w:val="000000"/>
              </w:rPr>
              <w:t xml:space="preserve">Interest </w:t>
            </w:r>
          </w:p>
          <w:p w:rsidR="00534A41" w:rsidRDefault="00FD7066">
            <w:pPr>
              <w:spacing w:after="0" w:line="259" w:lineRule="auto"/>
              <w:ind w:left="648" w:right="0"/>
              <w:jc w:val="left"/>
            </w:pPr>
            <w:r>
              <w:rPr>
                <w:color w:val="000000"/>
              </w:rPr>
              <w:t xml:space="preserve">Relationship </w:t>
            </w:r>
          </w:p>
          <w:p w:rsidR="00534A41" w:rsidRDefault="00FD7066">
            <w:pPr>
              <w:spacing w:after="0" w:line="259" w:lineRule="auto"/>
              <w:ind w:left="0" w:right="56"/>
              <w:jc w:val="center"/>
            </w:pPr>
            <w:r>
              <w:rPr>
                <w:color w:val="000000"/>
              </w:rPr>
              <w:t xml:space="preserve">Tenderer </w:t>
            </w:r>
          </w:p>
        </w:tc>
        <w:tc>
          <w:tcPr>
            <w:tcW w:w="497" w:type="dxa"/>
            <w:tcBorders>
              <w:top w:val="single" w:sz="4" w:space="0" w:color="000000"/>
              <w:left w:val="nil"/>
              <w:bottom w:val="single" w:sz="4" w:space="0" w:color="000000"/>
              <w:right w:val="single" w:sz="4" w:space="0" w:color="000000"/>
            </w:tcBorders>
            <w:shd w:val="clear" w:color="auto" w:fill="E7E6E6"/>
          </w:tcPr>
          <w:p w:rsidR="00534A41" w:rsidRDefault="00FD7066">
            <w:pPr>
              <w:spacing w:after="0" w:line="259" w:lineRule="auto"/>
              <w:ind w:left="0" w:right="0" w:firstLine="209"/>
              <w:jc w:val="left"/>
            </w:pPr>
            <w:r>
              <w:rPr>
                <w:color w:val="000000"/>
              </w:rPr>
              <w:t xml:space="preserve">or with </w:t>
            </w:r>
          </w:p>
        </w:tc>
      </w:tr>
      <w:tr w:rsidR="00534A41">
        <w:trPr>
          <w:trHeight w:val="265"/>
        </w:trPr>
        <w:tc>
          <w:tcPr>
            <w:tcW w:w="95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644" w:right="0"/>
              <w:jc w:val="left"/>
            </w:pPr>
            <w:r>
              <w:rPr>
                <w:color w:val="000000"/>
              </w:rPr>
              <w:t xml:space="preserve">1 </w:t>
            </w:r>
          </w:p>
        </w:tc>
        <w:tc>
          <w:tcPr>
            <w:tcW w:w="288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648" w:right="0"/>
              <w:jc w:val="left"/>
            </w:pPr>
            <w:r>
              <w:rPr>
                <w:color w:val="00000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647" w:right="0"/>
              <w:jc w:val="left"/>
            </w:pPr>
            <w:r>
              <w:rPr>
                <w:color w:val="000000"/>
              </w:rPr>
              <w:t xml:space="preserve"> </w:t>
            </w:r>
          </w:p>
        </w:tc>
        <w:tc>
          <w:tcPr>
            <w:tcW w:w="2200" w:type="dxa"/>
            <w:tcBorders>
              <w:top w:val="single" w:sz="4" w:space="0" w:color="000000"/>
              <w:left w:val="single" w:sz="4" w:space="0" w:color="000000"/>
              <w:bottom w:val="single" w:sz="4" w:space="0" w:color="000000"/>
              <w:right w:val="nil"/>
            </w:tcBorders>
          </w:tcPr>
          <w:p w:rsidR="00534A41" w:rsidRDefault="00FD7066">
            <w:pPr>
              <w:spacing w:after="0" w:line="259" w:lineRule="auto"/>
              <w:ind w:left="648" w:right="0"/>
              <w:jc w:val="left"/>
            </w:pPr>
            <w:r>
              <w:rPr>
                <w:color w:val="000000"/>
              </w:rPr>
              <w:t xml:space="preserve"> </w:t>
            </w:r>
          </w:p>
        </w:tc>
        <w:tc>
          <w:tcPr>
            <w:tcW w:w="497" w:type="dxa"/>
            <w:tcBorders>
              <w:top w:val="single" w:sz="4" w:space="0" w:color="000000"/>
              <w:left w:val="nil"/>
              <w:bottom w:val="single" w:sz="4" w:space="0" w:color="000000"/>
              <w:right w:val="single" w:sz="4" w:space="0" w:color="000000"/>
            </w:tcBorders>
          </w:tcPr>
          <w:p w:rsidR="00534A41" w:rsidRDefault="00534A41">
            <w:pPr>
              <w:spacing w:after="160" w:line="259" w:lineRule="auto"/>
              <w:ind w:left="0" w:right="0"/>
              <w:jc w:val="left"/>
            </w:pPr>
          </w:p>
        </w:tc>
      </w:tr>
      <w:tr w:rsidR="00534A41">
        <w:trPr>
          <w:trHeight w:val="264"/>
        </w:trPr>
        <w:tc>
          <w:tcPr>
            <w:tcW w:w="95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644" w:right="0"/>
              <w:jc w:val="left"/>
            </w:pPr>
            <w:r>
              <w:rPr>
                <w:color w:val="000000"/>
              </w:rPr>
              <w:t xml:space="preserve">2 </w:t>
            </w:r>
          </w:p>
        </w:tc>
        <w:tc>
          <w:tcPr>
            <w:tcW w:w="288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648" w:right="0"/>
              <w:jc w:val="left"/>
            </w:pPr>
            <w:r>
              <w:rPr>
                <w:color w:val="00000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647" w:right="0"/>
              <w:jc w:val="left"/>
            </w:pPr>
            <w:r>
              <w:rPr>
                <w:color w:val="000000"/>
              </w:rPr>
              <w:t xml:space="preserve"> </w:t>
            </w:r>
          </w:p>
        </w:tc>
        <w:tc>
          <w:tcPr>
            <w:tcW w:w="2200" w:type="dxa"/>
            <w:tcBorders>
              <w:top w:val="single" w:sz="4" w:space="0" w:color="000000"/>
              <w:left w:val="single" w:sz="4" w:space="0" w:color="000000"/>
              <w:bottom w:val="single" w:sz="4" w:space="0" w:color="000000"/>
              <w:right w:val="nil"/>
            </w:tcBorders>
          </w:tcPr>
          <w:p w:rsidR="00534A41" w:rsidRDefault="00FD7066">
            <w:pPr>
              <w:spacing w:after="0" w:line="259" w:lineRule="auto"/>
              <w:ind w:left="648" w:right="0"/>
              <w:jc w:val="left"/>
            </w:pPr>
            <w:r>
              <w:rPr>
                <w:color w:val="000000"/>
              </w:rPr>
              <w:t xml:space="preserve"> </w:t>
            </w:r>
          </w:p>
        </w:tc>
        <w:tc>
          <w:tcPr>
            <w:tcW w:w="497" w:type="dxa"/>
            <w:tcBorders>
              <w:top w:val="single" w:sz="4" w:space="0" w:color="000000"/>
              <w:left w:val="nil"/>
              <w:bottom w:val="single" w:sz="4" w:space="0" w:color="000000"/>
              <w:right w:val="single" w:sz="4" w:space="0" w:color="000000"/>
            </w:tcBorders>
          </w:tcPr>
          <w:p w:rsidR="00534A41" w:rsidRDefault="00534A41">
            <w:pPr>
              <w:spacing w:after="160" w:line="259" w:lineRule="auto"/>
              <w:ind w:left="0" w:right="0"/>
              <w:jc w:val="left"/>
            </w:pPr>
          </w:p>
        </w:tc>
      </w:tr>
      <w:tr w:rsidR="00534A41">
        <w:trPr>
          <w:trHeight w:val="262"/>
        </w:trPr>
        <w:tc>
          <w:tcPr>
            <w:tcW w:w="95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644" w:right="0"/>
              <w:jc w:val="left"/>
            </w:pPr>
            <w:r>
              <w:rPr>
                <w:color w:val="000000"/>
              </w:rPr>
              <w:t xml:space="preserve">3 </w:t>
            </w:r>
          </w:p>
        </w:tc>
        <w:tc>
          <w:tcPr>
            <w:tcW w:w="288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648" w:right="0"/>
              <w:jc w:val="left"/>
            </w:pPr>
            <w:r>
              <w:rPr>
                <w:color w:val="00000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647" w:right="0"/>
              <w:jc w:val="left"/>
            </w:pPr>
            <w:r>
              <w:rPr>
                <w:color w:val="000000"/>
              </w:rPr>
              <w:t xml:space="preserve"> </w:t>
            </w:r>
          </w:p>
        </w:tc>
        <w:tc>
          <w:tcPr>
            <w:tcW w:w="2200" w:type="dxa"/>
            <w:tcBorders>
              <w:top w:val="single" w:sz="4" w:space="0" w:color="000000"/>
              <w:left w:val="single" w:sz="4" w:space="0" w:color="000000"/>
              <w:bottom w:val="single" w:sz="4" w:space="0" w:color="000000"/>
              <w:right w:val="nil"/>
            </w:tcBorders>
          </w:tcPr>
          <w:p w:rsidR="00534A41" w:rsidRDefault="00FD7066">
            <w:pPr>
              <w:spacing w:after="0" w:line="259" w:lineRule="auto"/>
              <w:ind w:left="648" w:right="0"/>
              <w:jc w:val="left"/>
            </w:pPr>
            <w:r>
              <w:rPr>
                <w:color w:val="000000"/>
              </w:rPr>
              <w:t xml:space="preserve"> </w:t>
            </w:r>
          </w:p>
        </w:tc>
        <w:tc>
          <w:tcPr>
            <w:tcW w:w="497" w:type="dxa"/>
            <w:tcBorders>
              <w:top w:val="single" w:sz="4" w:space="0" w:color="000000"/>
              <w:left w:val="nil"/>
              <w:bottom w:val="single" w:sz="4" w:space="0" w:color="000000"/>
              <w:right w:val="single" w:sz="4" w:space="0" w:color="000000"/>
            </w:tcBorders>
          </w:tcPr>
          <w:p w:rsidR="00534A41" w:rsidRDefault="00534A41">
            <w:pPr>
              <w:spacing w:after="160" w:line="259" w:lineRule="auto"/>
              <w:ind w:left="0" w:right="0"/>
              <w:jc w:val="left"/>
            </w:pPr>
          </w:p>
        </w:tc>
      </w:tr>
    </w:tbl>
    <w:p w:rsidR="00534A41" w:rsidRDefault="00FD7066">
      <w:pPr>
        <w:spacing w:after="0" w:line="259" w:lineRule="auto"/>
        <w:ind w:left="540" w:right="0"/>
        <w:jc w:val="left"/>
      </w:pPr>
      <w:r>
        <w:rPr>
          <w:color w:val="000000"/>
        </w:rPr>
        <w:t xml:space="preserve"> </w:t>
      </w:r>
    </w:p>
    <w:p w:rsidR="00534A41" w:rsidRDefault="00FD7066">
      <w:pPr>
        <w:numPr>
          <w:ilvl w:val="1"/>
          <w:numId w:val="56"/>
        </w:numPr>
        <w:spacing w:after="6" w:line="248" w:lineRule="auto"/>
        <w:ind w:right="0" w:hanging="360"/>
      </w:pPr>
      <w:r>
        <w:rPr>
          <w:color w:val="000000"/>
        </w:rPr>
        <w:t xml:space="preserve">Conflict of interest disclosure </w:t>
      </w:r>
    </w:p>
    <w:p w:rsidR="00534A41" w:rsidRDefault="00FD7066">
      <w:pPr>
        <w:spacing w:after="0" w:line="259" w:lineRule="auto"/>
        <w:ind w:left="540" w:right="0"/>
        <w:jc w:val="left"/>
      </w:pPr>
      <w:r>
        <w:rPr>
          <w:color w:val="000000"/>
        </w:rPr>
        <w:t xml:space="preserve"> </w:t>
      </w:r>
    </w:p>
    <w:tbl>
      <w:tblPr>
        <w:tblStyle w:val="TableGrid"/>
        <w:tblW w:w="9088" w:type="dxa"/>
        <w:tblInd w:w="813" w:type="dxa"/>
        <w:tblCellMar>
          <w:top w:w="12" w:type="dxa"/>
          <w:left w:w="271" w:type="dxa"/>
          <w:right w:w="1" w:type="dxa"/>
        </w:tblCellMar>
        <w:tblLook w:val="04A0" w:firstRow="1" w:lastRow="0" w:firstColumn="1" w:lastColumn="0" w:noHBand="0" w:noVBand="1"/>
      </w:tblPr>
      <w:tblGrid>
        <w:gridCol w:w="987"/>
        <w:gridCol w:w="3263"/>
        <w:gridCol w:w="1646"/>
        <w:gridCol w:w="3192"/>
      </w:tblGrid>
      <w:tr w:rsidR="00534A41">
        <w:trPr>
          <w:trHeight w:val="697"/>
        </w:trPr>
        <w:tc>
          <w:tcPr>
            <w:tcW w:w="988"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133" w:right="0"/>
              <w:jc w:val="center"/>
            </w:pPr>
            <w:r>
              <w:rPr>
                <w:b/>
                <w:color w:val="000000"/>
                <w:sz w:val="20"/>
              </w:rPr>
              <w:t xml:space="preserve"> </w:t>
            </w:r>
          </w:p>
        </w:tc>
        <w:tc>
          <w:tcPr>
            <w:tcW w:w="3263"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377" w:right="0"/>
              <w:jc w:val="left"/>
            </w:pPr>
            <w:r>
              <w:rPr>
                <w:b/>
                <w:color w:val="000000"/>
                <w:sz w:val="20"/>
              </w:rPr>
              <w:t xml:space="preserve">Type of Conflict </w:t>
            </w:r>
          </w:p>
        </w:tc>
        <w:tc>
          <w:tcPr>
            <w:tcW w:w="1646"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0" w:right="60"/>
              <w:jc w:val="right"/>
            </w:pPr>
            <w:r>
              <w:rPr>
                <w:b/>
                <w:color w:val="000000"/>
                <w:sz w:val="20"/>
              </w:rPr>
              <w:t xml:space="preserve">Disclosure </w:t>
            </w:r>
          </w:p>
          <w:p w:rsidR="00534A41" w:rsidRDefault="00FD7066">
            <w:pPr>
              <w:spacing w:after="0" w:line="259" w:lineRule="auto"/>
              <w:ind w:left="377" w:right="0"/>
              <w:jc w:val="left"/>
            </w:pPr>
            <w:r>
              <w:rPr>
                <w:b/>
                <w:color w:val="000000"/>
                <w:sz w:val="20"/>
              </w:rPr>
              <w:t xml:space="preserve">YES OR NO </w:t>
            </w:r>
          </w:p>
        </w:tc>
        <w:tc>
          <w:tcPr>
            <w:tcW w:w="3192"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377" w:right="0"/>
              <w:jc w:val="left"/>
            </w:pPr>
            <w:r>
              <w:rPr>
                <w:b/>
                <w:color w:val="000000"/>
                <w:sz w:val="20"/>
              </w:rPr>
              <w:t xml:space="preserve">If YES provide details of the relationship with Tenderer </w:t>
            </w:r>
          </w:p>
        </w:tc>
      </w:tr>
      <w:tr w:rsidR="00534A41">
        <w:trPr>
          <w:trHeight w:val="1024"/>
        </w:trPr>
        <w:tc>
          <w:tcPr>
            <w:tcW w:w="98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3" w:right="0"/>
              <w:jc w:val="left"/>
            </w:pPr>
            <w:r>
              <w:rPr>
                <w:color w:val="000000"/>
              </w:rPr>
              <w:t xml:space="preserve">1 </w:t>
            </w:r>
          </w:p>
        </w:tc>
        <w:tc>
          <w:tcPr>
            <w:tcW w:w="326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54"/>
            </w:pPr>
            <w:r>
              <w:rPr>
                <w:color w:val="000000"/>
              </w:rPr>
              <w:t xml:space="preserve">Tenderer </w:t>
            </w:r>
            <w:proofErr w:type="gramStart"/>
            <w:r>
              <w:rPr>
                <w:color w:val="000000"/>
              </w:rPr>
              <w:t>is directly or indirectly controlled</w:t>
            </w:r>
            <w:proofErr w:type="gramEnd"/>
            <w:r>
              <w:rPr>
                <w:color w:val="000000"/>
              </w:rPr>
              <w:t xml:space="preserve"> by or is under common control with another tenderer. </w:t>
            </w:r>
          </w:p>
        </w:tc>
        <w:tc>
          <w:tcPr>
            <w:tcW w:w="164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7" w:right="0"/>
              <w:jc w:val="left"/>
            </w:pPr>
            <w:r>
              <w:rPr>
                <w:color w:val="00000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7" w:right="0"/>
              <w:jc w:val="left"/>
            </w:pPr>
            <w:r>
              <w:rPr>
                <w:color w:val="000000"/>
              </w:rPr>
              <w:t xml:space="preserve"> </w:t>
            </w:r>
          </w:p>
        </w:tc>
      </w:tr>
      <w:tr w:rsidR="00534A41">
        <w:trPr>
          <w:trHeight w:val="768"/>
        </w:trPr>
        <w:tc>
          <w:tcPr>
            <w:tcW w:w="98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3" w:right="0"/>
              <w:jc w:val="left"/>
            </w:pPr>
            <w:r>
              <w:rPr>
                <w:color w:val="000000"/>
              </w:rPr>
              <w:t xml:space="preserve">2 </w:t>
            </w:r>
          </w:p>
        </w:tc>
        <w:tc>
          <w:tcPr>
            <w:tcW w:w="326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55"/>
            </w:pPr>
            <w:r>
              <w:rPr>
                <w:color w:val="000000"/>
              </w:rPr>
              <w:t xml:space="preserve">Tenderer receives or has received any direct or indirect subsidy from another tenderer. </w:t>
            </w:r>
          </w:p>
        </w:tc>
        <w:tc>
          <w:tcPr>
            <w:tcW w:w="164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7" w:right="0"/>
              <w:jc w:val="left"/>
            </w:pPr>
            <w:r>
              <w:rPr>
                <w:color w:val="00000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7" w:right="0"/>
              <w:jc w:val="left"/>
            </w:pPr>
            <w:r>
              <w:rPr>
                <w:color w:val="000000"/>
              </w:rPr>
              <w:t xml:space="preserve"> </w:t>
            </w:r>
          </w:p>
        </w:tc>
      </w:tr>
      <w:tr w:rsidR="00534A41">
        <w:trPr>
          <w:trHeight w:val="771"/>
        </w:trPr>
        <w:tc>
          <w:tcPr>
            <w:tcW w:w="98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3" w:right="0"/>
              <w:jc w:val="left"/>
            </w:pPr>
            <w:r>
              <w:rPr>
                <w:color w:val="000000"/>
              </w:rPr>
              <w:t xml:space="preserve">3 </w:t>
            </w:r>
          </w:p>
        </w:tc>
        <w:tc>
          <w:tcPr>
            <w:tcW w:w="3263" w:type="dxa"/>
            <w:tcBorders>
              <w:top w:val="single" w:sz="4" w:space="0" w:color="000000"/>
              <w:left w:val="single" w:sz="4" w:space="0" w:color="000000"/>
              <w:bottom w:val="single" w:sz="4" w:space="0" w:color="000000"/>
              <w:right w:val="single" w:sz="4" w:space="0" w:color="000000"/>
            </w:tcBorders>
          </w:tcPr>
          <w:p w:rsidR="00534A41" w:rsidRDefault="00FD7066">
            <w:pPr>
              <w:spacing w:after="0"/>
              <w:ind w:left="0" w:right="0"/>
            </w:pPr>
            <w:r>
              <w:rPr>
                <w:color w:val="000000"/>
              </w:rPr>
              <w:t xml:space="preserve">Tenderer has the same legal representative as another </w:t>
            </w:r>
          </w:p>
          <w:p w:rsidR="00534A41" w:rsidRDefault="00FD7066">
            <w:pPr>
              <w:spacing w:after="0" w:line="259" w:lineRule="auto"/>
              <w:ind w:left="0" w:right="0"/>
              <w:jc w:val="left"/>
            </w:pPr>
            <w:r>
              <w:rPr>
                <w:color w:val="000000"/>
              </w:rPr>
              <w:t xml:space="preserve">tenderer </w:t>
            </w:r>
          </w:p>
        </w:tc>
        <w:tc>
          <w:tcPr>
            <w:tcW w:w="164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7" w:right="0"/>
              <w:jc w:val="left"/>
            </w:pPr>
            <w:r>
              <w:rPr>
                <w:color w:val="00000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7" w:right="0"/>
              <w:jc w:val="left"/>
            </w:pPr>
            <w:r>
              <w:rPr>
                <w:color w:val="000000"/>
              </w:rPr>
              <w:t xml:space="preserve"> </w:t>
            </w:r>
          </w:p>
        </w:tc>
      </w:tr>
      <w:tr w:rsidR="00534A41">
        <w:trPr>
          <w:trHeight w:val="2033"/>
        </w:trPr>
        <w:tc>
          <w:tcPr>
            <w:tcW w:w="98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3" w:right="0"/>
              <w:jc w:val="left"/>
            </w:pPr>
            <w:r>
              <w:rPr>
                <w:color w:val="000000"/>
              </w:rPr>
              <w:t xml:space="preserve">4 </w:t>
            </w:r>
          </w:p>
        </w:tc>
        <w:tc>
          <w:tcPr>
            <w:tcW w:w="326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51"/>
            </w:pPr>
            <w:r>
              <w:rPr>
                <w:color w:val="000000"/>
              </w:rPr>
              <w:t xml:space="preserve">Tender has a relationship with another tenderer, directly or through common third parties that puts it in a position to influence the tender of another tenderer, or influence the decisions of the </w:t>
            </w:r>
            <w:proofErr w:type="spellStart"/>
            <w:r w:rsidR="00BD383C">
              <w:rPr>
                <w:color w:val="000000"/>
              </w:rPr>
              <w:t>Kaimosi</w:t>
            </w:r>
            <w:proofErr w:type="spellEnd"/>
            <w:r w:rsidR="00BD383C">
              <w:rPr>
                <w:color w:val="000000"/>
              </w:rPr>
              <w:t xml:space="preserve"> Friends </w:t>
            </w:r>
            <w:r w:rsidR="00BD383C">
              <w:rPr>
                <w:color w:val="000000"/>
              </w:rPr>
              <w:lastRenderedPageBreak/>
              <w:t>University</w:t>
            </w:r>
            <w:r>
              <w:rPr>
                <w:color w:val="000000"/>
              </w:rPr>
              <w:t xml:space="preserve"> regarding this tendering process. </w:t>
            </w:r>
          </w:p>
        </w:tc>
        <w:tc>
          <w:tcPr>
            <w:tcW w:w="164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7" w:right="0"/>
              <w:jc w:val="left"/>
            </w:pPr>
            <w:r>
              <w:rPr>
                <w:color w:val="000000"/>
              </w:rPr>
              <w:lastRenderedPageBreak/>
              <w:t xml:space="preserve"> </w:t>
            </w:r>
          </w:p>
        </w:tc>
        <w:tc>
          <w:tcPr>
            <w:tcW w:w="319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7" w:right="0"/>
              <w:jc w:val="left"/>
            </w:pPr>
            <w:r>
              <w:rPr>
                <w:color w:val="000000"/>
              </w:rPr>
              <w:t xml:space="preserve"> </w:t>
            </w:r>
          </w:p>
        </w:tc>
      </w:tr>
      <w:tr w:rsidR="00534A41">
        <w:trPr>
          <w:trHeight w:val="1529"/>
        </w:trPr>
        <w:tc>
          <w:tcPr>
            <w:tcW w:w="98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3" w:right="0"/>
              <w:jc w:val="left"/>
            </w:pPr>
            <w:r>
              <w:rPr>
                <w:color w:val="000000"/>
              </w:rPr>
              <w:t xml:space="preserve">5 </w:t>
            </w:r>
          </w:p>
        </w:tc>
        <w:tc>
          <w:tcPr>
            <w:tcW w:w="326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55"/>
            </w:pPr>
            <w:r>
              <w:rPr>
                <w:color w:val="000000"/>
              </w:rPr>
              <w:t xml:space="preserve">Any of the Tenderer’s affiliates participated as a consultant in the preparation of the design or technical specifications of the works that are the subject of the tender.  </w:t>
            </w:r>
          </w:p>
        </w:tc>
        <w:tc>
          <w:tcPr>
            <w:tcW w:w="164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7" w:right="0"/>
              <w:jc w:val="left"/>
            </w:pPr>
            <w:r>
              <w:rPr>
                <w:color w:val="00000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7" w:right="0"/>
              <w:jc w:val="left"/>
            </w:pPr>
            <w:r>
              <w:rPr>
                <w:color w:val="000000"/>
              </w:rPr>
              <w:t xml:space="preserve"> </w:t>
            </w:r>
          </w:p>
        </w:tc>
      </w:tr>
      <w:tr w:rsidR="00534A41">
        <w:trPr>
          <w:trHeight w:val="516"/>
        </w:trPr>
        <w:tc>
          <w:tcPr>
            <w:tcW w:w="98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3" w:right="0"/>
              <w:jc w:val="left"/>
            </w:pPr>
            <w:r>
              <w:rPr>
                <w:color w:val="000000"/>
              </w:rPr>
              <w:t xml:space="preserve">6 </w:t>
            </w:r>
          </w:p>
        </w:tc>
        <w:tc>
          <w:tcPr>
            <w:tcW w:w="326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pPr>
            <w:r>
              <w:rPr>
                <w:color w:val="000000"/>
              </w:rPr>
              <w:t xml:space="preserve">Tenderer would be providing goods, works, non-consulting </w:t>
            </w:r>
          </w:p>
        </w:tc>
        <w:tc>
          <w:tcPr>
            <w:tcW w:w="164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7" w:right="0"/>
              <w:jc w:val="left"/>
            </w:pPr>
            <w:r>
              <w:rPr>
                <w:color w:val="00000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7" w:right="0"/>
              <w:jc w:val="left"/>
            </w:pPr>
            <w:r>
              <w:rPr>
                <w:color w:val="000000"/>
              </w:rPr>
              <w:t xml:space="preserve"> </w:t>
            </w:r>
          </w:p>
        </w:tc>
      </w:tr>
      <w:tr w:rsidR="00534A41">
        <w:trPr>
          <w:trHeight w:val="698"/>
        </w:trPr>
        <w:tc>
          <w:tcPr>
            <w:tcW w:w="988"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81" w:right="0"/>
              <w:jc w:val="center"/>
            </w:pPr>
            <w:r>
              <w:rPr>
                <w:b/>
                <w:color w:val="000000"/>
                <w:sz w:val="20"/>
              </w:rPr>
              <w:t xml:space="preserve"> </w:t>
            </w:r>
          </w:p>
        </w:tc>
        <w:tc>
          <w:tcPr>
            <w:tcW w:w="3263"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377" w:right="0"/>
              <w:jc w:val="left"/>
            </w:pPr>
            <w:r>
              <w:rPr>
                <w:b/>
                <w:color w:val="000000"/>
                <w:sz w:val="20"/>
              </w:rPr>
              <w:t xml:space="preserve">Type of Conflict </w:t>
            </w:r>
          </w:p>
        </w:tc>
        <w:tc>
          <w:tcPr>
            <w:tcW w:w="1646"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0" w:right="112"/>
              <w:jc w:val="right"/>
            </w:pPr>
            <w:r>
              <w:rPr>
                <w:b/>
                <w:color w:val="000000"/>
                <w:sz w:val="20"/>
              </w:rPr>
              <w:t xml:space="preserve">Disclosure </w:t>
            </w:r>
          </w:p>
          <w:p w:rsidR="00534A41" w:rsidRDefault="00FD7066">
            <w:pPr>
              <w:spacing w:after="0" w:line="259" w:lineRule="auto"/>
              <w:ind w:left="377" w:right="0"/>
              <w:jc w:val="left"/>
            </w:pPr>
            <w:r>
              <w:rPr>
                <w:b/>
                <w:color w:val="000000"/>
                <w:sz w:val="20"/>
              </w:rPr>
              <w:t xml:space="preserve">YES OR NO </w:t>
            </w:r>
          </w:p>
        </w:tc>
        <w:tc>
          <w:tcPr>
            <w:tcW w:w="3192"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377" w:right="0"/>
              <w:jc w:val="left"/>
            </w:pPr>
            <w:r>
              <w:rPr>
                <w:b/>
                <w:color w:val="000000"/>
                <w:sz w:val="20"/>
              </w:rPr>
              <w:t xml:space="preserve">If YES provide details of the relationship with Tenderer </w:t>
            </w:r>
          </w:p>
        </w:tc>
      </w:tr>
      <w:tr w:rsidR="00534A41">
        <w:trPr>
          <w:trHeight w:val="1022"/>
        </w:trPr>
        <w:tc>
          <w:tcPr>
            <w:tcW w:w="988" w:type="dxa"/>
            <w:tcBorders>
              <w:top w:val="single" w:sz="4" w:space="0" w:color="000000"/>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326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107"/>
            </w:pPr>
            <w:proofErr w:type="gramStart"/>
            <w:r>
              <w:rPr>
                <w:color w:val="000000"/>
              </w:rPr>
              <w:t>services</w:t>
            </w:r>
            <w:proofErr w:type="gramEnd"/>
            <w:r>
              <w:rPr>
                <w:color w:val="000000"/>
              </w:rPr>
              <w:t xml:space="preserve"> or consulting services during implementation of the contract specified in this Tender Document.  </w:t>
            </w:r>
          </w:p>
        </w:tc>
        <w:tc>
          <w:tcPr>
            <w:tcW w:w="1646" w:type="dxa"/>
            <w:tcBorders>
              <w:top w:val="single" w:sz="4" w:space="0" w:color="000000"/>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3192" w:type="dxa"/>
            <w:tcBorders>
              <w:top w:val="single" w:sz="4" w:space="0" w:color="000000"/>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r>
      <w:tr w:rsidR="00534A41">
        <w:trPr>
          <w:trHeight w:val="2542"/>
        </w:trPr>
        <w:tc>
          <w:tcPr>
            <w:tcW w:w="98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3" w:right="0"/>
              <w:jc w:val="left"/>
            </w:pPr>
            <w:r>
              <w:rPr>
                <w:color w:val="000000"/>
              </w:rPr>
              <w:t xml:space="preserve">7 </w:t>
            </w:r>
          </w:p>
        </w:tc>
        <w:tc>
          <w:tcPr>
            <w:tcW w:w="326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105"/>
            </w:pPr>
            <w:r>
              <w:rPr>
                <w:color w:val="000000"/>
              </w:rPr>
              <w:t xml:space="preserve">Tenderer has a close business or family relationship with a professional staff of the </w:t>
            </w:r>
            <w:proofErr w:type="spellStart"/>
            <w:r w:rsidR="00BD383C">
              <w:rPr>
                <w:color w:val="000000"/>
              </w:rPr>
              <w:t>Kaimosi</w:t>
            </w:r>
            <w:proofErr w:type="spellEnd"/>
            <w:r w:rsidR="00BD383C">
              <w:rPr>
                <w:color w:val="000000"/>
              </w:rPr>
              <w:t xml:space="preserve"> Friends University</w:t>
            </w:r>
            <w:r>
              <w:rPr>
                <w:color w:val="000000"/>
              </w:rPr>
              <w:t xml:space="preserve"> who are directly or indirectly involved in the preparation of the Tender document or specifications of the Contract, and/or the Tender evaluation process of such contract. </w:t>
            </w:r>
          </w:p>
        </w:tc>
        <w:tc>
          <w:tcPr>
            <w:tcW w:w="164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7" w:right="0"/>
              <w:jc w:val="left"/>
            </w:pPr>
            <w:r>
              <w:rPr>
                <w:color w:val="00000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7" w:right="0"/>
              <w:jc w:val="left"/>
            </w:pPr>
            <w:r>
              <w:rPr>
                <w:color w:val="000000"/>
              </w:rPr>
              <w:t xml:space="preserve"> </w:t>
            </w:r>
          </w:p>
        </w:tc>
      </w:tr>
      <w:tr w:rsidR="00534A41">
        <w:trPr>
          <w:trHeight w:val="1526"/>
        </w:trPr>
        <w:tc>
          <w:tcPr>
            <w:tcW w:w="98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3" w:right="0"/>
              <w:jc w:val="left"/>
            </w:pPr>
            <w:r>
              <w:rPr>
                <w:color w:val="000000"/>
              </w:rPr>
              <w:t xml:space="preserve">8 </w:t>
            </w:r>
          </w:p>
        </w:tc>
        <w:tc>
          <w:tcPr>
            <w:tcW w:w="326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107"/>
            </w:pPr>
            <w:r>
              <w:rPr>
                <w:color w:val="000000"/>
              </w:rPr>
              <w:t xml:space="preserve">Tenderer has a close business or family relationship with a professional staff of the </w:t>
            </w:r>
            <w:proofErr w:type="spellStart"/>
            <w:r w:rsidR="00BD383C">
              <w:rPr>
                <w:color w:val="000000"/>
              </w:rPr>
              <w:t>Kaimosi</w:t>
            </w:r>
            <w:proofErr w:type="spellEnd"/>
            <w:r w:rsidR="00BD383C">
              <w:rPr>
                <w:color w:val="000000"/>
              </w:rPr>
              <w:t xml:space="preserve"> Friends University</w:t>
            </w:r>
            <w:r>
              <w:rPr>
                <w:color w:val="000000"/>
              </w:rPr>
              <w:t xml:space="preserve"> who would </w:t>
            </w:r>
            <w:proofErr w:type="gramStart"/>
            <w:r>
              <w:rPr>
                <w:color w:val="000000"/>
              </w:rPr>
              <w:t>be  involved</w:t>
            </w:r>
            <w:proofErr w:type="gramEnd"/>
            <w:r>
              <w:rPr>
                <w:color w:val="000000"/>
              </w:rPr>
              <w:t xml:space="preserve"> in the implementation or supervision of the Contract.  </w:t>
            </w:r>
          </w:p>
        </w:tc>
        <w:tc>
          <w:tcPr>
            <w:tcW w:w="164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7" w:right="0"/>
              <w:jc w:val="left"/>
            </w:pPr>
            <w:r>
              <w:rPr>
                <w:color w:val="00000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7" w:right="0"/>
              <w:jc w:val="left"/>
            </w:pPr>
            <w:r>
              <w:rPr>
                <w:color w:val="000000"/>
              </w:rPr>
              <w:t xml:space="preserve"> </w:t>
            </w:r>
          </w:p>
        </w:tc>
      </w:tr>
      <w:tr w:rsidR="00534A41">
        <w:trPr>
          <w:trHeight w:val="1781"/>
        </w:trPr>
        <w:tc>
          <w:tcPr>
            <w:tcW w:w="98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3" w:right="0"/>
              <w:jc w:val="left"/>
            </w:pPr>
            <w:r>
              <w:rPr>
                <w:color w:val="000000"/>
              </w:rPr>
              <w:t xml:space="preserve">9 </w:t>
            </w:r>
          </w:p>
        </w:tc>
        <w:tc>
          <w:tcPr>
            <w:tcW w:w="326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38" w:lineRule="auto"/>
              <w:ind w:left="0" w:right="108"/>
            </w:pPr>
            <w:r>
              <w:rPr>
                <w:color w:val="000000"/>
              </w:rPr>
              <w:t xml:space="preserve">Has the conflict stemming from such relationship stated in item 7 and 8 above been resolved in a manner acceptable to the </w:t>
            </w:r>
          </w:p>
          <w:p w:rsidR="00534A41" w:rsidRDefault="00BD383C">
            <w:pPr>
              <w:spacing w:after="0" w:line="259" w:lineRule="auto"/>
              <w:ind w:left="0" w:right="108"/>
            </w:pPr>
            <w:proofErr w:type="spellStart"/>
            <w:r>
              <w:rPr>
                <w:color w:val="000000"/>
              </w:rPr>
              <w:t>Kaimosi</w:t>
            </w:r>
            <w:proofErr w:type="spellEnd"/>
            <w:r>
              <w:rPr>
                <w:color w:val="000000"/>
              </w:rPr>
              <w:t xml:space="preserve"> Friends University</w:t>
            </w:r>
            <w:r w:rsidR="00FD7066">
              <w:rPr>
                <w:color w:val="000000"/>
              </w:rPr>
              <w:t xml:space="preserve"> throughout the tendering process and execution of the Contract? </w:t>
            </w:r>
          </w:p>
        </w:tc>
        <w:tc>
          <w:tcPr>
            <w:tcW w:w="164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7" w:right="0"/>
              <w:jc w:val="left"/>
            </w:pPr>
            <w:r>
              <w:rPr>
                <w:color w:val="00000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377" w:right="0"/>
              <w:jc w:val="left"/>
            </w:pPr>
            <w:r>
              <w:rPr>
                <w:color w:val="000000"/>
              </w:rPr>
              <w:t xml:space="preserve"> </w:t>
            </w:r>
          </w:p>
        </w:tc>
      </w:tr>
    </w:tbl>
    <w:p w:rsidR="00534A41" w:rsidRDefault="00FD7066">
      <w:pPr>
        <w:spacing w:after="0" w:line="259" w:lineRule="auto"/>
        <w:ind w:left="540" w:right="0"/>
        <w:jc w:val="left"/>
      </w:pPr>
      <w:r>
        <w:rPr>
          <w:color w:val="000000"/>
        </w:rPr>
        <w:t xml:space="preserve"> </w:t>
      </w:r>
    </w:p>
    <w:p w:rsidR="00534A41" w:rsidRDefault="00FD7066">
      <w:pPr>
        <w:numPr>
          <w:ilvl w:val="0"/>
          <w:numId w:val="56"/>
        </w:numPr>
        <w:spacing w:after="6" w:line="248" w:lineRule="auto"/>
        <w:ind w:left="1322" w:right="0" w:hanging="626"/>
      </w:pPr>
      <w:r>
        <w:rPr>
          <w:color w:val="000000"/>
        </w:rPr>
        <w:t xml:space="preserve">Certification </w:t>
      </w:r>
    </w:p>
    <w:p w:rsidR="00534A41" w:rsidRDefault="00FD7066">
      <w:pPr>
        <w:spacing w:after="0" w:line="259" w:lineRule="auto"/>
        <w:ind w:left="540" w:right="0"/>
        <w:jc w:val="left"/>
      </w:pPr>
      <w:r>
        <w:rPr>
          <w:color w:val="000000"/>
        </w:rPr>
        <w:t xml:space="preserve"> </w:t>
      </w:r>
    </w:p>
    <w:p w:rsidR="00534A41" w:rsidRDefault="00FD7066">
      <w:pPr>
        <w:spacing w:after="6" w:line="248" w:lineRule="auto"/>
        <w:ind w:left="550" w:right="0" w:hanging="10"/>
      </w:pPr>
      <w:r>
        <w:rPr>
          <w:color w:val="000000"/>
        </w:rPr>
        <w:t xml:space="preserve">On behalf of the Tenderer, I certify that the information given above is correct. </w:t>
      </w:r>
    </w:p>
    <w:p w:rsidR="00534A41" w:rsidRDefault="00FD7066">
      <w:pPr>
        <w:spacing w:after="0" w:line="259" w:lineRule="auto"/>
        <w:ind w:left="540" w:right="0"/>
        <w:jc w:val="left"/>
      </w:pPr>
      <w:r>
        <w:rPr>
          <w:color w:val="000000"/>
        </w:rPr>
        <w:t xml:space="preserve"> </w:t>
      </w:r>
    </w:p>
    <w:p w:rsidR="00534A41" w:rsidRDefault="00FD7066">
      <w:pPr>
        <w:spacing w:after="6" w:line="248" w:lineRule="auto"/>
        <w:ind w:left="550" w:right="0" w:hanging="10"/>
      </w:pPr>
      <w:r>
        <w:rPr>
          <w:color w:val="000000"/>
        </w:rPr>
        <w:t xml:space="preserve">Full Name________________________________________________ </w:t>
      </w:r>
    </w:p>
    <w:p w:rsidR="00534A41" w:rsidRDefault="00FD7066">
      <w:pPr>
        <w:spacing w:after="0" w:line="259" w:lineRule="auto"/>
        <w:ind w:left="540" w:right="0"/>
        <w:jc w:val="left"/>
      </w:pPr>
      <w:r>
        <w:rPr>
          <w:color w:val="000000"/>
        </w:rPr>
        <w:t xml:space="preserve"> </w:t>
      </w:r>
    </w:p>
    <w:p w:rsidR="00534A41" w:rsidRDefault="00FD7066">
      <w:pPr>
        <w:spacing w:after="6" w:line="248" w:lineRule="auto"/>
        <w:ind w:left="550" w:right="0" w:hanging="10"/>
      </w:pPr>
      <w:r>
        <w:rPr>
          <w:color w:val="000000"/>
        </w:rPr>
        <w:lastRenderedPageBreak/>
        <w:t xml:space="preserve">Title or Designation________________________________________ </w:t>
      </w:r>
    </w:p>
    <w:p w:rsidR="00534A41" w:rsidRDefault="00FD7066">
      <w:pPr>
        <w:spacing w:after="0" w:line="259" w:lineRule="auto"/>
        <w:ind w:left="540" w:right="0"/>
        <w:jc w:val="left"/>
      </w:pPr>
      <w:r>
        <w:rPr>
          <w:color w:val="000000"/>
        </w:rPr>
        <w:t xml:space="preserve"> </w:t>
      </w:r>
    </w:p>
    <w:p w:rsidR="00534A41" w:rsidRDefault="00FD7066">
      <w:pPr>
        <w:spacing w:after="10" w:line="248" w:lineRule="auto"/>
        <w:ind w:left="550" w:right="0" w:hanging="10"/>
      </w:pPr>
      <w:r>
        <w:rPr>
          <w:i/>
          <w:color w:val="000000"/>
        </w:rPr>
        <w:t>(Signature)                                                                   (Date)</w:t>
      </w:r>
      <w:r>
        <w:rPr>
          <w:b/>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spacing w:after="3" w:line="259" w:lineRule="auto"/>
        <w:ind w:left="0" w:right="0"/>
        <w:jc w:val="left"/>
      </w:pPr>
      <w:r>
        <w:rPr>
          <w:color w:val="000000"/>
        </w:rPr>
        <w:t xml:space="preserve"> </w:t>
      </w:r>
    </w:p>
    <w:p w:rsidR="00534A41" w:rsidRDefault="00FD7066">
      <w:pPr>
        <w:spacing w:after="0" w:line="259" w:lineRule="auto"/>
        <w:ind w:left="0" w:right="0"/>
        <w:jc w:val="left"/>
      </w:pPr>
      <w:r>
        <w:t xml:space="preserve"> </w:t>
      </w:r>
      <w:r>
        <w:tab/>
      </w:r>
      <w:r>
        <w:rPr>
          <w:b/>
          <w:sz w:val="24"/>
        </w:rPr>
        <w:t xml:space="preserve"> </w:t>
      </w:r>
    </w:p>
    <w:p w:rsidR="00534A41" w:rsidRDefault="00FD7066">
      <w:pPr>
        <w:pStyle w:val="Heading1"/>
        <w:ind w:left="867"/>
      </w:pPr>
      <w:bookmarkStart w:id="13" w:name="_Toc382464"/>
      <w:r>
        <w:t>TENDERER’S JV MEMBERS INFORMATION FORM</w:t>
      </w:r>
      <w:r>
        <w:rPr>
          <w:color w:val="000000"/>
        </w:rPr>
        <w:t xml:space="preserve"> </w:t>
      </w:r>
      <w:bookmarkEnd w:id="13"/>
    </w:p>
    <w:p w:rsidR="00534A41" w:rsidRDefault="00FD7066">
      <w:pPr>
        <w:spacing w:after="235" w:line="238" w:lineRule="auto"/>
        <w:ind w:left="867" w:right="541" w:hanging="10"/>
        <w:jc w:val="left"/>
      </w:pPr>
      <w:r>
        <w:rPr>
          <w:i/>
        </w:rPr>
        <w:t>[The  tenderer  shall  fill  in  this  Form  in  accordance  with  the  instructions  indicated  below.  The  following  table  shall  be  filled  in  for  the  tenderer  and  for  each  member  of  a  Joint  Venture]].</w:t>
      </w:r>
      <w:r>
        <w:rPr>
          <w:i/>
          <w:color w:val="000000"/>
        </w:rPr>
        <w:t xml:space="preserve"> </w:t>
      </w:r>
    </w:p>
    <w:p w:rsidR="00534A41" w:rsidRDefault="00FD7066">
      <w:pPr>
        <w:spacing w:after="226" w:line="248" w:lineRule="auto"/>
        <w:ind w:left="867" w:right="0" w:hanging="10"/>
      </w:pPr>
      <w:r>
        <w:t>Date:.................................</w:t>
      </w:r>
      <w:r>
        <w:rPr>
          <w:i/>
        </w:rPr>
        <w:t>[insert  date  (as  day,  month  and  year)  of  Tender  submission].</w:t>
      </w:r>
      <w:r>
        <w:rPr>
          <w:i/>
          <w:color w:val="000000"/>
        </w:rPr>
        <w:t xml:space="preserve"> </w:t>
      </w:r>
    </w:p>
    <w:p w:rsidR="00534A41" w:rsidRDefault="00FD7066">
      <w:pPr>
        <w:spacing w:after="226" w:line="248" w:lineRule="auto"/>
        <w:ind w:left="867" w:right="0" w:hanging="10"/>
      </w:pPr>
      <w:r>
        <w:rPr>
          <w:b/>
        </w:rPr>
        <w:t>Tender  Name  and  Identification</w:t>
      </w:r>
      <w:r>
        <w:t>:.................................</w:t>
      </w:r>
      <w:r>
        <w:rPr>
          <w:i/>
        </w:rPr>
        <w:t xml:space="preserve">[insert  identification  </w:t>
      </w:r>
      <w:r>
        <w:t>Alternative  No.:....................</w:t>
      </w:r>
      <w:r>
        <w:rPr>
          <w:i/>
        </w:rPr>
        <w:t>[insert  identification  No  if  this  is  a  Tender  for  an  alternative].</w:t>
      </w:r>
      <w:r>
        <w:rPr>
          <w:i/>
          <w:color w:val="000000"/>
        </w:rPr>
        <w:t xml:space="preserve"> </w:t>
      </w:r>
    </w:p>
    <w:p w:rsidR="00534A41" w:rsidRDefault="00FD7066">
      <w:pPr>
        <w:tabs>
          <w:tab w:val="center" w:pos="3303"/>
          <w:tab w:val="center" w:pos="3093"/>
          <w:tab w:val="center" w:pos="6001"/>
        </w:tabs>
        <w:ind w:left="0" w:right="0"/>
        <w:jc w:val="left"/>
      </w:pPr>
      <w:r>
        <w:rPr>
          <w:rFonts w:ascii="Calibri" w:eastAsia="Calibri" w:hAnsi="Calibri" w:cs="Calibri"/>
          <w:color w:val="000000"/>
        </w:rPr>
        <w:tab/>
      </w:r>
      <w:r>
        <w:t xml:space="preserve">Page  </w:t>
      </w:r>
      <w:r>
        <w:rPr>
          <w:rFonts w:ascii="Calibri" w:eastAsia="Calibri" w:hAnsi="Calibri" w:cs="Calibri"/>
          <w:noProof/>
          <w:color w:val="000000"/>
        </w:rPr>
        <mc:AlternateContent>
          <mc:Choice Requires="wpg">
            <w:drawing>
              <wp:inline distT="0" distB="0" distL="0" distR="0">
                <wp:extent cx="2833751" cy="6096"/>
                <wp:effectExtent l="0" t="0" r="0" b="0"/>
                <wp:docPr id="352567" name="Group 352567"/>
                <wp:cNvGraphicFramePr/>
                <a:graphic xmlns:a="http://schemas.openxmlformats.org/drawingml/2006/main">
                  <a:graphicData uri="http://schemas.microsoft.com/office/word/2010/wordprocessingGroup">
                    <wpg:wgp>
                      <wpg:cNvGrpSpPr/>
                      <wpg:grpSpPr>
                        <a:xfrm>
                          <a:off x="0" y="0"/>
                          <a:ext cx="2833751" cy="6096"/>
                          <a:chOff x="0" y="0"/>
                          <a:chExt cx="2833751" cy="6096"/>
                        </a:xfrm>
                      </wpg:grpSpPr>
                      <wps:wsp>
                        <wps:cNvPr id="384301" name="Shape 384301"/>
                        <wps:cNvSpPr/>
                        <wps:spPr>
                          <a:xfrm>
                            <a:off x="0" y="0"/>
                            <a:ext cx="1088441" cy="9144"/>
                          </a:xfrm>
                          <a:custGeom>
                            <a:avLst/>
                            <a:gdLst/>
                            <a:ahLst/>
                            <a:cxnLst/>
                            <a:rect l="0" t="0" r="0" b="0"/>
                            <a:pathLst>
                              <a:path w="1088441" h="9144">
                                <a:moveTo>
                                  <a:pt x="0" y="0"/>
                                </a:moveTo>
                                <a:lnTo>
                                  <a:pt x="1088441" y="0"/>
                                </a:lnTo>
                                <a:lnTo>
                                  <a:pt x="1088441"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384302" name="Shape 384302"/>
                        <wps:cNvSpPr/>
                        <wps:spPr>
                          <a:xfrm>
                            <a:off x="1205865" y="0"/>
                            <a:ext cx="1627886" cy="9144"/>
                          </a:xfrm>
                          <a:custGeom>
                            <a:avLst/>
                            <a:gdLst/>
                            <a:ahLst/>
                            <a:cxnLst/>
                            <a:rect l="0" t="0" r="0" b="0"/>
                            <a:pathLst>
                              <a:path w="1627886" h="9144">
                                <a:moveTo>
                                  <a:pt x="0" y="0"/>
                                </a:moveTo>
                                <a:lnTo>
                                  <a:pt x="1627886" y="0"/>
                                </a:lnTo>
                                <a:lnTo>
                                  <a:pt x="1627886"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52567" style="width:223.13pt;height:0.47998pt;mso-position-horizontal-relative:char;mso-position-vertical-relative:line" coordsize="28337,60">
                <v:shape id="Shape 384303" style="position:absolute;width:10884;height:91;left:0;top:0;" coordsize="1088441,9144" path="m0,0l1088441,0l1088441,9144l0,9144l0,0">
                  <v:stroke weight="0pt" endcap="flat" joinstyle="miter" miterlimit="10" on="false" color="#000000" opacity="0"/>
                  <v:fill on="true" color="#221e1f"/>
                </v:shape>
                <v:shape id="Shape 384304" style="position:absolute;width:16278;height:91;left:12058;top:0;" coordsize="1627886,9144" path="m0,0l1627886,0l1627886,9144l0,9144l0,0">
                  <v:stroke weight="0pt" endcap="flat" joinstyle="miter" miterlimit="10" on="false" color="#000000" opacity="0"/>
                  <v:fill on="true" color="#221e1f"/>
                </v:shape>
              </v:group>
            </w:pict>
          </mc:Fallback>
        </mc:AlternateContent>
      </w:r>
      <w:r>
        <w:t xml:space="preserve"> </w:t>
      </w:r>
      <w:r>
        <w:tab/>
        <w:t xml:space="preserve">of   </w:t>
      </w:r>
      <w:r>
        <w:tab/>
        <w:t xml:space="preserve">pages </w:t>
      </w:r>
    </w:p>
    <w:p w:rsidR="00534A41" w:rsidRDefault="00FD7066">
      <w:pPr>
        <w:spacing w:after="0" w:line="259" w:lineRule="auto"/>
        <w:ind w:left="857" w:right="0"/>
        <w:jc w:val="left"/>
      </w:pPr>
      <w:r>
        <w:t xml:space="preserve"> </w:t>
      </w:r>
    </w:p>
    <w:tbl>
      <w:tblPr>
        <w:tblStyle w:val="TableGrid"/>
        <w:tblW w:w="9348" w:type="dxa"/>
        <w:tblInd w:w="735" w:type="dxa"/>
        <w:tblCellMar>
          <w:top w:w="134" w:type="dxa"/>
          <w:left w:w="108" w:type="dxa"/>
          <w:bottom w:w="5" w:type="dxa"/>
          <w:right w:w="57" w:type="dxa"/>
        </w:tblCellMar>
        <w:tblLook w:val="04A0" w:firstRow="1" w:lastRow="0" w:firstColumn="1" w:lastColumn="0" w:noHBand="0" w:noVBand="1"/>
      </w:tblPr>
      <w:tblGrid>
        <w:gridCol w:w="9348"/>
      </w:tblGrid>
      <w:tr w:rsidR="00534A41">
        <w:trPr>
          <w:trHeight w:val="637"/>
        </w:trPr>
        <w:tc>
          <w:tcPr>
            <w:tcW w:w="9348" w:type="dxa"/>
            <w:tcBorders>
              <w:top w:val="single" w:sz="4" w:space="0" w:color="000000"/>
              <w:left w:val="single" w:sz="4" w:space="0" w:color="000000"/>
              <w:bottom w:val="single" w:sz="4" w:space="0" w:color="000000"/>
              <w:right w:val="single" w:sz="4" w:space="0" w:color="000000"/>
            </w:tcBorders>
            <w:vAlign w:val="bottom"/>
          </w:tcPr>
          <w:p w:rsidR="00534A41" w:rsidRDefault="00FD7066">
            <w:pPr>
              <w:tabs>
                <w:tab w:val="center" w:pos="8030"/>
              </w:tabs>
              <w:spacing w:after="25" w:line="259" w:lineRule="auto"/>
              <w:ind w:left="0" w:right="0"/>
              <w:jc w:val="left"/>
            </w:pPr>
            <w:r>
              <w:rPr>
                <w:color w:val="000000"/>
              </w:rPr>
              <w:t xml:space="preserve">1. </w:t>
            </w:r>
            <w:r>
              <w:rPr>
                <w:color w:val="000000"/>
              </w:rPr>
              <w:tab/>
              <w:t xml:space="preserve">Tenderer’s Name: </w:t>
            </w:r>
          </w:p>
          <w:p w:rsidR="00534A41" w:rsidRDefault="00FD7066">
            <w:pPr>
              <w:spacing w:after="0" w:line="259" w:lineRule="auto"/>
              <w:ind w:left="0" w:right="0"/>
              <w:jc w:val="left"/>
            </w:pPr>
            <w:r>
              <w:rPr>
                <w:i/>
                <w:color w:val="000000"/>
              </w:rPr>
              <w:t>[insert Tenderer’s legal name]</w:t>
            </w:r>
            <w:r>
              <w:rPr>
                <w:color w:val="000000"/>
              </w:rPr>
              <w:t xml:space="preserve"> </w:t>
            </w:r>
          </w:p>
        </w:tc>
      </w:tr>
      <w:tr w:rsidR="00534A41">
        <w:trPr>
          <w:trHeight w:val="684"/>
        </w:trPr>
        <w:tc>
          <w:tcPr>
            <w:tcW w:w="9348" w:type="dxa"/>
            <w:tcBorders>
              <w:top w:val="single" w:sz="4" w:space="0" w:color="000000"/>
              <w:left w:val="single" w:sz="4" w:space="0" w:color="000000"/>
              <w:bottom w:val="single" w:sz="4" w:space="0" w:color="000000"/>
              <w:right w:val="single" w:sz="4" w:space="0" w:color="000000"/>
            </w:tcBorders>
          </w:tcPr>
          <w:p w:rsidR="00534A41" w:rsidRDefault="00FD7066">
            <w:pPr>
              <w:tabs>
                <w:tab w:val="center" w:pos="3448"/>
              </w:tabs>
              <w:spacing w:after="0" w:line="259" w:lineRule="auto"/>
              <w:ind w:left="0" w:right="0"/>
              <w:jc w:val="left"/>
            </w:pPr>
            <w:r>
              <w:rPr>
                <w:color w:val="000000"/>
              </w:rPr>
              <w:t xml:space="preserve">2. </w:t>
            </w:r>
            <w:r>
              <w:rPr>
                <w:color w:val="000000"/>
              </w:rPr>
              <w:tab/>
              <w:t xml:space="preserve">Tenderer’s JV Member’s name: </w:t>
            </w:r>
            <w:r>
              <w:rPr>
                <w:i/>
                <w:color w:val="000000"/>
              </w:rPr>
              <w:t>[insert JV’s Member legal name]</w:t>
            </w:r>
            <w:r>
              <w:rPr>
                <w:b/>
                <w:color w:val="000000"/>
              </w:rPr>
              <w:t xml:space="preserve"> </w:t>
            </w:r>
          </w:p>
        </w:tc>
      </w:tr>
      <w:tr w:rsidR="00534A41">
        <w:trPr>
          <w:trHeight w:val="684"/>
        </w:trPr>
        <w:tc>
          <w:tcPr>
            <w:tcW w:w="9348" w:type="dxa"/>
            <w:tcBorders>
              <w:top w:val="single" w:sz="4" w:space="0" w:color="000000"/>
              <w:left w:val="single" w:sz="4" w:space="0" w:color="000000"/>
              <w:bottom w:val="single" w:sz="4" w:space="0" w:color="000000"/>
              <w:right w:val="single" w:sz="4" w:space="0" w:color="000000"/>
            </w:tcBorders>
          </w:tcPr>
          <w:p w:rsidR="00534A41" w:rsidRDefault="00FD7066">
            <w:pPr>
              <w:tabs>
                <w:tab w:val="center" w:pos="4706"/>
              </w:tabs>
              <w:spacing w:after="0" w:line="259" w:lineRule="auto"/>
              <w:ind w:left="0" w:right="0"/>
              <w:jc w:val="left"/>
            </w:pPr>
            <w:r>
              <w:rPr>
                <w:color w:val="000000"/>
              </w:rPr>
              <w:t xml:space="preserve">3. </w:t>
            </w:r>
            <w:r>
              <w:rPr>
                <w:color w:val="000000"/>
              </w:rPr>
              <w:tab/>
              <w:t xml:space="preserve">Tenderer’s JV Member’s country of registration: </w:t>
            </w:r>
            <w:r>
              <w:rPr>
                <w:i/>
                <w:color w:val="000000"/>
              </w:rPr>
              <w:t>[insert JV’s Member country of registration]</w:t>
            </w:r>
            <w:r>
              <w:rPr>
                <w:b/>
                <w:color w:val="000000"/>
              </w:rPr>
              <w:t xml:space="preserve"> </w:t>
            </w:r>
          </w:p>
        </w:tc>
      </w:tr>
      <w:tr w:rsidR="00534A41">
        <w:trPr>
          <w:trHeight w:val="382"/>
        </w:trPr>
        <w:tc>
          <w:tcPr>
            <w:tcW w:w="9348" w:type="dxa"/>
            <w:tcBorders>
              <w:top w:val="single" w:sz="4" w:space="0" w:color="000000"/>
              <w:left w:val="single" w:sz="4" w:space="0" w:color="000000"/>
              <w:bottom w:val="single" w:sz="4" w:space="0" w:color="000000"/>
              <w:right w:val="single" w:sz="4" w:space="0" w:color="000000"/>
            </w:tcBorders>
            <w:vAlign w:val="bottom"/>
          </w:tcPr>
          <w:p w:rsidR="00534A41" w:rsidRDefault="00FD7066">
            <w:pPr>
              <w:tabs>
                <w:tab w:val="center" w:pos="4416"/>
              </w:tabs>
              <w:spacing w:after="0" w:line="259" w:lineRule="auto"/>
              <w:ind w:left="0" w:right="0"/>
              <w:jc w:val="left"/>
            </w:pPr>
            <w:r>
              <w:rPr>
                <w:color w:val="000000"/>
              </w:rPr>
              <w:t xml:space="preserve">4. </w:t>
            </w:r>
            <w:r>
              <w:rPr>
                <w:color w:val="000000"/>
              </w:rPr>
              <w:tab/>
              <w:t xml:space="preserve">Tenderer’s JV Member’s year of registration: </w:t>
            </w:r>
            <w:r>
              <w:rPr>
                <w:i/>
                <w:color w:val="000000"/>
              </w:rPr>
              <w:t>[insert JV’s Member year of registration]</w:t>
            </w:r>
            <w:r>
              <w:rPr>
                <w:color w:val="000000"/>
              </w:rPr>
              <w:t xml:space="preserve"> </w:t>
            </w:r>
          </w:p>
        </w:tc>
      </w:tr>
      <w:tr w:rsidR="00534A41">
        <w:trPr>
          <w:trHeight w:val="636"/>
        </w:trPr>
        <w:tc>
          <w:tcPr>
            <w:tcW w:w="9348" w:type="dxa"/>
            <w:tcBorders>
              <w:top w:val="single" w:sz="4" w:space="0" w:color="000000"/>
              <w:left w:val="single" w:sz="4" w:space="0" w:color="000000"/>
              <w:bottom w:val="single" w:sz="4" w:space="0" w:color="000000"/>
              <w:right w:val="single" w:sz="4" w:space="0" w:color="000000"/>
            </w:tcBorders>
            <w:vAlign w:val="bottom"/>
          </w:tcPr>
          <w:p w:rsidR="00534A41" w:rsidRDefault="00FD7066">
            <w:pPr>
              <w:spacing w:after="0" w:line="259" w:lineRule="auto"/>
              <w:ind w:left="0" w:right="0"/>
              <w:jc w:val="left"/>
            </w:pPr>
            <w:r>
              <w:rPr>
                <w:color w:val="000000"/>
              </w:rPr>
              <w:t xml:space="preserve">5. </w:t>
            </w:r>
            <w:r>
              <w:rPr>
                <w:color w:val="000000"/>
              </w:rPr>
              <w:tab/>
              <w:t xml:space="preserve">Tenderer’s JV Member’s legal address in country of registration: </w:t>
            </w:r>
            <w:r>
              <w:rPr>
                <w:i/>
                <w:color w:val="000000"/>
              </w:rPr>
              <w:t>[insert JV’s Member legal address in country of registration]</w:t>
            </w:r>
            <w:r>
              <w:rPr>
                <w:color w:val="000000"/>
              </w:rPr>
              <w:t xml:space="preserve"> </w:t>
            </w:r>
          </w:p>
        </w:tc>
      </w:tr>
      <w:tr w:rsidR="00534A41">
        <w:trPr>
          <w:trHeight w:val="1875"/>
        </w:trPr>
        <w:tc>
          <w:tcPr>
            <w:tcW w:w="9348" w:type="dxa"/>
            <w:tcBorders>
              <w:top w:val="single" w:sz="4" w:space="0" w:color="000000"/>
              <w:left w:val="single" w:sz="4" w:space="0" w:color="000000"/>
              <w:bottom w:val="single" w:sz="4" w:space="0" w:color="000000"/>
              <w:right w:val="single" w:sz="4" w:space="0" w:color="000000"/>
            </w:tcBorders>
            <w:vAlign w:val="bottom"/>
          </w:tcPr>
          <w:p w:rsidR="00534A41" w:rsidRDefault="00FD7066">
            <w:pPr>
              <w:spacing w:after="0" w:line="393" w:lineRule="auto"/>
              <w:ind w:left="0" w:right="2410"/>
              <w:jc w:val="left"/>
            </w:pPr>
            <w:r>
              <w:rPr>
                <w:color w:val="000000"/>
              </w:rPr>
              <w:t xml:space="preserve">6. </w:t>
            </w:r>
            <w:r>
              <w:rPr>
                <w:color w:val="000000"/>
              </w:rPr>
              <w:tab/>
              <w:t xml:space="preserve">Tenderer’s JV Member’s authorized representative information Name: </w:t>
            </w:r>
            <w:r>
              <w:rPr>
                <w:i/>
                <w:color w:val="000000"/>
              </w:rPr>
              <w:t>[insert name of JV’s Member authorized representative]</w:t>
            </w:r>
            <w:r>
              <w:rPr>
                <w:b/>
                <w:color w:val="000000"/>
              </w:rPr>
              <w:t xml:space="preserve"> </w:t>
            </w:r>
          </w:p>
          <w:p w:rsidR="00534A41" w:rsidRDefault="00FD7066">
            <w:pPr>
              <w:spacing w:after="130" w:line="259" w:lineRule="auto"/>
              <w:ind w:left="0" w:right="0"/>
              <w:jc w:val="left"/>
            </w:pPr>
            <w:r>
              <w:rPr>
                <w:color w:val="000000"/>
              </w:rPr>
              <w:t xml:space="preserve">Address: </w:t>
            </w:r>
            <w:r>
              <w:rPr>
                <w:i/>
                <w:color w:val="000000"/>
              </w:rPr>
              <w:t>[insert address of JV’s Member authorized representative]</w:t>
            </w:r>
            <w:r>
              <w:rPr>
                <w:b/>
                <w:color w:val="000000"/>
              </w:rPr>
              <w:t xml:space="preserve"> </w:t>
            </w:r>
          </w:p>
          <w:p w:rsidR="00534A41" w:rsidRDefault="00FD7066">
            <w:pPr>
              <w:spacing w:after="130" w:line="259" w:lineRule="auto"/>
              <w:ind w:left="0" w:right="0"/>
              <w:jc w:val="left"/>
            </w:pPr>
            <w:r>
              <w:rPr>
                <w:color w:val="000000"/>
              </w:rPr>
              <w:t xml:space="preserve">Telephone/Fax numbers: </w:t>
            </w:r>
            <w:r>
              <w:rPr>
                <w:i/>
                <w:color w:val="000000"/>
              </w:rPr>
              <w:t xml:space="preserve">[insert telephone/fax numbers of JV’s Member authorized representative] </w:t>
            </w:r>
          </w:p>
          <w:p w:rsidR="00534A41" w:rsidRDefault="00FD7066">
            <w:pPr>
              <w:spacing w:after="0" w:line="259" w:lineRule="auto"/>
              <w:ind w:left="0" w:right="0"/>
              <w:jc w:val="left"/>
            </w:pPr>
            <w:r>
              <w:rPr>
                <w:color w:val="000000"/>
              </w:rPr>
              <w:t xml:space="preserve">Email Address: </w:t>
            </w:r>
            <w:r>
              <w:rPr>
                <w:i/>
                <w:color w:val="000000"/>
              </w:rPr>
              <w:t>[insert email address of JV’s Member authorized representative]</w:t>
            </w:r>
            <w:r>
              <w:rPr>
                <w:color w:val="000000"/>
              </w:rPr>
              <w:t xml:space="preserve"> </w:t>
            </w:r>
          </w:p>
        </w:tc>
      </w:tr>
      <w:tr w:rsidR="00534A41">
        <w:trPr>
          <w:trHeight w:val="2516"/>
        </w:trPr>
        <w:tc>
          <w:tcPr>
            <w:tcW w:w="9348" w:type="dxa"/>
            <w:tcBorders>
              <w:top w:val="single" w:sz="4" w:space="0" w:color="000000"/>
              <w:left w:val="single" w:sz="4" w:space="0" w:color="000000"/>
              <w:bottom w:val="single" w:sz="4" w:space="0" w:color="000000"/>
              <w:right w:val="single" w:sz="4" w:space="0" w:color="000000"/>
            </w:tcBorders>
            <w:vAlign w:val="bottom"/>
          </w:tcPr>
          <w:p w:rsidR="00534A41" w:rsidRDefault="00FD7066">
            <w:pPr>
              <w:spacing w:after="121" w:line="236" w:lineRule="auto"/>
              <w:ind w:left="0" w:right="0"/>
            </w:pPr>
            <w:r>
              <w:rPr>
                <w:color w:val="000000"/>
              </w:rPr>
              <w:t xml:space="preserve">7. Attached are copies of original documents of </w:t>
            </w:r>
            <w:r>
              <w:rPr>
                <w:i/>
                <w:color w:val="000000"/>
              </w:rPr>
              <w:t>[check the box(</w:t>
            </w:r>
            <w:proofErr w:type="spellStart"/>
            <w:r>
              <w:rPr>
                <w:i/>
                <w:color w:val="000000"/>
              </w:rPr>
              <w:t>es</w:t>
            </w:r>
            <w:proofErr w:type="spellEnd"/>
            <w:r>
              <w:rPr>
                <w:i/>
                <w:color w:val="000000"/>
              </w:rPr>
              <w:t>) of the attached original documents]</w:t>
            </w:r>
            <w:r>
              <w:rPr>
                <w:color w:val="000000"/>
              </w:rPr>
              <w:t xml:space="preserve"> </w:t>
            </w:r>
          </w:p>
          <w:p w:rsidR="00534A41" w:rsidRDefault="00FD7066">
            <w:pPr>
              <w:numPr>
                <w:ilvl w:val="0"/>
                <w:numId w:val="103"/>
              </w:numPr>
              <w:spacing w:after="118"/>
              <w:ind w:right="28"/>
            </w:pPr>
            <w:r>
              <w:rPr>
                <w:color w:val="000000"/>
              </w:rPr>
              <w:t xml:space="preserve">Articles of Incorporation (or equivalent documents of constitution or association), and/or registration documents of the legal entity named above, in accordance with ITT 4.4. </w:t>
            </w:r>
          </w:p>
          <w:p w:rsidR="00534A41" w:rsidRDefault="00FD7066">
            <w:pPr>
              <w:numPr>
                <w:ilvl w:val="0"/>
                <w:numId w:val="103"/>
              </w:numPr>
              <w:spacing w:after="118" w:line="238" w:lineRule="auto"/>
              <w:ind w:right="28"/>
            </w:pPr>
            <w:r>
              <w:rPr>
                <w:color w:val="000000"/>
              </w:rPr>
              <w:t xml:space="preserve">In case of a state-owned enterprise or institution, documents establishing legal and financial autonomy, operation in accordance with commercial law, and that they are not under the supervision of the </w:t>
            </w:r>
            <w:proofErr w:type="spellStart"/>
            <w:r w:rsidR="00BD383C">
              <w:rPr>
                <w:color w:val="000000"/>
              </w:rPr>
              <w:t>Kaimosi</w:t>
            </w:r>
            <w:proofErr w:type="spellEnd"/>
            <w:r w:rsidR="00BD383C">
              <w:rPr>
                <w:color w:val="000000"/>
              </w:rPr>
              <w:t xml:space="preserve"> Friends University</w:t>
            </w:r>
            <w:r>
              <w:rPr>
                <w:color w:val="000000"/>
              </w:rPr>
              <w:t xml:space="preserve">, in accordance with ITT 4.6. </w:t>
            </w:r>
          </w:p>
          <w:p w:rsidR="00534A41" w:rsidRDefault="00FD7066">
            <w:pPr>
              <w:tabs>
                <w:tab w:val="center" w:pos="3575"/>
              </w:tabs>
              <w:spacing w:after="0" w:line="259" w:lineRule="auto"/>
              <w:ind w:left="0" w:right="0"/>
              <w:jc w:val="left"/>
            </w:pPr>
            <w:r>
              <w:rPr>
                <w:color w:val="000000"/>
              </w:rPr>
              <w:t xml:space="preserve">8. </w:t>
            </w:r>
            <w:r>
              <w:rPr>
                <w:color w:val="000000"/>
              </w:rPr>
              <w:tab/>
              <w:t xml:space="preserve">Included are the organizational chart and a list of Board of Directors  </w:t>
            </w:r>
          </w:p>
        </w:tc>
      </w:tr>
    </w:tbl>
    <w:p w:rsidR="00534A41" w:rsidRDefault="00FD7066">
      <w:pPr>
        <w:spacing w:after="213" w:line="259" w:lineRule="auto"/>
        <w:ind w:left="857" w:right="0"/>
        <w:jc w:val="left"/>
      </w:pPr>
      <w:r>
        <w:t xml:space="preserve"> </w:t>
      </w:r>
    </w:p>
    <w:p w:rsidR="00534A41" w:rsidRDefault="00FD7066">
      <w:pPr>
        <w:spacing w:after="213" w:line="259" w:lineRule="auto"/>
        <w:ind w:left="857" w:right="0"/>
        <w:jc w:val="left"/>
      </w:pPr>
      <w:r>
        <w:t xml:space="preserve"> </w:t>
      </w:r>
    </w:p>
    <w:p w:rsidR="00534A41" w:rsidRDefault="00FD7066">
      <w:pPr>
        <w:spacing w:after="213" w:line="259" w:lineRule="auto"/>
        <w:ind w:left="857" w:right="0"/>
        <w:jc w:val="left"/>
      </w:pPr>
      <w:r>
        <w:lastRenderedPageBreak/>
        <w:t xml:space="preserve"> </w:t>
      </w:r>
    </w:p>
    <w:p w:rsidR="00534A41" w:rsidRDefault="00FD7066">
      <w:pPr>
        <w:spacing w:after="216" w:line="259" w:lineRule="auto"/>
        <w:ind w:left="857" w:right="0"/>
        <w:jc w:val="left"/>
      </w:pPr>
      <w:r>
        <w:t xml:space="preserve"> </w:t>
      </w:r>
    </w:p>
    <w:p w:rsidR="00534A41" w:rsidRDefault="00FD7066">
      <w:pPr>
        <w:spacing w:after="213" w:line="259" w:lineRule="auto"/>
        <w:ind w:left="857" w:right="0"/>
        <w:jc w:val="left"/>
      </w:pPr>
      <w:r>
        <w:t xml:space="preserve"> </w:t>
      </w:r>
    </w:p>
    <w:p w:rsidR="00534A41" w:rsidRDefault="00FD7066">
      <w:pPr>
        <w:spacing w:after="213" w:line="259" w:lineRule="auto"/>
        <w:ind w:left="857" w:right="0"/>
        <w:jc w:val="left"/>
      </w:pPr>
      <w:r>
        <w:t xml:space="preserve"> </w:t>
      </w:r>
    </w:p>
    <w:p w:rsidR="00534A41" w:rsidRDefault="00FD7066">
      <w:pPr>
        <w:spacing w:after="3" w:line="259" w:lineRule="auto"/>
        <w:ind w:left="857" w:right="0"/>
        <w:jc w:val="left"/>
      </w:pPr>
      <w:r>
        <w:t xml:space="preserve"> </w:t>
      </w:r>
    </w:p>
    <w:p w:rsidR="00534A41" w:rsidRDefault="00FD7066">
      <w:pPr>
        <w:spacing w:after="0" w:line="259" w:lineRule="auto"/>
        <w:ind w:left="0" w:right="0"/>
        <w:jc w:val="left"/>
      </w:pPr>
      <w:r>
        <w:t xml:space="preserve"> </w:t>
      </w:r>
      <w:r>
        <w:tab/>
      </w:r>
      <w:r>
        <w:rPr>
          <w:b/>
          <w:sz w:val="24"/>
        </w:rPr>
        <w:t xml:space="preserve"> </w:t>
      </w:r>
    </w:p>
    <w:p w:rsidR="00534A41" w:rsidRDefault="00FD7066">
      <w:pPr>
        <w:pStyle w:val="Heading1"/>
        <w:ind w:left="855"/>
      </w:pPr>
      <w:bookmarkStart w:id="14" w:name="_Toc382465"/>
      <w:r>
        <w:t xml:space="preserve">Price </w:t>
      </w:r>
      <w:proofErr w:type="gramStart"/>
      <w:r>
        <w:t>Schedule  Forms</w:t>
      </w:r>
      <w:proofErr w:type="gramEnd"/>
      <w:r>
        <w:rPr>
          <w:color w:val="000000"/>
        </w:rPr>
        <w:t xml:space="preserve"> </w:t>
      </w:r>
      <w:bookmarkEnd w:id="14"/>
    </w:p>
    <w:p w:rsidR="00534A41" w:rsidRDefault="00FD7066">
      <w:pPr>
        <w:spacing w:after="0" w:line="248" w:lineRule="auto"/>
        <w:ind w:left="855" w:right="496" w:hanging="10"/>
      </w:pPr>
      <w:r>
        <w:rPr>
          <w:i/>
        </w:rPr>
        <w:t xml:space="preserve">[The  tenderer  shall  fill  in  these  Price  Schedule  Forms  in  accordance  with  the  instructions  indicated.  The  list  of  line  items  in  column  1  of  the  </w:t>
      </w:r>
      <w:r>
        <w:rPr>
          <w:b/>
          <w:i/>
        </w:rPr>
        <w:t xml:space="preserve">Price  Schedules  </w:t>
      </w:r>
      <w:r>
        <w:rPr>
          <w:i/>
        </w:rPr>
        <w:t xml:space="preserve">shall  coincide  with  the  List  of  Goods  and  Related  Services  specified  by  </w:t>
      </w:r>
      <w:r w:rsidR="00FC709F">
        <w:rPr>
          <w:i/>
        </w:rPr>
        <w:t xml:space="preserve">The </w:t>
      </w:r>
      <w:proofErr w:type="spellStart"/>
      <w:r w:rsidR="00FC709F">
        <w:rPr>
          <w:i/>
        </w:rPr>
        <w:t>Kaimosi</w:t>
      </w:r>
      <w:proofErr w:type="spellEnd"/>
      <w:r w:rsidR="00FC709F">
        <w:rPr>
          <w:i/>
        </w:rPr>
        <w:t xml:space="preserve"> Friends University</w:t>
      </w:r>
      <w:r>
        <w:rPr>
          <w:i/>
        </w:rPr>
        <w:t xml:space="preserve">  in  the  Schedule  of  Requirements.]</w:t>
      </w:r>
      <w:r>
        <w:rPr>
          <w:i/>
          <w:color w:val="00000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35"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5"/>
        </w:rPr>
        <w:t xml:space="preserve"> </w:t>
      </w:r>
    </w:p>
    <w:p w:rsidR="00534A41" w:rsidRDefault="00FD7066">
      <w:pPr>
        <w:spacing w:after="0" w:line="259" w:lineRule="auto"/>
        <w:ind w:left="0" w:right="0"/>
        <w:jc w:val="left"/>
      </w:pPr>
      <w:r>
        <w:rPr>
          <w:color w:val="000000"/>
          <w:sz w:val="25"/>
        </w:rPr>
        <w:t xml:space="preserve"> </w:t>
      </w:r>
    </w:p>
    <w:p w:rsidR="00534A41" w:rsidRDefault="00FD7066">
      <w:pPr>
        <w:spacing w:after="0" w:line="259" w:lineRule="auto"/>
        <w:ind w:left="0" w:right="0"/>
        <w:jc w:val="left"/>
      </w:pPr>
      <w:r>
        <w:rPr>
          <w:color w:val="000000"/>
          <w:sz w:val="25"/>
        </w:rPr>
        <w:t xml:space="preserve"> </w:t>
      </w:r>
    </w:p>
    <w:p w:rsidR="00534A41" w:rsidRDefault="00FD7066">
      <w:pPr>
        <w:spacing w:after="0" w:line="259" w:lineRule="auto"/>
        <w:ind w:left="0" w:right="0"/>
        <w:jc w:val="left"/>
      </w:pPr>
      <w:r>
        <w:rPr>
          <w:color w:val="000000"/>
          <w:sz w:val="25"/>
        </w:rPr>
        <w:t xml:space="preserve"> </w:t>
      </w:r>
    </w:p>
    <w:p w:rsidR="00534A41" w:rsidRDefault="00FD7066">
      <w:pPr>
        <w:spacing w:after="0" w:line="259" w:lineRule="auto"/>
        <w:ind w:left="0" w:right="0"/>
        <w:jc w:val="left"/>
      </w:pPr>
      <w:r>
        <w:rPr>
          <w:color w:val="000000"/>
          <w:sz w:val="25"/>
        </w:rPr>
        <w:t xml:space="preserve"> </w:t>
      </w:r>
    </w:p>
    <w:p w:rsidR="00534A41" w:rsidRDefault="00FD7066">
      <w:pPr>
        <w:spacing w:after="0" w:line="259" w:lineRule="auto"/>
        <w:ind w:left="0" w:right="0"/>
        <w:jc w:val="left"/>
      </w:pPr>
      <w:r>
        <w:rPr>
          <w:color w:val="000000"/>
          <w:sz w:val="25"/>
        </w:rPr>
        <w:t xml:space="preserve"> </w:t>
      </w:r>
    </w:p>
    <w:p w:rsidR="00534A41" w:rsidRDefault="00FD7066">
      <w:pPr>
        <w:spacing w:after="0" w:line="259" w:lineRule="auto"/>
        <w:ind w:left="0" w:right="0"/>
        <w:jc w:val="left"/>
      </w:pPr>
      <w:r>
        <w:rPr>
          <w:color w:val="000000"/>
          <w:sz w:val="25"/>
        </w:rPr>
        <w:t xml:space="preserve"> </w:t>
      </w:r>
    </w:p>
    <w:p w:rsidR="00534A41" w:rsidRDefault="00FD7066">
      <w:pPr>
        <w:spacing w:after="0" w:line="259" w:lineRule="auto"/>
        <w:ind w:left="0" w:right="0"/>
        <w:jc w:val="left"/>
      </w:pPr>
      <w:r>
        <w:rPr>
          <w:color w:val="000000"/>
          <w:sz w:val="25"/>
        </w:rPr>
        <w:t xml:space="preserve"> </w:t>
      </w:r>
    </w:p>
    <w:p w:rsidR="00534A41" w:rsidRDefault="00FD7066">
      <w:pPr>
        <w:spacing w:after="0" w:line="259" w:lineRule="auto"/>
        <w:ind w:left="0" w:right="0"/>
        <w:jc w:val="left"/>
      </w:pPr>
      <w:r>
        <w:rPr>
          <w:color w:val="000000"/>
          <w:sz w:val="25"/>
        </w:rPr>
        <w:t xml:space="preserve"> </w:t>
      </w:r>
    </w:p>
    <w:p w:rsidR="00534A41" w:rsidRDefault="00FD7066">
      <w:pPr>
        <w:spacing w:after="0" w:line="259" w:lineRule="auto"/>
        <w:ind w:left="0" w:right="0"/>
        <w:jc w:val="left"/>
      </w:pPr>
      <w:r>
        <w:rPr>
          <w:color w:val="000000"/>
          <w:sz w:val="25"/>
        </w:rPr>
        <w:t xml:space="preserve"> </w:t>
      </w:r>
    </w:p>
    <w:p w:rsidR="00534A41" w:rsidRDefault="00FD7066">
      <w:pPr>
        <w:spacing w:after="0" w:line="259" w:lineRule="auto"/>
        <w:ind w:left="0" w:right="0"/>
        <w:jc w:val="left"/>
      </w:pPr>
      <w:r>
        <w:rPr>
          <w:color w:val="000000"/>
          <w:sz w:val="25"/>
        </w:rPr>
        <w:t xml:space="preserve"> </w:t>
      </w:r>
    </w:p>
    <w:p w:rsidR="00534A41" w:rsidRDefault="00FD7066">
      <w:pPr>
        <w:spacing w:after="0" w:line="259" w:lineRule="auto"/>
        <w:ind w:left="0" w:right="0"/>
        <w:jc w:val="left"/>
      </w:pPr>
      <w:r>
        <w:rPr>
          <w:color w:val="000000"/>
          <w:sz w:val="25"/>
        </w:rPr>
        <w:t xml:space="preserve"> </w:t>
      </w:r>
    </w:p>
    <w:p w:rsidR="00534A41" w:rsidRDefault="00FD7066">
      <w:pPr>
        <w:spacing w:after="0" w:line="259" w:lineRule="auto"/>
        <w:ind w:left="0" w:right="0"/>
        <w:jc w:val="left"/>
      </w:pPr>
      <w:r>
        <w:rPr>
          <w:color w:val="000000"/>
          <w:sz w:val="25"/>
        </w:rPr>
        <w:t xml:space="preserve"> </w:t>
      </w:r>
    </w:p>
    <w:p w:rsidR="00534A41" w:rsidRDefault="00534A41">
      <w:pPr>
        <w:sectPr w:rsidR="00534A41">
          <w:headerReference w:type="even" r:id="rId52"/>
          <w:headerReference w:type="default" r:id="rId53"/>
          <w:footerReference w:type="even" r:id="rId54"/>
          <w:footerReference w:type="default" r:id="rId55"/>
          <w:headerReference w:type="first" r:id="rId56"/>
          <w:footerReference w:type="first" r:id="rId57"/>
          <w:footnotePr>
            <w:numRestart w:val="eachPage"/>
          </w:footnotePr>
          <w:pgSz w:w="11911" w:h="16841"/>
          <w:pgMar w:top="726" w:right="1072" w:bottom="433" w:left="720" w:header="417" w:footer="720" w:gutter="0"/>
          <w:cols w:space="720"/>
          <w:titlePg/>
        </w:sectPr>
      </w:pPr>
    </w:p>
    <w:p w:rsidR="00534A41" w:rsidRDefault="00FD7066">
      <w:pPr>
        <w:spacing w:after="0" w:line="259" w:lineRule="auto"/>
        <w:ind w:left="0" w:right="0"/>
        <w:jc w:val="left"/>
      </w:pPr>
      <w:r>
        <w:rPr>
          <w:i/>
          <w:color w:val="FF0000"/>
          <w:sz w:val="20"/>
        </w:rPr>
        <w:lastRenderedPageBreak/>
        <w:t xml:space="preserve"> </w:t>
      </w:r>
    </w:p>
    <w:p w:rsidR="00534A41" w:rsidRDefault="00FD7066">
      <w:pPr>
        <w:spacing w:after="0" w:line="259" w:lineRule="auto"/>
        <w:ind w:left="0" w:right="0"/>
        <w:jc w:val="left"/>
      </w:pPr>
      <w:r>
        <w:rPr>
          <w:i/>
          <w:color w:val="FF0000"/>
          <w:sz w:val="20"/>
        </w:rPr>
        <w:t xml:space="preserve"> </w:t>
      </w:r>
    </w:p>
    <w:p w:rsidR="00534A41" w:rsidRDefault="00FD7066">
      <w:pPr>
        <w:spacing w:after="185" w:line="259" w:lineRule="auto"/>
        <w:ind w:left="0" w:right="0"/>
        <w:jc w:val="left"/>
      </w:pPr>
      <w:r>
        <w:rPr>
          <w:i/>
          <w:color w:val="FF0000"/>
          <w:sz w:val="16"/>
        </w:rPr>
        <w:t xml:space="preserve"> </w:t>
      </w:r>
    </w:p>
    <w:p w:rsidR="00534A41" w:rsidRDefault="00FD7066">
      <w:pPr>
        <w:pStyle w:val="Heading1"/>
        <w:spacing w:after="113"/>
        <w:ind w:left="262"/>
      </w:pPr>
      <w:bookmarkStart w:id="15" w:name="_Toc382466"/>
      <w:r>
        <w:rPr>
          <w:color w:val="000000"/>
        </w:rPr>
        <w:t xml:space="preserve">Price Schedule:  Goods Manufactured </w:t>
      </w:r>
      <w:proofErr w:type="gramStart"/>
      <w:r>
        <w:rPr>
          <w:color w:val="000000"/>
        </w:rPr>
        <w:t>Outside</w:t>
      </w:r>
      <w:proofErr w:type="gramEnd"/>
      <w:r>
        <w:rPr>
          <w:color w:val="000000"/>
        </w:rPr>
        <w:t xml:space="preserve"> Kenya, to be Imported</w:t>
      </w:r>
      <w:r>
        <w:rPr>
          <w:color w:val="FF0000"/>
        </w:rPr>
        <w:t xml:space="preserve"> </w:t>
      </w:r>
      <w:bookmarkEnd w:id="15"/>
    </w:p>
    <w:p w:rsidR="00534A41" w:rsidRDefault="00FD7066">
      <w:pPr>
        <w:spacing w:after="0" w:line="259" w:lineRule="auto"/>
        <w:ind w:left="252" w:right="0"/>
        <w:jc w:val="left"/>
      </w:pPr>
      <w:r>
        <w:rPr>
          <w:b/>
          <w:color w:val="FF0000"/>
          <w:sz w:val="24"/>
        </w:rPr>
        <w:t xml:space="preserve"> </w:t>
      </w:r>
    </w:p>
    <w:tbl>
      <w:tblPr>
        <w:tblStyle w:val="TableGrid"/>
        <w:tblW w:w="14322" w:type="dxa"/>
        <w:tblInd w:w="540" w:type="dxa"/>
        <w:tblCellMar>
          <w:top w:w="14" w:type="dxa"/>
          <w:left w:w="54" w:type="dxa"/>
          <w:right w:w="15" w:type="dxa"/>
        </w:tblCellMar>
        <w:tblLook w:val="04A0" w:firstRow="1" w:lastRow="0" w:firstColumn="1" w:lastColumn="0" w:noHBand="0" w:noVBand="1"/>
      </w:tblPr>
      <w:tblGrid>
        <w:gridCol w:w="720"/>
        <w:gridCol w:w="1798"/>
        <w:gridCol w:w="992"/>
        <w:gridCol w:w="989"/>
        <w:gridCol w:w="1260"/>
        <w:gridCol w:w="2252"/>
        <w:gridCol w:w="1547"/>
        <w:gridCol w:w="2413"/>
        <w:gridCol w:w="2351"/>
      </w:tblGrid>
      <w:tr w:rsidR="00534A41">
        <w:trPr>
          <w:trHeight w:val="1328"/>
        </w:trPr>
        <w:tc>
          <w:tcPr>
            <w:tcW w:w="14322" w:type="dxa"/>
            <w:gridSpan w:val="9"/>
            <w:tcBorders>
              <w:top w:val="double" w:sz="6" w:space="0" w:color="000000"/>
              <w:left w:val="double" w:sz="6" w:space="0" w:color="000000"/>
              <w:bottom w:val="double" w:sz="6" w:space="0" w:color="000000"/>
              <w:right w:val="double" w:sz="8" w:space="0" w:color="000000"/>
            </w:tcBorders>
          </w:tcPr>
          <w:p w:rsidR="00534A41" w:rsidRDefault="00FD7066">
            <w:pPr>
              <w:tabs>
                <w:tab w:val="center" w:pos="6341"/>
                <w:tab w:val="center" w:pos="11222"/>
              </w:tabs>
              <w:spacing w:after="0" w:line="259" w:lineRule="auto"/>
              <w:ind w:left="0" w:right="0"/>
              <w:jc w:val="left"/>
            </w:pPr>
            <w:r>
              <w:rPr>
                <w:color w:val="000000"/>
              </w:rPr>
              <w:t xml:space="preserve"> </w:t>
            </w:r>
            <w:r>
              <w:rPr>
                <w:color w:val="000000"/>
              </w:rPr>
              <w:tab/>
              <w:t xml:space="preserve">(Group C Tenders, goods to be imported) </w:t>
            </w:r>
            <w:r>
              <w:rPr>
                <w:color w:val="000000"/>
              </w:rPr>
              <w:tab/>
              <w:t xml:space="preserve">Date: _________________________ </w:t>
            </w:r>
          </w:p>
          <w:p w:rsidR="00534A41" w:rsidRDefault="00FD7066">
            <w:pPr>
              <w:tabs>
                <w:tab w:val="center" w:pos="6189"/>
                <w:tab w:val="center" w:pos="11126"/>
              </w:tabs>
              <w:spacing w:after="0" w:line="259" w:lineRule="auto"/>
              <w:ind w:left="0" w:right="0"/>
              <w:jc w:val="left"/>
            </w:pPr>
            <w:r>
              <w:rPr>
                <w:rFonts w:ascii="Calibri" w:eastAsia="Calibri" w:hAnsi="Calibri" w:cs="Calibri"/>
                <w:color w:val="000000"/>
              </w:rPr>
              <w:tab/>
            </w:r>
            <w:r>
              <w:rPr>
                <w:color w:val="000000"/>
              </w:rPr>
              <w:t xml:space="preserve">Currencies in accordance with ITT 15 </w:t>
            </w:r>
            <w:r>
              <w:rPr>
                <w:color w:val="000000"/>
              </w:rPr>
              <w:tab/>
              <w:t xml:space="preserve">ITT No: _____________________ </w:t>
            </w:r>
          </w:p>
          <w:p w:rsidR="00534A41" w:rsidRDefault="00FD7066">
            <w:pPr>
              <w:spacing w:after="0" w:line="259" w:lineRule="auto"/>
              <w:ind w:left="4961" w:right="0"/>
              <w:jc w:val="center"/>
            </w:pPr>
            <w:r>
              <w:rPr>
                <w:color w:val="000000"/>
              </w:rPr>
              <w:t xml:space="preserve"> </w:t>
            </w:r>
          </w:p>
          <w:p w:rsidR="00534A41" w:rsidRDefault="00FD7066">
            <w:pPr>
              <w:spacing w:after="0" w:line="259" w:lineRule="auto"/>
              <w:ind w:left="0" w:right="1483"/>
              <w:jc w:val="right"/>
            </w:pPr>
            <w:r>
              <w:rPr>
                <w:color w:val="000000"/>
              </w:rPr>
              <w:t xml:space="preserve">Alternative No: ________________ </w:t>
            </w:r>
          </w:p>
          <w:p w:rsidR="00534A41" w:rsidRDefault="00FD7066">
            <w:pPr>
              <w:spacing w:after="0" w:line="259" w:lineRule="auto"/>
              <w:ind w:left="9579" w:right="0"/>
              <w:jc w:val="left"/>
            </w:pPr>
            <w:r>
              <w:rPr>
                <w:color w:val="000000"/>
                <w:u w:val="single" w:color="000000"/>
              </w:rPr>
              <w:t>Page N</w:t>
            </w:r>
            <w:r>
              <w:rPr>
                <w:rFonts w:ascii="Segoe UI Symbol" w:eastAsia="Segoe UI Symbol" w:hAnsi="Segoe UI Symbol" w:cs="Segoe UI Symbol"/>
                <w:color w:val="000000"/>
                <w:u w:val="single" w:color="000000"/>
              </w:rPr>
              <w:t></w:t>
            </w:r>
            <w:r>
              <w:rPr>
                <w:color w:val="000000"/>
                <w:u w:val="single" w:color="000000"/>
              </w:rPr>
              <w:t xml:space="preserve"> ______ of ______</w:t>
            </w:r>
            <w:r>
              <w:rPr>
                <w:color w:val="000000"/>
              </w:rPr>
              <w:t xml:space="preserve"> </w:t>
            </w:r>
          </w:p>
        </w:tc>
      </w:tr>
      <w:tr w:rsidR="00534A41">
        <w:trPr>
          <w:trHeight w:val="298"/>
        </w:trPr>
        <w:tc>
          <w:tcPr>
            <w:tcW w:w="720" w:type="dxa"/>
            <w:tcBorders>
              <w:top w:val="double" w:sz="6" w:space="0" w:color="000000"/>
              <w:left w:val="double" w:sz="6" w:space="0" w:color="000000"/>
              <w:bottom w:val="double" w:sz="6" w:space="0" w:color="000000"/>
              <w:right w:val="single" w:sz="6" w:space="0" w:color="000000"/>
            </w:tcBorders>
          </w:tcPr>
          <w:p w:rsidR="00534A41" w:rsidRDefault="00FD7066">
            <w:pPr>
              <w:spacing w:after="0" w:line="259" w:lineRule="auto"/>
              <w:ind w:left="18" w:right="0"/>
              <w:jc w:val="left"/>
            </w:pPr>
            <w:r>
              <w:rPr>
                <w:color w:val="000000"/>
              </w:rPr>
              <w:t xml:space="preserve">1 </w:t>
            </w:r>
          </w:p>
        </w:tc>
        <w:tc>
          <w:tcPr>
            <w:tcW w:w="1798"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18" w:right="0"/>
              <w:jc w:val="left"/>
            </w:pPr>
            <w:r>
              <w:rPr>
                <w:color w:val="000000"/>
              </w:rPr>
              <w:t xml:space="preserve">2 </w:t>
            </w:r>
          </w:p>
        </w:tc>
        <w:tc>
          <w:tcPr>
            <w:tcW w:w="992"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18" w:right="0"/>
              <w:jc w:val="left"/>
            </w:pPr>
            <w:r>
              <w:rPr>
                <w:color w:val="000000"/>
              </w:rPr>
              <w:t xml:space="preserve">3 </w:t>
            </w:r>
          </w:p>
        </w:tc>
        <w:tc>
          <w:tcPr>
            <w:tcW w:w="989"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18" w:right="0"/>
              <w:jc w:val="left"/>
            </w:pPr>
            <w:r>
              <w:rPr>
                <w:color w:val="000000"/>
              </w:rPr>
              <w:t xml:space="preserve">4 </w:t>
            </w:r>
          </w:p>
        </w:tc>
        <w:tc>
          <w:tcPr>
            <w:tcW w:w="1260"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18" w:right="0"/>
              <w:jc w:val="left"/>
            </w:pPr>
            <w:r>
              <w:rPr>
                <w:color w:val="000000"/>
              </w:rPr>
              <w:t xml:space="preserve">5 </w:t>
            </w:r>
          </w:p>
        </w:tc>
        <w:tc>
          <w:tcPr>
            <w:tcW w:w="2252"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18" w:right="0"/>
              <w:jc w:val="left"/>
            </w:pPr>
            <w:r>
              <w:rPr>
                <w:color w:val="000000"/>
              </w:rPr>
              <w:t xml:space="preserve">6 </w:t>
            </w:r>
          </w:p>
        </w:tc>
        <w:tc>
          <w:tcPr>
            <w:tcW w:w="1547"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18" w:right="0"/>
              <w:jc w:val="left"/>
            </w:pPr>
            <w:r>
              <w:rPr>
                <w:color w:val="000000"/>
              </w:rPr>
              <w:t xml:space="preserve">7 </w:t>
            </w:r>
          </w:p>
        </w:tc>
        <w:tc>
          <w:tcPr>
            <w:tcW w:w="2413"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0" w:right="0"/>
              <w:jc w:val="left"/>
            </w:pPr>
            <w:r>
              <w:rPr>
                <w:color w:val="000000"/>
              </w:rPr>
              <w:t xml:space="preserve">8 </w:t>
            </w:r>
          </w:p>
        </w:tc>
        <w:tc>
          <w:tcPr>
            <w:tcW w:w="2351" w:type="dxa"/>
            <w:tcBorders>
              <w:top w:val="double" w:sz="6" w:space="0" w:color="000000"/>
              <w:left w:val="single" w:sz="6" w:space="0" w:color="000000"/>
              <w:bottom w:val="double" w:sz="6" w:space="0" w:color="000000"/>
              <w:right w:val="double" w:sz="8" w:space="0" w:color="000000"/>
            </w:tcBorders>
          </w:tcPr>
          <w:p w:rsidR="00534A41" w:rsidRDefault="00FD7066">
            <w:pPr>
              <w:spacing w:after="0" w:line="259" w:lineRule="auto"/>
              <w:ind w:left="18" w:right="0"/>
              <w:jc w:val="left"/>
            </w:pPr>
            <w:r>
              <w:rPr>
                <w:color w:val="000000"/>
              </w:rPr>
              <w:t xml:space="preserve">9 </w:t>
            </w:r>
          </w:p>
        </w:tc>
      </w:tr>
      <w:tr w:rsidR="00534A41">
        <w:trPr>
          <w:trHeight w:val="1803"/>
        </w:trPr>
        <w:tc>
          <w:tcPr>
            <w:tcW w:w="720" w:type="dxa"/>
            <w:tcBorders>
              <w:top w:val="double" w:sz="6" w:space="0" w:color="000000"/>
              <w:left w:val="double" w:sz="6" w:space="0" w:color="000000"/>
              <w:bottom w:val="single" w:sz="6" w:space="0" w:color="000000"/>
              <w:right w:val="single" w:sz="6" w:space="0" w:color="000000"/>
            </w:tcBorders>
          </w:tcPr>
          <w:p w:rsidR="00534A41" w:rsidRDefault="00FD7066">
            <w:pPr>
              <w:spacing w:after="32" w:line="236" w:lineRule="auto"/>
              <w:ind w:left="18" w:right="0"/>
              <w:jc w:val="left"/>
            </w:pPr>
            <w:r>
              <w:rPr>
                <w:color w:val="000000"/>
              </w:rPr>
              <w:t xml:space="preserve">Line Item </w:t>
            </w:r>
          </w:p>
          <w:p w:rsidR="00534A41" w:rsidRDefault="00FD7066">
            <w:pPr>
              <w:spacing w:after="0" w:line="259" w:lineRule="auto"/>
              <w:ind w:left="18" w:right="0"/>
              <w:jc w:val="left"/>
            </w:pPr>
            <w:r>
              <w:rPr>
                <w:color w:val="000000"/>
              </w:rPr>
              <w:t>N</w:t>
            </w:r>
            <w:r>
              <w:rPr>
                <w:rFonts w:ascii="Segoe UI Symbol" w:eastAsia="Segoe UI Symbol" w:hAnsi="Segoe UI Symbol" w:cs="Segoe UI Symbol"/>
                <w:color w:val="000000"/>
              </w:rPr>
              <w:t></w:t>
            </w:r>
            <w:r>
              <w:rPr>
                <w:color w:val="000000"/>
              </w:rPr>
              <w:t xml:space="preserve"> </w:t>
            </w:r>
          </w:p>
          <w:p w:rsidR="00534A41" w:rsidRDefault="00FD7066">
            <w:pPr>
              <w:spacing w:after="0" w:line="259" w:lineRule="auto"/>
              <w:ind w:left="18" w:right="0"/>
              <w:jc w:val="left"/>
            </w:pPr>
            <w:r>
              <w:rPr>
                <w:color w:val="000000"/>
              </w:rPr>
              <w:t xml:space="preserve"> </w:t>
            </w:r>
          </w:p>
        </w:tc>
        <w:tc>
          <w:tcPr>
            <w:tcW w:w="1798" w:type="dxa"/>
            <w:tcBorders>
              <w:top w:val="double" w:sz="6" w:space="0" w:color="000000"/>
              <w:left w:val="single" w:sz="6" w:space="0" w:color="000000"/>
              <w:bottom w:val="single" w:sz="6" w:space="0" w:color="000000"/>
              <w:right w:val="single" w:sz="6" w:space="0" w:color="000000"/>
            </w:tcBorders>
          </w:tcPr>
          <w:p w:rsidR="00534A41" w:rsidRDefault="00FD7066">
            <w:pPr>
              <w:tabs>
                <w:tab w:val="right" w:pos="1728"/>
              </w:tabs>
              <w:spacing w:after="0" w:line="259" w:lineRule="auto"/>
              <w:ind w:left="0" w:right="0"/>
              <w:jc w:val="left"/>
            </w:pPr>
            <w:r>
              <w:rPr>
                <w:color w:val="000000"/>
              </w:rPr>
              <w:t xml:space="preserve">Description </w:t>
            </w:r>
            <w:r>
              <w:rPr>
                <w:color w:val="000000"/>
              </w:rPr>
              <w:tab/>
              <w:t xml:space="preserve">of </w:t>
            </w:r>
          </w:p>
          <w:p w:rsidR="00534A41" w:rsidRDefault="00FD7066">
            <w:pPr>
              <w:spacing w:after="0" w:line="259" w:lineRule="auto"/>
              <w:ind w:left="18" w:right="0"/>
              <w:jc w:val="left"/>
            </w:pPr>
            <w:r>
              <w:rPr>
                <w:color w:val="000000"/>
              </w:rPr>
              <w:t xml:space="preserve">Goods  </w:t>
            </w:r>
          </w:p>
        </w:tc>
        <w:tc>
          <w:tcPr>
            <w:tcW w:w="992"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59" w:lineRule="auto"/>
              <w:ind w:left="18" w:right="0"/>
              <w:jc w:val="left"/>
            </w:pPr>
            <w:r>
              <w:rPr>
                <w:color w:val="000000"/>
              </w:rPr>
              <w:t xml:space="preserve">Country of Origin </w:t>
            </w:r>
          </w:p>
        </w:tc>
        <w:tc>
          <w:tcPr>
            <w:tcW w:w="989" w:type="dxa"/>
            <w:tcBorders>
              <w:top w:val="double" w:sz="6" w:space="0" w:color="000000"/>
              <w:left w:val="single" w:sz="6" w:space="0" w:color="000000"/>
              <w:bottom w:val="single" w:sz="6" w:space="0" w:color="000000"/>
              <w:right w:val="single" w:sz="6" w:space="0" w:color="000000"/>
            </w:tcBorders>
          </w:tcPr>
          <w:p w:rsidR="00534A41" w:rsidRDefault="00FD7066">
            <w:pPr>
              <w:spacing w:after="0"/>
              <w:ind w:left="18" w:right="0"/>
              <w:jc w:val="left"/>
            </w:pPr>
            <w:r>
              <w:rPr>
                <w:color w:val="000000"/>
              </w:rPr>
              <w:t xml:space="preserve">Delivery Date </w:t>
            </w:r>
            <w:r>
              <w:rPr>
                <w:color w:val="000000"/>
              </w:rPr>
              <w:tab/>
              <w:t>as defined by Incoterm</w:t>
            </w:r>
          </w:p>
          <w:p w:rsidR="00534A41" w:rsidRDefault="00FD7066">
            <w:pPr>
              <w:spacing w:after="0" w:line="259" w:lineRule="auto"/>
              <w:ind w:left="18" w:right="0"/>
              <w:jc w:val="left"/>
            </w:pPr>
            <w:r>
              <w:rPr>
                <w:color w:val="000000"/>
              </w:rPr>
              <w:t xml:space="preserve">s </w:t>
            </w:r>
          </w:p>
        </w:tc>
        <w:tc>
          <w:tcPr>
            <w:tcW w:w="1260"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59" w:lineRule="auto"/>
              <w:ind w:left="18" w:right="27"/>
              <w:jc w:val="left"/>
            </w:pPr>
            <w:r>
              <w:rPr>
                <w:color w:val="000000"/>
              </w:rPr>
              <w:t xml:space="preserve">Quantity and physical unit </w:t>
            </w:r>
          </w:p>
        </w:tc>
        <w:tc>
          <w:tcPr>
            <w:tcW w:w="2252"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59" w:lineRule="auto"/>
              <w:ind w:left="18" w:right="0"/>
              <w:jc w:val="left"/>
            </w:pPr>
            <w:r>
              <w:rPr>
                <w:color w:val="000000"/>
              </w:rPr>
              <w:t xml:space="preserve">Unit price  </w:t>
            </w:r>
          </w:p>
          <w:p w:rsidR="00534A41" w:rsidRDefault="00FD7066">
            <w:pPr>
              <w:spacing w:after="0" w:line="240" w:lineRule="auto"/>
              <w:ind w:left="18" w:right="0"/>
              <w:jc w:val="left"/>
            </w:pPr>
            <w:r>
              <w:rPr>
                <w:color w:val="000000"/>
                <w:sz w:val="18"/>
              </w:rPr>
              <w:t>CIP</w:t>
            </w:r>
            <w:r>
              <w:rPr>
                <w:color w:val="000000"/>
              </w:rPr>
              <w:t xml:space="preserve"> </w:t>
            </w:r>
            <w:r>
              <w:rPr>
                <w:i/>
                <w:color w:val="000000"/>
              </w:rPr>
              <w:t>[insert place of destination]</w:t>
            </w:r>
            <w:r>
              <w:rPr>
                <w:color w:val="000000"/>
              </w:rPr>
              <w:t xml:space="preserve"> </w:t>
            </w:r>
          </w:p>
          <w:p w:rsidR="00534A41" w:rsidRDefault="00FD7066">
            <w:pPr>
              <w:spacing w:after="0" w:line="259" w:lineRule="auto"/>
              <w:ind w:left="18" w:right="0"/>
            </w:pPr>
            <w:r>
              <w:rPr>
                <w:color w:val="000000"/>
              </w:rPr>
              <w:t xml:space="preserve">in accordance with ITT </w:t>
            </w:r>
          </w:p>
          <w:p w:rsidR="00534A41" w:rsidRDefault="00FD7066">
            <w:pPr>
              <w:spacing w:after="0" w:line="259" w:lineRule="auto"/>
              <w:ind w:left="18" w:right="0"/>
              <w:jc w:val="left"/>
            </w:pPr>
            <w:r>
              <w:rPr>
                <w:color w:val="000000"/>
              </w:rPr>
              <w:t>14.8(b)(</w:t>
            </w:r>
            <w:proofErr w:type="spellStart"/>
            <w:r>
              <w:rPr>
                <w:color w:val="000000"/>
              </w:rPr>
              <w:t>i</w:t>
            </w:r>
            <w:proofErr w:type="spellEnd"/>
            <w:r>
              <w:rPr>
                <w:color w:val="000000"/>
              </w:rPr>
              <w:t xml:space="preserve">) </w:t>
            </w:r>
          </w:p>
        </w:tc>
        <w:tc>
          <w:tcPr>
            <w:tcW w:w="1547"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59" w:lineRule="auto"/>
              <w:ind w:left="18" w:right="75"/>
            </w:pPr>
            <w:r>
              <w:rPr>
                <w:color w:val="000000"/>
              </w:rPr>
              <w:t xml:space="preserve">CIP Price per line item (Col. 5x6) </w:t>
            </w:r>
          </w:p>
        </w:tc>
        <w:tc>
          <w:tcPr>
            <w:tcW w:w="2413"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38" w:lineRule="auto"/>
              <w:ind w:left="0" w:right="56"/>
            </w:pPr>
            <w:r>
              <w:rPr>
                <w:color w:val="000000"/>
              </w:rPr>
              <w:t xml:space="preserve">Price per line item for inland transportation and other services required in </w:t>
            </w:r>
          </w:p>
          <w:p w:rsidR="00534A41" w:rsidRDefault="00FD7066">
            <w:pPr>
              <w:spacing w:after="0" w:line="238" w:lineRule="auto"/>
              <w:ind w:left="0" w:right="56"/>
            </w:pPr>
            <w:r>
              <w:rPr>
                <w:color w:val="000000"/>
              </w:rPr>
              <w:t xml:space="preserve">Kenya to convey the Goods to their final destination specified in </w:t>
            </w:r>
          </w:p>
          <w:p w:rsidR="00534A41" w:rsidRDefault="00FD7066">
            <w:pPr>
              <w:spacing w:after="0" w:line="259" w:lineRule="auto"/>
              <w:ind w:left="0" w:right="0"/>
              <w:jc w:val="left"/>
            </w:pPr>
            <w:r>
              <w:rPr>
                <w:color w:val="000000"/>
              </w:rPr>
              <w:t xml:space="preserve">TDS </w:t>
            </w:r>
          </w:p>
        </w:tc>
        <w:tc>
          <w:tcPr>
            <w:tcW w:w="2351" w:type="dxa"/>
            <w:tcBorders>
              <w:top w:val="double" w:sz="6" w:space="0" w:color="000000"/>
              <w:left w:val="single" w:sz="6" w:space="0" w:color="000000"/>
              <w:bottom w:val="single" w:sz="6" w:space="0" w:color="000000"/>
              <w:right w:val="double" w:sz="8" w:space="0" w:color="000000"/>
            </w:tcBorders>
          </w:tcPr>
          <w:p w:rsidR="00534A41" w:rsidRDefault="00FD7066">
            <w:pPr>
              <w:spacing w:after="0" w:line="259" w:lineRule="auto"/>
              <w:ind w:left="18" w:right="0"/>
              <w:jc w:val="left"/>
            </w:pPr>
            <w:r>
              <w:rPr>
                <w:color w:val="000000"/>
              </w:rPr>
              <w:t xml:space="preserve">Total Price per Line item (Col. 7+8) </w:t>
            </w:r>
          </w:p>
        </w:tc>
      </w:tr>
      <w:tr w:rsidR="00534A41">
        <w:trPr>
          <w:trHeight w:val="1786"/>
        </w:trPr>
        <w:tc>
          <w:tcPr>
            <w:tcW w:w="720" w:type="dxa"/>
            <w:tcBorders>
              <w:top w:val="single" w:sz="6" w:space="0" w:color="000000"/>
              <w:left w:val="double" w:sz="6" w:space="0" w:color="000000"/>
              <w:bottom w:val="single" w:sz="6" w:space="0" w:color="000000"/>
              <w:right w:val="single" w:sz="6" w:space="0" w:color="000000"/>
            </w:tcBorders>
          </w:tcPr>
          <w:p w:rsidR="00534A41" w:rsidRDefault="00FD7066">
            <w:pPr>
              <w:spacing w:after="0" w:line="259" w:lineRule="auto"/>
              <w:ind w:left="18" w:right="0"/>
              <w:jc w:val="left"/>
            </w:pPr>
            <w:r>
              <w:rPr>
                <w:i/>
                <w:color w:val="000000"/>
              </w:rPr>
              <w:t>[</w:t>
            </w:r>
            <w:proofErr w:type="spellStart"/>
            <w:r>
              <w:rPr>
                <w:i/>
                <w:color w:val="000000"/>
              </w:rPr>
              <w:t>inser</w:t>
            </w:r>
            <w:proofErr w:type="spellEnd"/>
          </w:p>
          <w:p w:rsidR="00534A41" w:rsidRDefault="00FD7066">
            <w:pPr>
              <w:spacing w:after="0" w:line="259" w:lineRule="auto"/>
              <w:ind w:left="18" w:right="0"/>
              <w:jc w:val="left"/>
            </w:pPr>
            <w:r>
              <w:rPr>
                <w:i/>
                <w:color w:val="000000"/>
              </w:rPr>
              <w:t xml:space="preserve">t </w:t>
            </w:r>
          </w:p>
          <w:p w:rsidR="00534A41" w:rsidRDefault="00FD7066">
            <w:pPr>
              <w:spacing w:after="2" w:line="236" w:lineRule="auto"/>
              <w:ind w:left="18" w:right="0"/>
              <w:jc w:val="left"/>
            </w:pPr>
            <w:r>
              <w:rPr>
                <w:i/>
                <w:color w:val="000000"/>
              </w:rPr>
              <w:t xml:space="preserve">numb </w:t>
            </w:r>
            <w:proofErr w:type="spellStart"/>
            <w:r>
              <w:rPr>
                <w:i/>
                <w:color w:val="000000"/>
              </w:rPr>
              <w:t>er</w:t>
            </w:r>
            <w:proofErr w:type="spellEnd"/>
            <w:r>
              <w:rPr>
                <w:i/>
                <w:color w:val="000000"/>
              </w:rPr>
              <w:t xml:space="preserve"> of </w:t>
            </w:r>
          </w:p>
          <w:p w:rsidR="00534A41" w:rsidRDefault="00FD7066">
            <w:pPr>
              <w:spacing w:after="0" w:line="259" w:lineRule="auto"/>
              <w:ind w:left="18" w:right="0"/>
              <w:jc w:val="left"/>
            </w:pPr>
            <w:r>
              <w:rPr>
                <w:i/>
                <w:color w:val="000000"/>
              </w:rPr>
              <w:t xml:space="preserve">the item] </w:t>
            </w:r>
          </w:p>
        </w:tc>
        <w:tc>
          <w:tcPr>
            <w:tcW w:w="1798"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18" w:right="0"/>
              <w:jc w:val="left"/>
            </w:pPr>
            <w:r>
              <w:rPr>
                <w:i/>
                <w:color w:val="000000"/>
              </w:rPr>
              <w:t xml:space="preserve">[insert name of good] </w:t>
            </w:r>
          </w:p>
        </w:tc>
        <w:tc>
          <w:tcPr>
            <w:tcW w:w="992" w:type="dxa"/>
            <w:tcBorders>
              <w:top w:val="single" w:sz="6" w:space="0" w:color="000000"/>
              <w:left w:val="single" w:sz="6" w:space="0" w:color="000000"/>
              <w:bottom w:val="single" w:sz="6" w:space="0" w:color="000000"/>
              <w:right w:val="single" w:sz="6" w:space="0" w:color="000000"/>
            </w:tcBorders>
          </w:tcPr>
          <w:p w:rsidR="00534A41" w:rsidRDefault="00FD7066">
            <w:pPr>
              <w:spacing w:after="2" w:line="236" w:lineRule="auto"/>
              <w:ind w:left="18" w:right="0"/>
              <w:jc w:val="left"/>
            </w:pPr>
            <w:r>
              <w:rPr>
                <w:i/>
                <w:color w:val="000000"/>
              </w:rPr>
              <w:t xml:space="preserve">[insert country </w:t>
            </w:r>
          </w:p>
          <w:p w:rsidR="00534A41" w:rsidRDefault="00FD7066">
            <w:pPr>
              <w:spacing w:after="2" w:line="236" w:lineRule="auto"/>
              <w:ind w:left="18" w:right="0"/>
            </w:pPr>
            <w:r>
              <w:rPr>
                <w:i/>
                <w:color w:val="000000"/>
              </w:rPr>
              <w:t xml:space="preserve">of origin of the </w:t>
            </w:r>
          </w:p>
          <w:p w:rsidR="00534A41" w:rsidRDefault="00FD7066">
            <w:pPr>
              <w:spacing w:after="0" w:line="259" w:lineRule="auto"/>
              <w:ind w:left="18" w:right="0"/>
              <w:jc w:val="left"/>
            </w:pPr>
            <w:r>
              <w:rPr>
                <w:i/>
                <w:color w:val="000000"/>
              </w:rPr>
              <w:t xml:space="preserve">Good] </w:t>
            </w:r>
          </w:p>
        </w:tc>
        <w:tc>
          <w:tcPr>
            <w:tcW w:w="989"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38" w:lineRule="auto"/>
              <w:ind w:left="18" w:right="0"/>
              <w:jc w:val="left"/>
            </w:pPr>
            <w:r>
              <w:rPr>
                <w:i/>
                <w:color w:val="000000"/>
              </w:rPr>
              <w:t xml:space="preserve">[insert quoted Delivery </w:t>
            </w:r>
          </w:p>
          <w:p w:rsidR="00534A41" w:rsidRDefault="00FD7066">
            <w:pPr>
              <w:spacing w:after="0" w:line="259" w:lineRule="auto"/>
              <w:ind w:left="18" w:right="0"/>
              <w:jc w:val="left"/>
            </w:pPr>
            <w:r>
              <w:rPr>
                <w:i/>
                <w:color w:val="000000"/>
              </w:rPr>
              <w:t xml:space="preserve">Date] </w:t>
            </w:r>
          </w:p>
        </w:tc>
        <w:tc>
          <w:tcPr>
            <w:tcW w:w="126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18" w:right="0"/>
              <w:jc w:val="left"/>
            </w:pPr>
            <w:r>
              <w:rPr>
                <w:i/>
                <w:color w:val="000000"/>
              </w:rPr>
              <w:t xml:space="preserve">[insert </w:t>
            </w:r>
          </w:p>
          <w:p w:rsidR="00534A41" w:rsidRDefault="00FD7066">
            <w:pPr>
              <w:spacing w:after="0" w:line="259" w:lineRule="auto"/>
              <w:ind w:left="18" w:right="38"/>
              <w:jc w:val="left"/>
            </w:pPr>
            <w:r>
              <w:rPr>
                <w:i/>
                <w:color w:val="000000"/>
              </w:rPr>
              <w:t xml:space="preserve">number </w:t>
            </w:r>
            <w:r>
              <w:rPr>
                <w:i/>
                <w:color w:val="000000"/>
              </w:rPr>
              <w:tab/>
              <w:t xml:space="preserve">of units to be supplied and name of the physical unit] </w:t>
            </w:r>
          </w:p>
        </w:tc>
        <w:tc>
          <w:tcPr>
            <w:tcW w:w="2252"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18" w:right="0"/>
            </w:pPr>
            <w:r>
              <w:rPr>
                <w:i/>
                <w:color w:val="000000"/>
              </w:rPr>
              <w:t xml:space="preserve">[insert unit price CIP per unit] </w:t>
            </w:r>
          </w:p>
        </w:tc>
        <w:tc>
          <w:tcPr>
            <w:tcW w:w="1547" w:type="dxa"/>
            <w:tcBorders>
              <w:top w:val="single" w:sz="6" w:space="0" w:color="000000"/>
              <w:left w:val="single" w:sz="6" w:space="0" w:color="000000"/>
              <w:bottom w:val="single" w:sz="6" w:space="0" w:color="000000"/>
              <w:right w:val="single" w:sz="6" w:space="0" w:color="000000"/>
            </w:tcBorders>
          </w:tcPr>
          <w:p w:rsidR="00534A41" w:rsidRDefault="00FD7066">
            <w:pPr>
              <w:tabs>
                <w:tab w:val="right" w:pos="1478"/>
              </w:tabs>
              <w:spacing w:after="0" w:line="259" w:lineRule="auto"/>
              <w:ind w:left="0" w:right="0"/>
              <w:jc w:val="left"/>
            </w:pPr>
            <w:r>
              <w:rPr>
                <w:i/>
                <w:color w:val="000000"/>
              </w:rPr>
              <w:t xml:space="preserve">[insert </w:t>
            </w:r>
            <w:r>
              <w:rPr>
                <w:i/>
                <w:color w:val="000000"/>
              </w:rPr>
              <w:tab/>
              <w:t xml:space="preserve">total </w:t>
            </w:r>
          </w:p>
          <w:p w:rsidR="00534A41" w:rsidRDefault="00FD7066">
            <w:pPr>
              <w:spacing w:after="0" w:line="259" w:lineRule="auto"/>
              <w:ind w:left="18" w:right="0"/>
            </w:pPr>
            <w:r>
              <w:rPr>
                <w:i/>
                <w:color w:val="000000"/>
              </w:rPr>
              <w:t xml:space="preserve">CIP price per line item] </w:t>
            </w:r>
          </w:p>
        </w:tc>
        <w:tc>
          <w:tcPr>
            <w:tcW w:w="2413"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pPr>
            <w:r>
              <w:rPr>
                <w:i/>
                <w:color w:val="000000"/>
              </w:rPr>
              <w:t xml:space="preserve">[insert the corresponding price per line item] </w:t>
            </w:r>
          </w:p>
        </w:tc>
        <w:tc>
          <w:tcPr>
            <w:tcW w:w="2351" w:type="dxa"/>
            <w:tcBorders>
              <w:top w:val="single" w:sz="6" w:space="0" w:color="000000"/>
              <w:left w:val="single" w:sz="6" w:space="0" w:color="000000"/>
              <w:bottom w:val="single" w:sz="6" w:space="0" w:color="000000"/>
              <w:right w:val="double" w:sz="8" w:space="0" w:color="000000"/>
            </w:tcBorders>
          </w:tcPr>
          <w:p w:rsidR="00534A41" w:rsidRDefault="00FD7066">
            <w:pPr>
              <w:spacing w:after="0" w:line="259" w:lineRule="auto"/>
              <w:ind w:left="18" w:right="0"/>
            </w:pPr>
            <w:r>
              <w:rPr>
                <w:i/>
                <w:color w:val="000000"/>
              </w:rPr>
              <w:t xml:space="preserve">[insert total price of the line item] </w:t>
            </w:r>
          </w:p>
        </w:tc>
      </w:tr>
      <w:tr w:rsidR="00534A41">
        <w:trPr>
          <w:trHeight w:val="420"/>
        </w:trPr>
        <w:tc>
          <w:tcPr>
            <w:tcW w:w="720" w:type="dxa"/>
            <w:tcBorders>
              <w:top w:val="single" w:sz="6" w:space="0" w:color="000000"/>
              <w:left w:val="double" w:sz="6" w:space="0" w:color="000000"/>
              <w:bottom w:val="double" w:sz="6" w:space="0" w:color="000000"/>
              <w:right w:val="single" w:sz="6" w:space="0" w:color="000000"/>
            </w:tcBorders>
          </w:tcPr>
          <w:p w:rsidR="00534A41" w:rsidRDefault="00FD7066">
            <w:pPr>
              <w:spacing w:after="0" w:line="259" w:lineRule="auto"/>
              <w:ind w:left="18" w:right="0"/>
              <w:jc w:val="left"/>
            </w:pPr>
            <w:r>
              <w:rPr>
                <w:color w:val="000000"/>
              </w:rPr>
              <w:t xml:space="preserve"> </w:t>
            </w:r>
          </w:p>
        </w:tc>
        <w:tc>
          <w:tcPr>
            <w:tcW w:w="1798"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18" w:right="0"/>
              <w:jc w:val="left"/>
            </w:pPr>
            <w:r>
              <w:rPr>
                <w:color w:val="000000"/>
              </w:rPr>
              <w:t xml:space="preserve"> </w:t>
            </w:r>
          </w:p>
        </w:tc>
        <w:tc>
          <w:tcPr>
            <w:tcW w:w="992"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18" w:right="0"/>
              <w:jc w:val="left"/>
            </w:pPr>
            <w:r>
              <w:rPr>
                <w:color w:val="000000"/>
              </w:rPr>
              <w:t xml:space="preserve"> </w:t>
            </w:r>
          </w:p>
        </w:tc>
        <w:tc>
          <w:tcPr>
            <w:tcW w:w="989"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18" w:right="0"/>
              <w:jc w:val="left"/>
            </w:pPr>
            <w:r>
              <w:rPr>
                <w:color w:val="000000"/>
              </w:rPr>
              <w:t xml:space="preserve"> </w:t>
            </w:r>
          </w:p>
        </w:tc>
        <w:tc>
          <w:tcPr>
            <w:tcW w:w="1260"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18" w:right="0"/>
              <w:jc w:val="left"/>
            </w:pPr>
            <w:r>
              <w:rPr>
                <w:color w:val="000000"/>
              </w:rPr>
              <w:t xml:space="preserve"> </w:t>
            </w:r>
          </w:p>
        </w:tc>
        <w:tc>
          <w:tcPr>
            <w:tcW w:w="2252"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18" w:right="0"/>
              <w:jc w:val="left"/>
            </w:pPr>
            <w:r>
              <w:rPr>
                <w:color w:val="000000"/>
              </w:rPr>
              <w:t xml:space="preserve"> </w:t>
            </w:r>
          </w:p>
        </w:tc>
        <w:tc>
          <w:tcPr>
            <w:tcW w:w="1547"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18" w:right="0"/>
              <w:jc w:val="left"/>
            </w:pPr>
            <w:r>
              <w:rPr>
                <w:color w:val="000000"/>
              </w:rPr>
              <w:t xml:space="preserve"> </w:t>
            </w:r>
          </w:p>
        </w:tc>
        <w:tc>
          <w:tcPr>
            <w:tcW w:w="2413"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2351" w:type="dxa"/>
            <w:tcBorders>
              <w:top w:val="single" w:sz="6" w:space="0" w:color="000000"/>
              <w:left w:val="single" w:sz="6" w:space="0" w:color="000000"/>
              <w:bottom w:val="double" w:sz="6" w:space="0" w:color="000000"/>
              <w:right w:val="double" w:sz="8" w:space="0" w:color="000000"/>
            </w:tcBorders>
          </w:tcPr>
          <w:p w:rsidR="00534A41" w:rsidRDefault="00FD7066">
            <w:pPr>
              <w:spacing w:after="0" w:line="259" w:lineRule="auto"/>
              <w:ind w:left="18" w:right="0"/>
              <w:jc w:val="left"/>
            </w:pPr>
            <w:r>
              <w:rPr>
                <w:color w:val="000000"/>
              </w:rPr>
              <w:t xml:space="preserve"> </w:t>
            </w:r>
          </w:p>
        </w:tc>
      </w:tr>
      <w:tr w:rsidR="00534A41">
        <w:trPr>
          <w:trHeight w:val="380"/>
        </w:trPr>
        <w:tc>
          <w:tcPr>
            <w:tcW w:w="9558" w:type="dxa"/>
            <w:gridSpan w:val="7"/>
            <w:tcBorders>
              <w:top w:val="double" w:sz="6" w:space="0" w:color="000000"/>
              <w:left w:val="nil"/>
              <w:bottom w:val="nil"/>
              <w:right w:val="double" w:sz="6" w:space="0" w:color="000000"/>
            </w:tcBorders>
          </w:tcPr>
          <w:p w:rsidR="00534A41" w:rsidRDefault="00FD7066">
            <w:pPr>
              <w:spacing w:after="0" w:line="259" w:lineRule="auto"/>
              <w:ind w:left="18" w:right="0"/>
              <w:jc w:val="left"/>
            </w:pPr>
            <w:r>
              <w:rPr>
                <w:color w:val="000000"/>
              </w:rPr>
              <w:t xml:space="preserve"> </w:t>
            </w:r>
          </w:p>
        </w:tc>
        <w:tc>
          <w:tcPr>
            <w:tcW w:w="2413" w:type="dxa"/>
            <w:tcBorders>
              <w:top w:val="double" w:sz="6" w:space="0" w:color="000000"/>
              <w:left w:val="double" w:sz="6" w:space="0" w:color="000000"/>
              <w:bottom w:val="double" w:sz="6" w:space="0" w:color="000000"/>
              <w:right w:val="double" w:sz="6" w:space="0" w:color="000000"/>
            </w:tcBorders>
          </w:tcPr>
          <w:p w:rsidR="00534A41" w:rsidRDefault="00FD7066">
            <w:pPr>
              <w:spacing w:after="0" w:line="259" w:lineRule="auto"/>
              <w:ind w:left="22" w:right="0"/>
              <w:jc w:val="left"/>
            </w:pPr>
            <w:r>
              <w:rPr>
                <w:color w:val="000000"/>
                <w:sz w:val="24"/>
              </w:rPr>
              <w:t xml:space="preserve">Total Price </w:t>
            </w:r>
          </w:p>
        </w:tc>
        <w:tc>
          <w:tcPr>
            <w:tcW w:w="2351" w:type="dxa"/>
            <w:tcBorders>
              <w:top w:val="double" w:sz="6" w:space="0" w:color="000000"/>
              <w:left w:val="double" w:sz="6" w:space="0" w:color="000000"/>
              <w:bottom w:val="double" w:sz="6" w:space="0" w:color="000000"/>
              <w:right w:val="double" w:sz="8" w:space="0" w:color="000000"/>
            </w:tcBorders>
          </w:tcPr>
          <w:p w:rsidR="00534A41" w:rsidRDefault="00FD7066">
            <w:pPr>
              <w:spacing w:after="0" w:line="259" w:lineRule="auto"/>
              <w:ind w:left="18" w:right="0"/>
              <w:jc w:val="left"/>
            </w:pPr>
            <w:r>
              <w:rPr>
                <w:color w:val="000000"/>
              </w:rPr>
              <w:t xml:space="preserve"> </w:t>
            </w:r>
          </w:p>
        </w:tc>
      </w:tr>
    </w:tbl>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tabs>
          <w:tab w:val="center" w:pos="15847"/>
        </w:tabs>
        <w:spacing w:after="1819" w:line="248" w:lineRule="auto"/>
        <w:ind w:left="-15" w:right="0"/>
        <w:jc w:val="left"/>
      </w:pPr>
      <w:r>
        <w:rPr>
          <w:color w:val="000000"/>
        </w:rPr>
        <w:t xml:space="preserve">                   Name of tenderer </w:t>
      </w:r>
      <w:r>
        <w:rPr>
          <w:i/>
          <w:color w:val="000000"/>
        </w:rPr>
        <w:t xml:space="preserve">[insert complete name of tenderer] </w:t>
      </w:r>
      <w:r>
        <w:rPr>
          <w:color w:val="000000"/>
        </w:rPr>
        <w:t xml:space="preserve">Signature of tenderer </w:t>
      </w:r>
      <w:r>
        <w:rPr>
          <w:i/>
          <w:color w:val="000000"/>
        </w:rPr>
        <w:t>[signature of person signing the Tender]</w:t>
      </w:r>
      <w:r>
        <w:rPr>
          <w:color w:val="000000"/>
        </w:rPr>
        <w:t xml:space="preserve"> Date </w:t>
      </w:r>
      <w:r>
        <w:rPr>
          <w:i/>
          <w:color w:val="000000"/>
        </w:rPr>
        <w:t>[Insert Date]</w:t>
      </w:r>
      <w:r>
        <w:rPr>
          <w:color w:val="000000"/>
        </w:rPr>
        <w:t xml:space="preserve"> </w:t>
      </w:r>
      <w:r>
        <w:rPr>
          <w:color w:val="000000"/>
        </w:rPr>
        <w:tab/>
        <w:t xml:space="preserve"> </w:t>
      </w:r>
    </w:p>
    <w:p w:rsidR="00534A41" w:rsidRDefault="00FD7066">
      <w:pPr>
        <w:spacing w:after="126" w:line="259" w:lineRule="auto"/>
        <w:ind w:left="56" w:right="0"/>
        <w:jc w:val="center"/>
      </w:pPr>
      <w:r>
        <w:rPr>
          <w:color w:val="000000"/>
          <w:sz w:val="24"/>
        </w:rPr>
        <w:lastRenderedPageBreak/>
        <w:t xml:space="preserve"> </w:t>
      </w:r>
    </w:p>
    <w:p w:rsidR="00534A41" w:rsidRDefault="00FD7066">
      <w:pPr>
        <w:tabs>
          <w:tab w:val="center" w:pos="7701"/>
        </w:tabs>
        <w:spacing w:after="13" w:line="249" w:lineRule="auto"/>
        <w:ind w:left="-15" w:right="0"/>
        <w:jc w:val="left"/>
      </w:pPr>
      <w:r>
        <w:rPr>
          <w:color w:val="000000"/>
          <w:sz w:val="2"/>
        </w:rPr>
        <w:t xml:space="preserve"> </w:t>
      </w:r>
      <w:r>
        <w:rPr>
          <w:color w:val="000000"/>
          <w:sz w:val="2"/>
        </w:rPr>
        <w:tab/>
      </w:r>
      <w:r>
        <w:rPr>
          <w:color w:val="000000"/>
          <w:sz w:val="24"/>
        </w:rPr>
        <w:t xml:space="preserve">53 </w:t>
      </w:r>
    </w:p>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pStyle w:val="Heading3"/>
        <w:spacing w:after="0" w:line="259" w:lineRule="auto"/>
        <w:ind w:left="581"/>
      </w:pPr>
      <w:r>
        <w:rPr>
          <w:color w:val="000000"/>
          <w:sz w:val="24"/>
          <w:u w:val="single" w:color="000000"/>
        </w:rPr>
        <w:t xml:space="preserve">Price Schedule: Goods Manufactured </w:t>
      </w:r>
      <w:proofErr w:type="gramStart"/>
      <w:r>
        <w:rPr>
          <w:color w:val="000000"/>
          <w:sz w:val="24"/>
          <w:u w:val="single" w:color="000000"/>
        </w:rPr>
        <w:t>Outside</w:t>
      </w:r>
      <w:proofErr w:type="gramEnd"/>
      <w:r>
        <w:rPr>
          <w:color w:val="000000"/>
          <w:sz w:val="24"/>
          <w:u w:val="single" w:color="000000"/>
        </w:rPr>
        <w:t xml:space="preserve"> Kenya, already imported*</w:t>
      </w:r>
      <w:r>
        <w:rPr>
          <w:color w:val="000000"/>
          <w:sz w:val="24"/>
        </w:rPr>
        <w:t xml:space="preserve"> </w:t>
      </w:r>
    </w:p>
    <w:p w:rsidR="00534A41" w:rsidRDefault="00FD7066">
      <w:pPr>
        <w:spacing w:after="0" w:line="259" w:lineRule="auto"/>
        <w:ind w:left="571" w:right="0"/>
        <w:jc w:val="left"/>
      </w:pPr>
      <w:r>
        <w:rPr>
          <w:b/>
          <w:color w:val="000000"/>
          <w:sz w:val="24"/>
        </w:rPr>
        <w:t xml:space="preserve"> </w:t>
      </w:r>
    </w:p>
    <w:tbl>
      <w:tblPr>
        <w:tblStyle w:val="TableGrid"/>
        <w:tblW w:w="14828" w:type="dxa"/>
        <w:tblInd w:w="499" w:type="dxa"/>
        <w:tblCellMar>
          <w:top w:w="14" w:type="dxa"/>
          <w:left w:w="56" w:type="dxa"/>
        </w:tblCellMar>
        <w:tblLook w:val="04A0" w:firstRow="1" w:lastRow="0" w:firstColumn="1" w:lastColumn="0" w:noHBand="0" w:noVBand="1"/>
      </w:tblPr>
      <w:tblGrid>
        <w:gridCol w:w="874"/>
        <w:gridCol w:w="942"/>
        <w:gridCol w:w="997"/>
        <w:gridCol w:w="990"/>
        <w:gridCol w:w="1322"/>
        <w:gridCol w:w="1164"/>
        <w:gridCol w:w="1338"/>
        <w:gridCol w:w="1281"/>
        <w:gridCol w:w="1255"/>
        <w:gridCol w:w="1988"/>
        <w:gridCol w:w="1416"/>
        <w:gridCol w:w="1261"/>
      </w:tblGrid>
      <w:tr w:rsidR="00534A41">
        <w:trPr>
          <w:trHeight w:val="1294"/>
        </w:trPr>
        <w:tc>
          <w:tcPr>
            <w:tcW w:w="14828" w:type="dxa"/>
            <w:gridSpan w:val="12"/>
            <w:tcBorders>
              <w:top w:val="double" w:sz="6" w:space="0" w:color="000000"/>
              <w:left w:val="double" w:sz="6" w:space="0" w:color="000000"/>
              <w:bottom w:val="double" w:sz="6" w:space="0" w:color="000000"/>
              <w:right w:val="double" w:sz="7" w:space="0" w:color="000000"/>
            </w:tcBorders>
          </w:tcPr>
          <w:p w:rsidR="00534A41" w:rsidRDefault="00FD7066">
            <w:pPr>
              <w:spacing w:after="0" w:line="245" w:lineRule="auto"/>
              <w:ind w:left="2678" w:right="758" w:hanging="2662"/>
              <w:jc w:val="left"/>
            </w:pPr>
            <w:r>
              <w:rPr>
                <w:color w:val="000000"/>
                <w:sz w:val="20"/>
              </w:rPr>
              <w:t xml:space="preserve"> </w:t>
            </w:r>
            <w:r>
              <w:rPr>
                <w:color w:val="000000"/>
                <w:sz w:val="20"/>
              </w:rPr>
              <w:tab/>
              <w:t xml:space="preserve">(Group C Tenders, Goods already imported) </w:t>
            </w:r>
            <w:r>
              <w:rPr>
                <w:color w:val="000000"/>
                <w:sz w:val="20"/>
              </w:rPr>
              <w:tab/>
              <w:t xml:space="preserve">Date: _________________________ Currencies in accordance with ITT 15 </w:t>
            </w:r>
            <w:r>
              <w:rPr>
                <w:color w:val="000000"/>
                <w:sz w:val="20"/>
              </w:rPr>
              <w:tab/>
              <w:t xml:space="preserve">ITT No: _____________________ </w:t>
            </w:r>
          </w:p>
          <w:p w:rsidR="00534A41" w:rsidRDefault="00FD7066">
            <w:pPr>
              <w:spacing w:after="0" w:line="259" w:lineRule="auto"/>
              <w:ind w:left="0" w:right="1760"/>
              <w:jc w:val="right"/>
            </w:pPr>
            <w:r>
              <w:rPr>
                <w:color w:val="000000"/>
                <w:sz w:val="20"/>
              </w:rPr>
              <w:t xml:space="preserve">Alternative No: ________________ </w:t>
            </w:r>
          </w:p>
          <w:p w:rsidR="00534A41" w:rsidRDefault="00FD7066">
            <w:pPr>
              <w:spacing w:after="0" w:line="259" w:lineRule="auto"/>
              <w:ind w:left="10114" w:right="0"/>
              <w:jc w:val="left"/>
            </w:pPr>
            <w:r>
              <w:rPr>
                <w:color w:val="000000"/>
                <w:sz w:val="20"/>
              </w:rPr>
              <w:t>Page N</w:t>
            </w:r>
            <w:r>
              <w:rPr>
                <w:rFonts w:ascii="Segoe UI Symbol" w:eastAsia="Segoe UI Symbol" w:hAnsi="Segoe UI Symbol" w:cs="Segoe UI Symbol"/>
                <w:color w:val="000000"/>
                <w:sz w:val="20"/>
              </w:rPr>
              <w:t></w:t>
            </w:r>
            <w:r>
              <w:rPr>
                <w:color w:val="000000"/>
                <w:sz w:val="20"/>
              </w:rPr>
              <w:t xml:space="preserve"> ______ of ______ </w:t>
            </w:r>
          </w:p>
        </w:tc>
      </w:tr>
      <w:tr w:rsidR="00534A41">
        <w:trPr>
          <w:trHeight w:val="329"/>
        </w:trPr>
        <w:tc>
          <w:tcPr>
            <w:tcW w:w="802" w:type="dxa"/>
            <w:tcBorders>
              <w:top w:val="double" w:sz="6" w:space="0" w:color="000000"/>
              <w:left w:val="double" w:sz="6" w:space="0" w:color="000000"/>
              <w:bottom w:val="double" w:sz="6" w:space="0" w:color="000000"/>
              <w:right w:val="single" w:sz="6" w:space="0" w:color="000000"/>
            </w:tcBorders>
          </w:tcPr>
          <w:p w:rsidR="00534A41" w:rsidRDefault="00FD7066">
            <w:pPr>
              <w:spacing w:after="0" w:line="259" w:lineRule="auto"/>
              <w:ind w:left="16" w:right="0"/>
              <w:jc w:val="left"/>
            </w:pPr>
            <w:r>
              <w:rPr>
                <w:color w:val="000000"/>
                <w:sz w:val="20"/>
              </w:rPr>
              <w:t xml:space="preserve">1 </w:t>
            </w:r>
          </w:p>
        </w:tc>
        <w:tc>
          <w:tcPr>
            <w:tcW w:w="950"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16" w:right="0"/>
              <w:jc w:val="left"/>
            </w:pPr>
            <w:r>
              <w:rPr>
                <w:color w:val="000000"/>
                <w:sz w:val="20"/>
              </w:rPr>
              <w:t xml:space="preserve">2 </w:t>
            </w:r>
          </w:p>
        </w:tc>
        <w:tc>
          <w:tcPr>
            <w:tcW w:w="900"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16" w:right="0"/>
              <w:jc w:val="left"/>
            </w:pPr>
            <w:r>
              <w:rPr>
                <w:color w:val="000000"/>
                <w:sz w:val="20"/>
              </w:rPr>
              <w:t xml:space="preserve">3 </w:t>
            </w:r>
          </w:p>
        </w:tc>
        <w:tc>
          <w:tcPr>
            <w:tcW w:w="992"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16" w:right="0"/>
              <w:jc w:val="left"/>
            </w:pPr>
            <w:r>
              <w:rPr>
                <w:color w:val="000000"/>
                <w:sz w:val="20"/>
              </w:rPr>
              <w:t xml:space="preserve">4 </w:t>
            </w:r>
          </w:p>
        </w:tc>
        <w:tc>
          <w:tcPr>
            <w:tcW w:w="1349"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16" w:right="0"/>
              <w:jc w:val="left"/>
            </w:pPr>
            <w:r>
              <w:rPr>
                <w:color w:val="000000"/>
                <w:sz w:val="20"/>
              </w:rPr>
              <w:t xml:space="preserve">5 </w:t>
            </w:r>
          </w:p>
        </w:tc>
        <w:tc>
          <w:tcPr>
            <w:tcW w:w="1174"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16" w:right="0"/>
              <w:jc w:val="left"/>
            </w:pPr>
            <w:r>
              <w:rPr>
                <w:color w:val="000000"/>
                <w:sz w:val="20"/>
              </w:rPr>
              <w:t xml:space="preserve">6 </w:t>
            </w:r>
          </w:p>
        </w:tc>
        <w:tc>
          <w:tcPr>
            <w:tcW w:w="1352"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16" w:right="0"/>
              <w:jc w:val="left"/>
            </w:pPr>
            <w:r>
              <w:rPr>
                <w:color w:val="000000"/>
                <w:sz w:val="20"/>
              </w:rPr>
              <w:t xml:space="preserve">7 </w:t>
            </w:r>
          </w:p>
        </w:tc>
        <w:tc>
          <w:tcPr>
            <w:tcW w:w="1294"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16" w:right="0"/>
              <w:jc w:val="left"/>
            </w:pPr>
            <w:r>
              <w:rPr>
                <w:color w:val="000000"/>
                <w:sz w:val="20"/>
              </w:rPr>
              <w:t xml:space="preserve">8 </w:t>
            </w:r>
          </w:p>
        </w:tc>
        <w:tc>
          <w:tcPr>
            <w:tcW w:w="1270"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16" w:right="0"/>
              <w:jc w:val="left"/>
            </w:pPr>
            <w:r>
              <w:rPr>
                <w:color w:val="000000"/>
                <w:sz w:val="20"/>
              </w:rPr>
              <w:t xml:space="preserve">9 </w:t>
            </w:r>
          </w:p>
        </w:tc>
        <w:tc>
          <w:tcPr>
            <w:tcW w:w="2024"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16" w:right="0"/>
              <w:jc w:val="left"/>
            </w:pPr>
            <w:r>
              <w:rPr>
                <w:color w:val="000000"/>
                <w:sz w:val="20"/>
              </w:rPr>
              <w:t xml:space="preserve">10 </w:t>
            </w:r>
          </w:p>
        </w:tc>
        <w:tc>
          <w:tcPr>
            <w:tcW w:w="1437"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0" w:right="0"/>
              <w:jc w:val="left"/>
            </w:pPr>
            <w:r>
              <w:rPr>
                <w:color w:val="000000"/>
                <w:sz w:val="20"/>
              </w:rPr>
              <w:t xml:space="preserve">11 </w:t>
            </w:r>
          </w:p>
        </w:tc>
        <w:tc>
          <w:tcPr>
            <w:tcW w:w="1285" w:type="dxa"/>
            <w:tcBorders>
              <w:top w:val="double" w:sz="6" w:space="0" w:color="000000"/>
              <w:left w:val="single" w:sz="6" w:space="0" w:color="000000"/>
              <w:bottom w:val="double" w:sz="6" w:space="0" w:color="000000"/>
              <w:right w:val="double" w:sz="7" w:space="0" w:color="000000"/>
            </w:tcBorders>
          </w:tcPr>
          <w:p w:rsidR="00534A41" w:rsidRDefault="00FD7066">
            <w:pPr>
              <w:spacing w:after="0" w:line="259" w:lineRule="auto"/>
              <w:ind w:left="16" w:right="0"/>
              <w:jc w:val="left"/>
            </w:pPr>
            <w:r>
              <w:rPr>
                <w:color w:val="000000"/>
                <w:sz w:val="20"/>
              </w:rPr>
              <w:t xml:space="preserve">12 </w:t>
            </w:r>
          </w:p>
        </w:tc>
      </w:tr>
      <w:tr w:rsidR="00534A41">
        <w:trPr>
          <w:trHeight w:val="2345"/>
        </w:trPr>
        <w:tc>
          <w:tcPr>
            <w:tcW w:w="802" w:type="dxa"/>
            <w:tcBorders>
              <w:top w:val="double" w:sz="6" w:space="0" w:color="000000"/>
              <w:left w:val="double" w:sz="6" w:space="0" w:color="000000"/>
              <w:bottom w:val="single" w:sz="6" w:space="0" w:color="000000"/>
              <w:right w:val="single" w:sz="6" w:space="0" w:color="000000"/>
            </w:tcBorders>
          </w:tcPr>
          <w:p w:rsidR="00534A41" w:rsidRDefault="00FD7066">
            <w:pPr>
              <w:spacing w:after="28" w:line="237" w:lineRule="auto"/>
              <w:ind w:left="16" w:right="0"/>
              <w:jc w:val="left"/>
            </w:pPr>
            <w:r>
              <w:rPr>
                <w:color w:val="000000"/>
                <w:sz w:val="20"/>
              </w:rPr>
              <w:t xml:space="preserve">Line Item </w:t>
            </w:r>
          </w:p>
          <w:p w:rsidR="00534A41" w:rsidRDefault="00FD7066">
            <w:pPr>
              <w:spacing w:after="0" w:line="259" w:lineRule="auto"/>
              <w:ind w:left="16" w:right="0"/>
              <w:jc w:val="left"/>
            </w:pPr>
            <w:r>
              <w:rPr>
                <w:color w:val="000000"/>
                <w:sz w:val="20"/>
              </w:rPr>
              <w:t>N</w:t>
            </w:r>
            <w:r>
              <w:rPr>
                <w:rFonts w:ascii="Segoe UI Symbol" w:eastAsia="Segoe UI Symbol" w:hAnsi="Segoe UI Symbol" w:cs="Segoe UI Symbol"/>
                <w:color w:val="000000"/>
                <w:sz w:val="20"/>
              </w:rPr>
              <w:t></w:t>
            </w:r>
            <w:r>
              <w:rPr>
                <w:color w:val="000000"/>
                <w:sz w:val="20"/>
              </w:rPr>
              <w:t xml:space="preserve"> </w:t>
            </w:r>
          </w:p>
        </w:tc>
        <w:tc>
          <w:tcPr>
            <w:tcW w:w="950"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59" w:lineRule="auto"/>
              <w:ind w:left="16" w:right="0"/>
              <w:jc w:val="left"/>
            </w:pPr>
            <w:proofErr w:type="spellStart"/>
            <w:r>
              <w:rPr>
                <w:color w:val="000000"/>
                <w:sz w:val="20"/>
              </w:rPr>
              <w:t>Descripti</w:t>
            </w:r>
            <w:proofErr w:type="spellEnd"/>
          </w:p>
          <w:p w:rsidR="00534A41" w:rsidRDefault="00FD7066">
            <w:pPr>
              <w:tabs>
                <w:tab w:val="right" w:pos="894"/>
              </w:tabs>
              <w:spacing w:after="0" w:line="259" w:lineRule="auto"/>
              <w:ind w:left="0" w:right="0"/>
              <w:jc w:val="left"/>
            </w:pPr>
            <w:r>
              <w:rPr>
                <w:color w:val="000000"/>
                <w:sz w:val="20"/>
              </w:rPr>
              <w:t xml:space="preserve">on </w:t>
            </w:r>
            <w:r>
              <w:rPr>
                <w:color w:val="000000"/>
                <w:sz w:val="20"/>
              </w:rPr>
              <w:tab/>
              <w:t xml:space="preserve">of </w:t>
            </w:r>
          </w:p>
          <w:p w:rsidR="00534A41" w:rsidRDefault="00FD7066">
            <w:pPr>
              <w:spacing w:after="0" w:line="259" w:lineRule="auto"/>
              <w:ind w:left="16" w:right="0"/>
              <w:jc w:val="left"/>
            </w:pPr>
            <w:r>
              <w:rPr>
                <w:color w:val="000000"/>
                <w:sz w:val="20"/>
              </w:rPr>
              <w:t xml:space="preserve">Goods  </w:t>
            </w:r>
          </w:p>
        </w:tc>
        <w:tc>
          <w:tcPr>
            <w:tcW w:w="900"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59" w:lineRule="auto"/>
              <w:ind w:left="16" w:right="0"/>
              <w:jc w:val="left"/>
            </w:pPr>
            <w:r>
              <w:rPr>
                <w:color w:val="000000"/>
                <w:sz w:val="20"/>
              </w:rPr>
              <w:t xml:space="preserve">Country of Origin </w:t>
            </w:r>
          </w:p>
        </w:tc>
        <w:tc>
          <w:tcPr>
            <w:tcW w:w="992"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59" w:lineRule="auto"/>
              <w:ind w:left="16" w:right="0"/>
              <w:jc w:val="left"/>
            </w:pPr>
            <w:r>
              <w:rPr>
                <w:color w:val="000000"/>
                <w:sz w:val="20"/>
              </w:rPr>
              <w:t xml:space="preserve">Delivery </w:t>
            </w:r>
          </w:p>
          <w:p w:rsidR="00534A41" w:rsidRDefault="00FD7066">
            <w:pPr>
              <w:spacing w:after="0" w:line="259" w:lineRule="auto"/>
              <w:ind w:left="16" w:right="72"/>
            </w:pPr>
            <w:r>
              <w:rPr>
                <w:color w:val="000000"/>
                <w:sz w:val="20"/>
              </w:rPr>
              <w:t xml:space="preserve">Date as defined by Incoterms </w:t>
            </w:r>
          </w:p>
        </w:tc>
        <w:tc>
          <w:tcPr>
            <w:tcW w:w="1349"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59" w:lineRule="auto"/>
              <w:ind w:left="16" w:right="0"/>
            </w:pPr>
            <w:r>
              <w:rPr>
                <w:color w:val="000000"/>
                <w:sz w:val="20"/>
              </w:rPr>
              <w:t xml:space="preserve">Quantity and physical unit </w:t>
            </w:r>
          </w:p>
        </w:tc>
        <w:tc>
          <w:tcPr>
            <w:tcW w:w="1174"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43" w:lineRule="auto"/>
              <w:ind w:left="16" w:right="0"/>
              <w:jc w:val="left"/>
            </w:pPr>
            <w:r>
              <w:rPr>
                <w:color w:val="000000"/>
                <w:sz w:val="20"/>
              </w:rPr>
              <w:t xml:space="preserve">Unit </w:t>
            </w:r>
            <w:r>
              <w:rPr>
                <w:color w:val="000000"/>
                <w:sz w:val="20"/>
              </w:rPr>
              <w:tab/>
              <w:t xml:space="preserve">price including </w:t>
            </w:r>
          </w:p>
          <w:p w:rsidR="00534A41" w:rsidRDefault="00FD7066">
            <w:pPr>
              <w:spacing w:after="0" w:line="259" w:lineRule="auto"/>
              <w:ind w:left="16" w:right="0"/>
              <w:jc w:val="left"/>
            </w:pPr>
            <w:r>
              <w:rPr>
                <w:color w:val="000000"/>
                <w:sz w:val="20"/>
              </w:rPr>
              <w:t xml:space="preserve">Custom </w:t>
            </w:r>
          </w:p>
          <w:p w:rsidR="00534A41" w:rsidRDefault="00FD7066">
            <w:pPr>
              <w:spacing w:after="0" w:line="240" w:lineRule="auto"/>
              <w:ind w:left="16" w:right="71"/>
            </w:pPr>
            <w:r>
              <w:rPr>
                <w:color w:val="000000"/>
                <w:sz w:val="20"/>
              </w:rPr>
              <w:t xml:space="preserve">Duties and Import Taxes paid, </w:t>
            </w:r>
          </w:p>
          <w:p w:rsidR="00534A41" w:rsidRDefault="00FD7066">
            <w:pPr>
              <w:spacing w:after="2" w:line="237" w:lineRule="auto"/>
              <w:ind w:left="16" w:right="0"/>
              <w:jc w:val="left"/>
            </w:pPr>
            <w:r>
              <w:rPr>
                <w:color w:val="000000"/>
                <w:sz w:val="20"/>
              </w:rPr>
              <w:t xml:space="preserve">in accordance </w:t>
            </w:r>
          </w:p>
          <w:p w:rsidR="00534A41" w:rsidRDefault="00FD7066">
            <w:pPr>
              <w:tabs>
                <w:tab w:val="right" w:pos="1117"/>
              </w:tabs>
              <w:spacing w:after="0" w:line="259" w:lineRule="auto"/>
              <w:ind w:left="0" w:right="0"/>
              <w:jc w:val="left"/>
            </w:pPr>
            <w:r>
              <w:rPr>
                <w:color w:val="000000"/>
                <w:sz w:val="20"/>
              </w:rPr>
              <w:t xml:space="preserve">with </w:t>
            </w:r>
            <w:r>
              <w:rPr>
                <w:color w:val="000000"/>
                <w:sz w:val="20"/>
              </w:rPr>
              <w:tab/>
              <w:t xml:space="preserve">ITT </w:t>
            </w:r>
          </w:p>
          <w:p w:rsidR="00534A41" w:rsidRDefault="00FD7066">
            <w:pPr>
              <w:spacing w:after="0" w:line="259" w:lineRule="auto"/>
              <w:ind w:left="16" w:right="0"/>
              <w:jc w:val="left"/>
            </w:pPr>
            <w:r>
              <w:rPr>
                <w:color w:val="000000"/>
                <w:sz w:val="20"/>
              </w:rPr>
              <w:t>14.8(c)(</w:t>
            </w:r>
            <w:proofErr w:type="spellStart"/>
            <w:r>
              <w:rPr>
                <w:color w:val="000000"/>
                <w:sz w:val="20"/>
              </w:rPr>
              <w:t>i</w:t>
            </w:r>
            <w:proofErr w:type="spellEnd"/>
            <w:r>
              <w:rPr>
                <w:color w:val="000000"/>
                <w:sz w:val="20"/>
              </w:rPr>
              <w:t xml:space="preserve">) </w:t>
            </w:r>
          </w:p>
        </w:tc>
        <w:tc>
          <w:tcPr>
            <w:tcW w:w="1352" w:type="dxa"/>
            <w:tcBorders>
              <w:top w:val="double" w:sz="6" w:space="0" w:color="000000"/>
              <w:left w:val="single" w:sz="6" w:space="0" w:color="000000"/>
              <w:bottom w:val="single" w:sz="6" w:space="0" w:color="000000"/>
              <w:right w:val="single" w:sz="6" w:space="0" w:color="000000"/>
            </w:tcBorders>
          </w:tcPr>
          <w:p w:rsidR="00534A41" w:rsidRDefault="00FD7066">
            <w:pPr>
              <w:spacing w:after="2" w:line="237" w:lineRule="auto"/>
              <w:ind w:left="16" w:right="0"/>
            </w:pPr>
            <w:r>
              <w:rPr>
                <w:color w:val="000000"/>
                <w:sz w:val="20"/>
              </w:rPr>
              <w:t xml:space="preserve">Custom Duties and Import </w:t>
            </w:r>
          </w:p>
          <w:p w:rsidR="00534A41" w:rsidRDefault="00FD7066">
            <w:pPr>
              <w:spacing w:after="5" w:line="240" w:lineRule="auto"/>
              <w:ind w:left="16" w:right="0"/>
            </w:pPr>
            <w:r>
              <w:rPr>
                <w:color w:val="000000"/>
                <w:sz w:val="20"/>
              </w:rPr>
              <w:t xml:space="preserve">Taxes paid per unit </w:t>
            </w:r>
            <w:r>
              <w:rPr>
                <w:color w:val="000000"/>
                <w:sz w:val="20"/>
              </w:rPr>
              <w:tab/>
              <w:t xml:space="preserve">in </w:t>
            </w:r>
          </w:p>
          <w:p w:rsidR="00534A41" w:rsidRDefault="00FD7066">
            <w:pPr>
              <w:spacing w:after="0" w:line="259" w:lineRule="auto"/>
              <w:ind w:left="16" w:right="0"/>
              <w:jc w:val="left"/>
            </w:pPr>
            <w:r>
              <w:rPr>
                <w:color w:val="000000"/>
                <w:sz w:val="20"/>
              </w:rPr>
              <w:t xml:space="preserve">accordance </w:t>
            </w:r>
          </w:p>
          <w:p w:rsidR="00534A41" w:rsidRDefault="00FD7066">
            <w:pPr>
              <w:tabs>
                <w:tab w:val="right" w:pos="1295"/>
              </w:tabs>
              <w:spacing w:after="0" w:line="259" w:lineRule="auto"/>
              <w:ind w:left="0" w:right="0"/>
              <w:jc w:val="left"/>
            </w:pPr>
            <w:r>
              <w:rPr>
                <w:color w:val="000000"/>
                <w:sz w:val="20"/>
              </w:rPr>
              <w:t xml:space="preserve">with </w:t>
            </w:r>
            <w:r>
              <w:rPr>
                <w:color w:val="000000"/>
                <w:sz w:val="20"/>
              </w:rPr>
              <w:tab/>
              <w:t xml:space="preserve">ITT </w:t>
            </w:r>
          </w:p>
          <w:p w:rsidR="00534A41" w:rsidRDefault="00FD7066">
            <w:pPr>
              <w:spacing w:after="0" w:line="259" w:lineRule="auto"/>
              <w:ind w:left="16" w:right="73"/>
            </w:pPr>
            <w:r>
              <w:rPr>
                <w:color w:val="000000"/>
                <w:sz w:val="20"/>
              </w:rPr>
              <w:t xml:space="preserve">14.8(c)(ii), [to be supported by documents]  </w:t>
            </w:r>
          </w:p>
        </w:tc>
        <w:tc>
          <w:tcPr>
            <w:tcW w:w="1294" w:type="dxa"/>
            <w:tcBorders>
              <w:top w:val="double" w:sz="6" w:space="0" w:color="000000"/>
              <w:left w:val="single" w:sz="6" w:space="0" w:color="000000"/>
              <w:bottom w:val="single" w:sz="6" w:space="0" w:color="000000"/>
              <w:right w:val="single" w:sz="6" w:space="0" w:color="000000"/>
            </w:tcBorders>
          </w:tcPr>
          <w:p w:rsidR="00534A41" w:rsidRDefault="00FD7066">
            <w:pPr>
              <w:spacing w:after="0"/>
              <w:ind w:left="16" w:right="71"/>
            </w:pPr>
            <w:r>
              <w:rPr>
                <w:color w:val="000000"/>
                <w:sz w:val="20"/>
              </w:rPr>
              <w:t xml:space="preserve">Unit Price net of custom duties and import taxes, in accordance with ITT 14.8 </w:t>
            </w:r>
          </w:p>
          <w:p w:rsidR="00534A41" w:rsidRDefault="00FD7066">
            <w:pPr>
              <w:spacing w:after="0" w:line="259" w:lineRule="auto"/>
              <w:ind w:left="16" w:right="0"/>
              <w:jc w:val="left"/>
            </w:pPr>
            <w:r>
              <w:rPr>
                <w:color w:val="000000"/>
                <w:sz w:val="20"/>
              </w:rPr>
              <w:t xml:space="preserve">(c) (iii) </w:t>
            </w:r>
          </w:p>
          <w:p w:rsidR="00534A41" w:rsidRDefault="00FD7066">
            <w:pPr>
              <w:spacing w:after="0" w:line="259" w:lineRule="auto"/>
              <w:ind w:left="16" w:right="0"/>
            </w:pPr>
            <w:r>
              <w:rPr>
                <w:color w:val="000000"/>
                <w:sz w:val="20"/>
              </w:rPr>
              <w:t xml:space="preserve"> (Col. 6 minus </w:t>
            </w:r>
          </w:p>
          <w:p w:rsidR="00534A41" w:rsidRDefault="00FD7066">
            <w:pPr>
              <w:spacing w:after="0" w:line="259" w:lineRule="auto"/>
              <w:ind w:left="16" w:right="0"/>
              <w:jc w:val="left"/>
            </w:pPr>
            <w:r>
              <w:rPr>
                <w:color w:val="000000"/>
                <w:sz w:val="20"/>
              </w:rPr>
              <w:t xml:space="preserve">Col.7) </w:t>
            </w:r>
          </w:p>
        </w:tc>
        <w:tc>
          <w:tcPr>
            <w:tcW w:w="1270" w:type="dxa"/>
            <w:tcBorders>
              <w:top w:val="double" w:sz="6" w:space="0" w:color="000000"/>
              <w:left w:val="single" w:sz="6" w:space="0" w:color="000000"/>
              <w:bottom w:val="single" w:sz="6" w:space="0" w:color="000000"/>
              <w:right w:val="single" w:sz="6" w:space="0" w:color="000000"/>
            </w:tcBorders>
          </w:tcPr>
          <w:p w:rsidR="00534A41" w:rsidRDefault="00FD7066">
            <w:pPr>
              <w:spacing w:after="1" w:line="238" w:lineRule="auto"/>
              <w:ind w:left="16" w:right="72"/>
            </w:pPr>
            <w:r>
              <w:rPr>
                <w:color w:val="000000"/>
                <w:sz w:val="20"/>
              </w:rPr>
              <w:t xml:space="preserve">Price per line item net of Custom </w:t>
            </w:r>
          </w:p>
          <w:p w:rsidR="00534A41" w:rsidRDefault="00FD7066">
            <w:pPr>
              <w:spacing w:after="0" w:line="240" w:lineRule="auto"/>
              <w:ind w:left="16" w:right="72"/>
            </w:pPr>
            <w:r>
              <w:rPr>
                <w:color w:val="000000"/>
                <w:sz w:val="20"/>
              </w:rPr>
              <w:t xml:space="preserve">Duties and Import Taxes paid, in </w:t>
            </w:r>
          </w:p>
          <w:p w:rsidR="00534A41" w:rsidRDefault="00FD7066">
            <w:pPr>
              <w:spacing w:after="0" w:line="259" w:lineRule="auto"/>
              <w:ind w:left="16" w:right="0"/>
              <w:jc w:val="left"/>
            </w:pPr>
            <w:r>
              <w:rPr>
                <w:color w:val="000000"/>
                <w:sz w:val="20"/>
              </w:rPr>
              <w:t xml:space="preserve">accordance </w:t>
            </w:r>
          </w:p>
          <w:p w:rsidR="00534A41" w:rsidRDefault="00FD7066">
            <w:pPr>
              <w:tabs>
                <w:tab w:val="right" w:pos="1214"/>
              </w:tabs>
              <w:spacing w:after="0" w:line="259" w:lineRule="auto"/>
              <w:ind w:left="0" w:right="0"/>
              <w:jc w:val="left"/>
            </w:pPr>
            <w:r>
              <w:rPr>
                <w:color w:val="000000"/>
                <w:sz w:val="20"/>
              </w:rPr>
              <w:t xml:space="preserve">with </w:t>
            </w:r>
            <w:r>
              <w:rPr>
                <w:color w:val="000000"/>
                <w:sz w:val="20"/>
              </w:rPr>
              <w:tab/>
              <w:t xml:space="preserve">ITT </w:t>
            </w:r>
          </w:p>
          <w:p w:rsidR="00534A41" w:rsidRDefault="00FD7066">
            <w:pPr>
              <w:spacing w:after="1" w:line="259" w:lineRule="auto"/>
              <w:ind w:left="16" w:right="0"/>
              <w:jc w:val="left"/>
            </w:pPr>
            <w:r>
              <w:rPr>
                <w:color w:val="000000"/>
                <w:sz w:val="20"/>
              </w:rPr>
              <w:t>14.8(c)(</w:t>
            </w:r>
            <w:proofErr w:type="spellStart"/>
            <w:r>
              <w:rPr>
                <w:color w:val="000000"/>
                <w:sz w:val="20"/>
              </w:rPr>
              <w:t>i</w:t>
            </w:r>
            <w:proofErr w:type="spellEnd"/>
            <w:r>
              <w:rPr>
                <w:color w:val="000000"/>
                <w:sz w:val="20"/>
              </w:rPr>
              <w:t xml:space="preserve">) </w:t>
            </w:r>
          </w:p>
          <w:p w:rsidR="00534A41" w:rsidRDefault="00FD7066">
            <w:pPr>
              <w:spacing w:after="0" w:line="259" w:lineRule="auto"/>
              <w:ind w:left="16" w:right="0"/>
              <w:jc w:val="left"/>
            </w:pPr>
            <w:r>
              <w:rPr>
                <w:color w:val="000000"/>
                <w:sz w:val="20"/>
              </w:rPr>
              <w:t>(Col. 5</w:t>
            </w:r>
            <w:r>
              <w:rPr>
                <w:rFonts w:ascii="Segoe UI Symbol" w:eastAsia="Segoe UI Symbol" w:hAnsi="Segoe UI Symbol" w:cs="Segoe UI Symbol"/>
                <w:color w:val="000000"/>
                <w:sz w:val="20"/>
              </w:rPr>
              <w:t></w:t>
            </w:r>
            <w:r>
              <w:rPr>
                <w:color w:val="000000"/>
                <w:sz w:val="20"/>
              </w:rPr>
              <w:t xml:space="preserve">8) </w:t>
            </w:r>
          </w:p>
        </w:tc>
        <w:tc>
          <w:tcPr>
            <w:tcW w:w="2024" w:type="dxa"/>
            <w:tcBorders>
              <w:top w:val="double" w:sz="6" w:space="0" w:color="000000"/>
              <w:left w:val="single" w:sz="6" w:space="0" w:color="000000"/>
              <w:bottom w:val="single" w:sz="6" w:space="0" w:color="000000"/>
              <w:right w:val="single" w:sz="6" w:space="0" w:color="000000"/>
            </w:tcBorders>
          </w:tcPr>
          <w:p w:rsidR="00534A41" w:rsidRDefault="00FD7066">
            <w:pPr>
              <w:spacing w:after="1"/>
              <w:ind w:left="16" w:right="0"/>
              <w:jc w:val="left"/>
            </w:pPr>
            <w:r>
              <w:rPr>
                <w:color w:val="000000"/>
                <w:sz w:val="20"/>
              </w:rPr>
              <w:t xml:space="preserve">Price per line item for inland transportation and other services required in Kenya to convey the goods to their final destination, as specified in TDS in accordance with ITT </w:t>
            </w:r>
          </w:p>
          <w:p w:rsidR="00534A41" w:rsidRDefault="00FD7066">
            <w:pPr>
              <w:spacing w:after="0" w:line="259" w:lineRule="auto"/>
              <w:ind w:left="16" w:right="0"/>
              <w:jc w:val="left"/>
            </w:pPr>
            <w:r>
              <w:rPr>
                <w:color w:val="000000"/>
                <w:sz w:val="20"/>
              </w:rPr>
              <w:t xml:space="preserve">14.8 (c)(v) </w:t>
            </w:r>
          </w:p>
        </w:tc>
        <w:tc>
          <w:tcPr>
            <w:tcW w:w="1437"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72"/>
            </w:pPr>
            <w:r>
              <w:rPr>
                <w:color w:val="000000"/>
                <w:sz w:val="20"/>
              </w:rPr>
              <w:t xml:space="preserve">Sales and other taxes paid or payable per item if Contract is awarded (in accordance with ITT 14.8(c)(iv) </w:t>
            </w:r>
          </w:p>
        </w:tc>
        <w:tc>
          <w:tcPr>
            <w:tcW w:w="1285" w:type="dxa"/>
            <w:tcBorders>
              <w:top w:val="double" w:sz="6" w:space="0" w:color="000000"/>
              <w:left w:val="single" w:sz="6" w:space="0" w:color="000000"/>
              <w:bottom w:val="single" w:sz="6" w:space="0" w:color="000000"/>
              <w:right w:val="double" w:sz="7" w:space="0" w:color="000000"/>
            </w:tcBorders>
          </w:tcPr>
          <w:p w:rsidR="00534A41" w:rsidRDefault="00FD7066">
            <w:pPr>
              <w:tabs>
                <w:tab w:val="right" w:pos="1229"/>
              </w:tabs>
              <w:spacing w:after="0" w:line="259" w:lineRule="auto"/>
              <w:ind w:left="0" w:right="0"/>
              <w:jc w:val="left"/>
            </w:pPr>
            <w:r>
              <w:rPr>
                <w:color w:val="000000"/>
                <w:sz w:val="20"/>
              </w:rPr>
              <w:t xml:space="preserve">Total </w:t>
            </w:r>
            <w:r>
              <w:rPr>
                <w:color w:val="000000"/>
                <w:sz w:val="20"/>
              </w:rPr>
              <w:tab/>
              <w:t xml:space="preserve">Price </w:t>
            </w:r>
          </w:p>
          <w:p w:rsidR="00534A41" w:rsidRDefault="00FD7066">
            <w:pPr>
              <w:spacing w:after="0" w:line="259" w:lineRule="auto"/>
              <w:ind w:left="16" w:right="0"/>
              <w:jc w:val="left"/>
            </w:pPr>
            <w:r>
              <w:rPr>
                <w:color w:val="000000"/>
                <w:sz w:val="20"/>
              </w:rPr>
              <w:t xml:space="preserve">per line item (Col. 9+10) </w:t>
            </w:r>
          </w:p>
        </w:tc>
      </w:tr>
      <w:tr w:rsidR="00534A41">
        <w:trPr>
          <w:trHeight w:val="1166"/>
        </w:trPr>
        <w:tc>
          <w:tcPr>
            <w:tcW w:w="802" w:type="dxa"/>
            <w:tcBorders>
              <w:top w:val="single" w:sz="6" w:space="0" w:color="000000"/>
              <w:left w:val="double" w:sz="6" w:space="0" w:color="000000"/>
              <w:bottom w:val="single" w:sz="6" w:space="0" w:color="000000"/>
              <w:right w:val="single" w:sz="6" w:space="0" w:color="000000"/>
            </w:tcBorders>
          </w:tcPr>
          <w:p w:rsidR="00534A41" w:rsidRDefault="00FD7066">
            <w:pPr>
              <w:spacing w:after="0" w:line="259" w:lineRule="auto"/>
              <w:ind w:left="16" w:right="0"/>
              <w:jc w:val="left"/>
            </w:pPr>
            <w:r>
              <w:rPr>
                <w:i/>
                <w:color w:val="000000"/>
                <w:sz w:val="20"/>
              </w:rPr>
              <w:t xml:space="preserve">[insert </w:t>
            </w:r>
          </w:p>
          <w:p w:rsidR="00534A41" w:rsidRDefault="00FD7066">
            <w:pPr>
              <w:spacing w:after="5" w:line="240" w:lineRule="auto"/>
              <w:ind w:left="16" w:right="0"/>
              <w:jc w:val="left"/>
            </w:pPr>
            <w:r>
              <w:rPr>
                <w:i/>
                <w:color w:val="000000"/>
                <w:sz w:val="20"/>
              </w:rPr>
              <w:t xml:space="preserve">number of </w:t>
            </w:r>
            <w:r>
              <w:rPr>
                <w:i/>
                <w:color w:val="000000"/>
                <w:sz w:val="20"/>
              </w:rPr>
              <w:tab/>
              <w:t xml:space="preserve">the </w:t>
            </w:r>
          </w:p>
          <w:p w:rsidR="00534A41" w:rsidRDefault="00FD7066">
            <w:pPr>
              <w:spacing w:after="0" w:line="259" w:lineRule="auto"/>
              <w:ind w:left="16" w:right="0"/>
              <w:jc w:val="left"/>
            </w:pPr>
            <w:r>
              <w:rPr>
                <w:i/>
                <w:color w:val="000000"/>
                <w:sz w:val="20"/>
              </w:rPr>
              <w:t xml:space="preserve">item] </w:t>
            </w:r>
          </w:p>
        </w:tc>
        <w:tc>
          <w:tcPr>
            <w:tcW w:w="95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16" w:right="0"/>
              <w:jc w:val="left"/>
            </w:pPr>
            <w:r>
              <w:rPr>
                <w:i/>
                <w:color w:val="000000"/>
                <w:sz w:val="20"/>
              </w:rPr>
              <w:t xml:space="preserve">[insert </w:t>
            </w:r>
          </w:p>
          <w:p w:rsidR="00534A41" w:rsidRDefault="00FD7066">
            <w:pPr>
              <w:spacing w:after="0" w:line="259" w:lineRule="auto"/>
              <w:ind w:left="16" w:right="0"/>
              <w:jc w:val="left"/>
            </w:pPr>
            <w:r>
              <w:rPr>
                <w:i/>
                <w:color w:val="000000"/>
                <w:sz w:val="20"/>
              </w:rPr>
              <w:t xml:space="preserve">name </w:t>
            </w:r>
            <w:r>
              <w:rPr>
                <w:i/>
                <w:color w:val="000000"/>
                <w:sz w:val="20"/>
              </w:rPr>
              <w:tab/>
              <w:t xml:space="preserve">of Goods] </w:t>
            </w:r>
          </w:p>
        </w:tc>
        <w:tc>
          <w:tcPr>
            <w:tcW w:w="900" w:type="dxa"/>
            <w:tcBorders>
              <w:top w:val="single" w:sz="6" w:space="0" w:color="000000"/>
              <w:left w:val="single" w:sz="6" w:space="0" w:color="000000"/>
              <w:bottom w:val="single" w:sz="6" w:space="0" w:color="000000"/>
              <w:right w:val="single" w:sz="6" w:space="0" w:color="000000"/>
            </w:tcBorders>
          </w:tcPr>
          <w:p w:rsidR="00534A41" w:rsidRDefault="00FD7066">
            <w:pPr>
              <w:spacing w:after="5" w:line="240" w:lineRule="auto"/>
              <w:ind w:left="16" w:right="11"/>
              <w:jc w:val="left"/>
            </w:pPr>
            <w:r>
              <w:rPr>
                <w:i/>
                <w:color w:val="000000"/>
                <w:sz w:val="20"/>
              </w:rPr>
              <w:t xml:space="preserve">[insert country of origin of </w:t>
            </w:r>
            <w:r>
              <w:rPr>
                <w:i/>
                <w:color w:val="000000"/>
                <w:sz w:val="20"/>
              </w:rPr>
              <w:tab/>
              <w:t xml:space="preserve">the </w:t>
            </w:r>
          </w:p>
          <w:p w:rsidR="00534A41" w:rsidRDefault="00FD7066">
            <w:pPr>
              <w:spacing w:after="0" w:line="259" w:lineRule="auto"/>
              <w:ind w:left="16" w:right="0"/>
              <w:jc w:val="left"/>
            </w:pPr>
            <w:r>
              <w:rPr>
                <w:i/>
                <w:color w:val="000000"/>
                <w:sz w:val="20"/>
              </w:rPr>
              <w:t xml:space="preserve">Good] </w:t>
            </w:r>
          </w:p>
        </w:tc>
        <w:tc>
          <w:tcPr>
            <w:tcW w:w="992"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40" w:lineRule="auto"/>
              <w:ind w:left="16" w:right="0"/>
              <w:jc w:val="left"/>
            </w:pPr>
            <w:r>
              <w:rPr>
                <w:i/>
                <w:color w:val="000000"/>
                <w:sz w:val="20"/>
              </w:rPr>
              <w:t xml:space="preserve">[insert quoted Delivery </w:t>
            </w:r>
          </w:p>
          <w:p w:rsidR="00534A41" w:rsidRDefault="00FD7066">
            <w:pPr>
              <w:spacing w:after="0" w:line="259" w:lineRule="auto"/>
              <w:ind w:left="16" w:right="0"/>
              <w:jc w:val="left"/>
            </w:pPr>
            <w:r>
              <w:rPr>
                <w:i/>
                <w:color w:val="000000"/>
                <w:sz w:val="20"/>
              </w:rPr>
              <w:t xml:space="preserve">Date] </w:t>
            </w:r>
          </w:p>
        </w:tc>
        <w:tc>
          <w:tcPr>
            <w:tcW w:w="1349"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40" w:lineRule="auto"/>
              <w:ind w:left="16" w:right="72"/>
            </w:pPr>
            <w:r>
              <w:rPr>
                <w:i/>
                <w:color w:val="000000"/>
                <w:sz w:val="20"/>
              </w:rPr>
              <w:t xml:space="preserve">[insert number of units to be supplied and name of the </w:t>
            </w:r>
          </w:p>
          <w:p w:rsidR="00534A41" w:rsidRDefault="00FD7066">
            <w:pPr>
              <w:spacing w:after="0" w:line="259" w:lineRule="auto"/>
              <w:ind w:left="16" w:right="0"/>
              <w:jc w:val="left"/>
            </w:pPr>
            <w:r>
              <w:rPr>
                <w:i/>
                <w:color w:val="000000"/>
                <w:sz w:val="20"/>
              </w:rPr>
              <w:t xml:space="preserve">physical unit] </w:t>
            </w:r>
          </w:p>
        </w:tc>
        <w:tc>
          <w:tcPr>
            <w:tcW w:w="1174"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40" w:lineRule="auto"/>
              <w:ind w:left="16" w:right="0"/>
            </w:pPr>
            <w:r>
              <w:rPr>
                <w:i/>
                <w:color w:val="000000"/>
                <w:sz w:val="20"/>
              </w:rPr>
              <w:t xml:space="preserve">[insert unit price per </w:t>
            </w:r>
          </w:p>
          <w:p w:rsidR="00534A41" w:rsidRDefault="00FD7066">
            <w:pPr>
              <w:spacing w:after="0" w:line="259" w:lineRule="auto"/>
              <w:ind w:left="16" w:right="0"/>
              <w:jc w:val="left"/>
            </w:pPr>
            <w:r>
              <w:rPr>
                <w:i/>
                <w:color w:val="000000"/>
                <w:sz w:val="20"/>
              </w:rPr>
              <w:t xml:space="preserve">unit] </w:t>
            </w:r>
          </w:p>
        </w:tc>
        <w:tc>
          <w:tcPr>
            <w:tcW w:w="1352"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16" w:right="72"/>
            </w:pPr>
            <w:r>
              <w:rPr>
                <w:i/>
                <w:color w:val="000000"/>
                <w:sz w:val="20"/>
              </w:rPr>
              <w:t xml:space="preserve">[insert custom duties and taxes paid per unit] </w:t>
            </w:r>
          </w:p>
        </w:tc>
        <w:tc>
          <w:tcPr>
            <w:tcW w:w="1294"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40" w:lineRule="auto"/>
              <w:ind w:left="16" w:right="70"/>
            </w:pPr>
            <w:r>
              <w:rPr>
                <w:i/>
                <w:color w:val="000000"/>
                <w:sz w:val="20"/>
              </w:rPr>
              <w:t xml:space="preserve">[insert unit price net of custom duties and import </w:t>
            </w:r>
          </w:p>
          <w:p w:rsidR="00534A41" w:rsidRDefault="00FD7066">
            <w:pPr>
              <w:spacing w:after="0" w:line="259" w:lineRule="auto"/>
              <w:ind w:left="16" w:right="0"/>
              <w:jc w:val="left"/>
            </w:pPr>
            <w:r>
              <w:rPr>
                <w:i/>
                <w:color w:val="000000"/>
                <w:sz w:val="20"/>
              </w:rPr>
              <w:t xml:space="preserve">taxes] </w:t>
            </w:r>
          </w:p>
        </w:tc>
        <w:tc>
          <w:tcPr>
            <w:tcW w:w="127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40" w:lineRule="auto"/>
              <w:ind w:left="16" w:right="72"/>
            </w:pPr>
            <w:r>
              <w:rPr>
                <w:i/>
                <w:color w:val="000000"/>
                <w:sz w:val="20"/>
              </w:rPr>
              <w:t xml:space="preserve">[ insert price per line item net of custom duties and </w:t>
            </w:r>
          </w:p>
          <w:p w:rsidR="00534A41" w:rsidRDefault="00FD7066">
            <w:pPr>
              <w:spacing w:after="0" w:line="259" w:lineRule="auto"/>
              <w:ind w:left="16" w:right="0"/>
            </w:pPr>
            <w:r>
              <w:rPr>
                <w:i/>
                <w:color w:val="000000"/>
                <w:sz w:val="20"/>
              </w:rPr>
              <w:t xml:space="preserve">import taxes] </w:t>
            </w:r>
          </w:p>
        </w:tc>
        <w:tc>
          <w:tcPr>
            <w:tcW w:w="2024"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16" w:right="87"/>
            </w:pPr>
            <w:r>
              <w:rPr>
                <w:i/>
                <w:color w:val="000000"/>
                <w:sz w:val="20"/>
              </w:rPr>
              <w:t xml:space="preserve">[insert price per line item for inland transportation and other services required in </w:t>
            </w:r>
            <w:r>
              <w:rPr>
                <w:color w:val="000000"/>
                <w:sz w:val="20"/>
              </w:rPr>
              <w:t>Kenya</w:t>
            </w:r>
            <w:r>
              <w:rPr>
                <w:i/>
                <w:color w:val="000000"/>
                <w:sz w:val="20"/>
              </w:rPr>
              <w:t xml:space="preserve">] </w:t>
            </w:r>
          </w:p>
        </w:tc>
        <w:tc>
          <w:tcPr>
            <w:tcW w:w="1437"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71"/>
            </w:pPr>
            <w:r>
              <w:rPr>
                <w:i/>
                <w:color w:val="000000"/>
                <w:sz w:val="20"/>
              </w:rPr>
              <w:t xml:space="preserve">[insert sales and other taxes payable per item if Contract is awarded] </w:t>
            </w:r>
          </w:p>
        </w:tc>
        <w:tc>
          <w:tcPr>
            <w:tcW w:w="1285" w:type="dxa"/>
            <w:tcBorders>
              <w:top w:val="single" w:sz="6" w:space="0" w:color="000000"/>
              <w:left w:val="single" w:sz="6" w:space="0" w:color="000000"/>
              <w:bottom w:val="single" w:sz="6" w:space="0" w:color="000000"/>
              <w:right w:val="double" w:sz="7" w:space="0" w:color="000000"/>
            </w:tcBorders>
          </w:tcPr>
          <w:p w:rsidR="00534A41" w:rsidRDefault="00FD7066">
            <w:pPr>
              <w:spacing w:after="0" w:line="259" w:lineRule="auto"/>
              <w:ind w:left="16" w:right="83"/>
            </w:pPr>
            <w:r>
              <w:rPr>
                <w:i/>
                <w:color w:val="000000"/>
                <w:sz w:val="20"/>
              </w:rPr>
              <w:t xml:space="preserve">[insert total price per line item] </w:t>
            </w:r>
          </w:p>
        </w:tc>
      </w:tr>
      <w:tr w:rsidR="00534A41">
        <w:trPr>
          <w:trHeight w:val="403"/>
        </w:trPr>
        <w:tc>
          <w:tcPr>
            <w:tcW w:w="802" w:type="dxa"/>
            <w:tcBorders>
              <w:top w:val="single" w:sz="6" w:space="0" w:color="000000"/>
              <w:left w:val="double" w:sz="6" w:space="0" w:color="000000"/>
              <w:bottom w:val="single" w:sz="6" w:space="0" w:color="000000"/>
              <w:right w:val="single" w:sz="6" w:space="0" w:color="000000"/>
            </w:tcBorders>
          </w:tcPr>
          <w:p w:rsidR="00534A41" w:rsidRDefault="00FD7066">
            <w:pPr>
              <w:spacing w:after="0" w:line="259" w:lineRule="auto"/>
              <w:ind w:left="16" w:right="0"/>
              <w:jc w:val="left"/>
            </w:pPr>
            <w:r>
              <w:rPr>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16" w:right="0"/>
              <w:jc w:val="left"/>
            </w:pPr>
            <w:r>
              <w:rPr>
                <w:color w:val="000000"/>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16" w:right="0"/>
              <w:jc w:val="left"/>
            </w:pPr>
            <w:r>
              <w:rPr>
                <w:color w:val="000000"/>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16" w:right="0"/>
              <w:jc w:val="left"/>
            </w:pPr>
            <w:r>
              <w:rPr>
                <w:color w:val="000000"/>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16" w:right="0"/>
              <w:jc w:val="left"/>
            </w:pPr>
            <w:r>
              <w:rPr>
                <w:color w:val="000000"/>
              </w:rPr>
              <w:t xml:space="preserve"> </w:t>
            </w:r>
          </w:p>
        </w:tc>
        <w:tc>
          <w:tcPr>
            <w:tcW w:w="1174"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16" w:right="0"/>
              <w:jc w:val="left"/>
            </w:pPr>
            <w:r>
              <w:rPr>
                <w:color w:val="000000"/>
              </w:rPr>
              <w:t xml:space="preserve"> </w:t>
            </w:r>
          </w:p>
        </w:tc>
        <w:tc>
          <w:tcPr>
            <w:tcW w:w="1352"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16" w:right="0"/>
              <w:jc w:val="left"/>
            </w:pPr>
            <w:r>
              <w:rPr>
                <w:color w:val="000000"/>
              </w:rPr>
              <w:t xml:space="preserve"> </w:t>
            </w:r>
          </w:p>
        </w:tc>
        <w:tc>
          <w:tcPr>
            <w:tcW w:w="1294"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16" w:right="0"/>
              <w:jc w:val="left"/>
            </w:pPr>
            <w:r>
              <w:rPr>
                <w:color w:val="000000"/>
              </w:rPr>
              <w:t xml:space="preserve"> </w:t>
            </w:r>
          </w:p>
        </w:tc>
        <w:tc>
          <w:tcPr>
            <w:tcW w:w="127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16" w:right="0"/>
              <w:jc w:val="left"/>
            </w:pPr>
            <w:r>
              <w:rPr>
                <w:color w:val="000000"/>
              </w:rPr>
              <w:t xml:space="preserve"> </w:t>
            </w:r>
          </w:p>
        </w:tc>
        <w:tc>
          <w:tcPr>
            <w:tcW w:w="2024"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16" w:right="0"/>
              <w:jc w:val="left"/>
            </w:pPr>
            <w:r>
              <w:rPr>
                <w:color w:val="000000"/>
              </w:rPr>
              <w:t xml:space="preserve"> </w:t>
            </w:r>
          </w:p>
        </w:tc>
        <w:tc>
          <w:tcPr>
            <w:tcW w:w="1437"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1285" w:type="dxa"/>
            <w:tcBorders>
              <w:top w:val="single" w:sz="6" w:space="0" w:color="000000"/>
              <w:left w:val="single" w:sz="6" w:space="0" w:color="000000"/>
              <w:bottom w:val="single" w:sz="6" w:space="0" w:color="000000"/>
              <w:right w:val="double" w:sz="7" w:space="0" w:color="000000"/>
            </w:tcBorders>
          </w:tcPr>
          <w:p w:rsidR="00534A41" w:rsidRDefault="00FD7066">
            <w:pPr>
              <w:spacing w:after="0" w:line="259" w:lineRule="auto"/>
              <w:ind w:left="16" w:right="0"/>
              <w:jc w:val="left"/>
            </w:pPr>
            <w:r>
              <w:rPr>
                <w:color w:val="000000"/>
              </w:rPr>
              <w:t xml:space="preserve"> </w:t>
            </w:r>
          </w:p>
        </w:tc>
      </w:tr>
      <w:tr w:rsidR="00534A41">
        <w:trPr>
          <w:trHeight w:val="418"/>
        </w:trPr>
        <w:tc>
          <w:tcPr>
            <w:tcW w:w="802" w:type="dxa"/>
            <w:tcBorders>
              <w:top w:val="single" w:sz="6" w:space="0" w:color="000000"/>
              <w:left w:val="double" w:sz="6" w:space="0" w:color="000000"/>
              <w:bottom w:val="double" w:sz="6" w:space="0" w:color="000000"/>
              <w:right w:val="single" w:sz="6" w:space="0" w:color="000000"/>
            </w:tcBorders>
          </w:tcPr>
          <w:p w:rsidR="00534A41" w:rsidRDefault="00FD7066">
            <w:pPr>
              <w:spacing w:after="0" w:line="259" w:lineRule="auto"/>
              <w:ind w:left="16" w:right="0"/>
              <w:jc w:val="left"/>
            </w:pPr>
            <w:r>
              <w:rPr>
                <w:color w:val="000000"/>
              </w:rPr>
              <w:t xml:space="preserve"> </w:t>
            </w:r>
          </w:p>
        </w:tc>
        <w:tc>
          <w:tcPr>
            <w:tcW w:w="950"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16" w:right="0"/>
              <w:jc w:val="left"/>
            </w:pPr>
            <w:r>
              <w:rPr>
                <w:color w:val="000000"/>
              </w:rPr>
              <w:t xml:space="preserve"> </w:t>
            </w:r>
          </w:p>
        </w:tc>
        <w:tc>
          <w:tcPr>
            <w:tcW w:w="900"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16" w:right="0"/>
              <w:jc w:val="left"/>
            </w:pPr>
            <w:r>
              <w:rPr>
                <w:color w:val="000000"/>
              </w:rPr>
              <w:t xml:space="preserve"> </w:t>
            </w:r>
          </w:p>
        </w:tc>
        <w:tc>
          <w:tcPr>
            <w:tcW w:w="992"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16" w:right="0"/>
              <w:jc w:val="left"/>
            </w:pPr>
            <w:r>
              <w:rPr>
                <w:color w:val="000000"/>
              </w:rPr>
              <w:t xml:space="preserve"> </w:t>
            </w:r>
          </w:p>
        </w:tc>
        <w:tc>
          <w:tcPr>
            <w:tcW w:w="1349"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16" w:right="0"/>
              <w:jc w:val="left"/>
            </w:pPr>
            <w:r>
              <w:rPr>
                <w:color w:val="000000"/>
              </w:rPr>
              <w:t xml:space="preserve"> </w:t>
            </w:r>
          </w:p>
        </w:tc>
        <w:tc>
          <w:tcPr>
            <w:tcW w:w="1174"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16" w:right="0"/>
              <w:jc w:val="left"/>
            </w:pPr>
            <w:r>
              <w:rPr>
                <w:color w:val="000000"/>
              </w:rPr>
              <w:t xml:space="preserve"> </w:t>
            </w:r>
          </w:p>
        </w:tc>
        <w:tc>
          <w:tcPr>
            <w:tcW w:w="1352"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16" w:right="0"/>
              <w:jc w:val="left"/>
            </w:pPr>
            <w:r>
              <w:rPr>
                <w:color w:val="000000"/>
              </w:rPr>
              <w:t xml:space="preserve"> </w:t>
            </w:r>
          </w:p>
        </w:tc>
        <w:tc>
          <w:tcPr>
            <w:tcW w:w="1294"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16" w:right="0"/>
              <w:jc w:val="left"/>
            </w:pPr>
            <w:r>
              <w:rPr>
                <w:color w:val="000000"/>
              </w:rPr>
              <w:t xml:space="preserve"> </w:t>
            </w:r>
          </w:p>
        </w:tc>
        <w:tc>
          <w:tcPr>
            <w:tcW w:w="1270"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16" w:right="0"/>
              <w:jc w:val="left"/>
            </w:pPr>
            <w:r>
              <w:rPr>
                <w:color w:val="000000"/>
              </w:rPr>
              <w:t xml:space="preserve"> </w:t>
            </w:r>
          </w:p>
        </w:tc>
        <w:tc>
          <w:tcPr>
            <w:tcW w:w="2024"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16" w:right="0"/>
              <w:jc w:val="left"/>
            </w:pPr>
            <w:r>
              <w:rPr>
                <w:color w:val="000000"/>
              </w:rPr>
              <w:t xml:space="preserve"> </w:t>
            </w:r>
          </w:p>
        </w:tc>
        <w:tc>
          <w:tcPr>
            <w:tcW w:w="1437"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1285" w:type="dxa"/>
            <w:tcBorders>
              <w:top w:val="single" w:sz="6" w:space="0" w:color="000000"/>
              <w:left w:val="single" w:sz="6" w:space="0" w:color="000000"/>
              <w:bottom w:val="double" w:sz="6" w:space="0" w:color="000000"/>
              <w:right w:val="double" w:sz="7" w:space="0" w:color="000000"/>
            </w:tcBorders>
          </w:tcPr>
          <w:p w:rsidR="00534A41" w:rsidRDefault="00FD7066">
            <w:pPr>
              <w:spacing w:after="0" w:line="259" w:lineRule="auto"/>
              <w:ind w:left="16" w:right="0"/>
              <w:jc w:val="left"/>
            </w:pPr>
            <w:r>
              <w:rPr>
                <w:color w:val="000000"/>
              </w:rPr>
              <w:t xml:space="preserve"> </w:t>
            </w:r>
          </w:p>
        </w:tc>
      </w:tr>
      <w:tr w:rsidR="00534A41">
        <w:trPr>
          <w:trHeight w:val="601"/>
        </w:trPr>
        <w:tc>
          <w:tcPr>
            <w:tcW w:w="12106" w:type="dxa"/>
            <w:gridSpan w:val="10"/>
            <w:tcBorders>
              <w:top w:val="double" w:sz="6" w:space="0" w:color="000000"/>
              <w:left w:val="nil"/>
              <w:bottom w:val="nil"/>
              <w:right w:val="double" w:sz="6" w:space="0" w:color="000000"/>
            </w:tcBorders>
          </w:tcPr>
          <w:p w:rsidR="00534A41" w:rsidRDefault="00FD7066">
            <w:pPr>
              <w:spacing w:after="0" w:line="259" w:lineRule="auto"/>
              <w:ind w:left="16" w:right="0"/>
              <w:jc w:val="left"/>
            </w:pPr>
            <w:r>
              <w:rPr>
                <w:color w:val="000000"/>
              </w:rPr>
              <w:t xml:space="preserve"> </w:t>
            </w:r>
          </w:p>
        </w:tc>
        <w:tc>
          <w:tcPr>
            <w:tcW w:w="1437" w:type="dxa"/>
            <w:tcBorders>
              <w:top w:val="double" w:sz="6" w:space="0" w:color="000000"/>
              <w:left w:val="double" w:sz="6" w:space="0" w:color="000000"/>
              <w:bottom w:val="double" w:sz="6" w:space="0" w:color="000000"/>
              <w:right w:val="double" w:sz="6" w:space="0" w:color="000000"/>
            </w:tcBorders>
          </w:tcPr>
          <w:p w:rsidR="00534A41" w:rsidRDefault="00FD7066">
            <w:pPr>
              <w:spacing w:after="0" w:line="259" w:lineRule="auto"/>
              <w:ind w:left="17" w:right="0"/>
              <w:jc w:val="left"/>
            </w:pPr>
            <w:r>
              <w:rPr>
                <w:color w:val="000000"/>
                <w:sz w:val="24"/>
              </w:rPr>
              <w:t xml:space="preserve">Total Tender Price </w:t>
            </w:r>
          </w:p>
        </w:tc>
        <w:tc>
          <w:tcPr>
            <w:tcW w:w="1285" w:type="dxa"/>
            <w:tcBorders>
              <w:top w:val="double" w:sz="6" w:space="0" w:color="000000"/>
              <w:left w:val="double" w:sz="6" w:space="0" w:color="000000"/>
              <w:bottom w:val="double" w:sz="6" w:space="0" w:color="000000"/>
              <w:right w:val="double" w:sz="7" w:space="0" w:color="000000"/>
            </w:tcBorders>
          </w:tcPr>
          <w:p w:rsidR="00534A41" w:rsidRDefault="00FD7066">
            <w:pPr>
              <w:spacing w:after="0" w:line="259" w:lineRule="auto"/>
              <w:ind w:left="16" w:right="0"/>
              <w:jc w:val="left"/>
            </w:pPr>
            <w:r>
              <w:rPr>
                <w:color w:val="000000"/>
              </w:rPr>
              <w:t xml:space="preserve"> </w:t>
            </w:r>
          </w:p>
        </w:tc>
      </w:tr>
    </w:tbl>
    <w:p w:rsidR="00534A41" w:rsidRDefault="00FD7066">
      <w:pPr>
        <w:spacing w:after="106" w:line="248" w:lineRule="auto"/>
        <w:ind w:left="-5" w:right="0" w:hanging="10"/>
      </w:pPr>
      <w:r>
        <w:rPr>
          <w:color w:val="000000"/>
        </w:rPr>
        <w:t>Name of tenderer [</w:t>
      </w:r>
      <w:r>
        <w:rPr>
          <w:i/>
          <w:color w:val="000000"/>
        </w:rPr>
        <w:t>insert complete name of tenderer</w:t>
      </w:r>
      <w:r>
        <w:rPr>
          <w:color w:val="000000"/>
        </w:rPr>
        <w:t>] Signature of tenderer [</w:t>
      </w:r>
      <w:r>
        <w:rPr>
          <w:i/>
          <w:color w:val="000000"/>
        </w:rPr>
        <w:t>signature of person signing the Tender</w:t>
      </w:r>
      <w:r>
        <w:rPr>
          <w:color w:val="000000"/>
        </w:rPr>
        <w:t>] Date [</w:t>
      </w:r>
      <w:r>
        <w:rPr>
          <w:i/>
          <w:color w:val="000000"/>
        </w:rPr>
        <w:t>insert date</w:t>
      </w:r>
      <w:r>
        <w:rPr>
          <w:color w:val="000000"/>
        </w:rPr>
        <w:t xml:space="preserve">] </w:t>
      </w:r>
    </w:p>
    <w:p w:rsidR="00534A41" w:rsidRDefault="00FD7066">
      <w:pPr>
        <w:spacing w:after="77" w:line="259" w:lineRule="auto"/>
        <w:ind w:left="0" w:right="0"/>
        <w:jc w:val="left"/>
      </w:pPr>
      <w:r>
        <w:rPr>
          <w:color w:val="000000"/>
        </w:rPr>
        <w:t xml:space="preserve"> </w:t>
      </w:r>
    </w:p>
    <w:p w:rsidR="00534A41" w:rsidRDefault="00534A41">
      <w:pPr>
        <w:spacing w:after="126" w:line="259" w:lineRule="auto"/>
        <w:ind w:left="56" w:right="0"/>
        <w:jc w:val="center"/>
      </w:pPr>
    </w:p>
    <w:p w:rsidR="00534A41" w:rsidRDefault="00FD7066">
      <w:pPr>
        <w:tabs>
          <w:tab w:val="center" w:pos="7701"/>
        </w:tabs>
        <w:spacing w:after="13" w:line="249" w:lineRule="auto"/>
        <w:ind w:left="-15" w:right="0"/>
        <w:jc w:val="left"/>
      </w:pPr>
      <w:r>
        <w:rPr>
          <w:color w:val="000000"/>
          <w:sz w:val="2"/>
        </w:rPr>
        <w:t xml:space="preserve"> </w:t>
      </w:r>
      <w:r>
        <w:rPr>
          <w:color w:val="000000"/>
          <w:sz w:val="2"/>
        </w:rPr>
        <w:tab/>
      </w:r>
      <w:r>
        <w:rPr>
          <w:color w:val="000000"/>
          <w:sz w:val="24"/>
        </w:rPr>
        <w:t xml:space="preserve">54 </w:t>
      </w:r>
    </w:p>
    <w:p w:rsidR="00534A41" w:rsidRDefault="00534A41">
      <w:pPr>
        <w:sectPr w:rsidR="00534A41">
          <w:headerReference w:type="even" r:id="rId58"/>
          <w:headerReference w:type="default" r:id="rId59"/>
          <w:footerReference w:type="even" r:id="rId60"/>
          <w:footerReference w:type="default" r:id="rId61"/>
          <w:headerReference w:type="first" r:id="rId62"/>
          <w:footerReference w:type="first" r:id="rId63"/>
          <w:footnotePr>
            <w:numRestart w:val="eachPage"/>
          </w:footnotePr>
          <w:pgSz w:w="16841" w:h="11911" w:orient="landscape"/>
          <w:pgMar w:top="727" w:right="716" w:bottom="433" w:left="720" w:header="417" w:footer="720" w:gutter="0"/>
          <w:cols w:space="720"/>
        </w:sectPr>
      </w:pPr>
    </w:p>
    <w:p w:rsidR="00534A41" w:rsidRDefault="00FD7066">
      <w:pPr>
        <w:spacing w:after="174" w:line="259" w:lineRule="auto"/>
        <w:ind w:left="0" w:right="0"/>
        <w:jc w:val="left"/>
      </w:pPr>
      <w:r>
        <w:rPr>
          <w:color w:val="000000"/>
          <w:sz w:val="20"/>
        </w:rPr>
        <w:lastRenderedPageBreak/>
        <w:t xml:space="preserve"> </w:t>
      </w:r>
      <w:r>
        <w:rPr>
          <w:color w:val="000000"/>
          <w:sz w:val="20"/>
        </w:rPr>
        <w:tab/>
      </w:r>
      <w:r>
        <w:rPr>
          <w:color w:val="000000"/>
          <w:sz w:val="24"/>
        </w:rPr>
        <w:t xml:space="preserve"> </w:t>
      </w:r>
    </w:p>
    <w:p w:rsidR="00534A41" w:rsidRDefault="00FD7066">
      <w:pPr>
        <w:spacing w:after="14" w:line="259" w:lineRule="auto"/>
        <w:ind w:left="0" w:right="0"/>
        <w:jc w:val="left"/>
      </w:pPr>
      <w:r>
        <w:rPr>
          <w:b/>
          <w:color w:val="000000"/>
          <w:sz w:val="32"/>
          <w:u w:val="single" w:color="000000"/>
        </w:rPr>
        <w:t xml:space="preserve">Price Schedule Form: </w:t>
      </w:r>
      <w:r>
        <w:rPr>
          <w:b/>
          <w:color w:val="000000"/>
          <w:sz w:val="32"/>
        </w:rPr>
        <w:t xml:space="preserve"> </w:t>
      </w:r>
    </w:p>
    <w:p w:rsidR="00534A41" w:rsidRDefault="00FD7066">
      <w:pPr>
        <w:spacing w:after="0" w:line="259" w:lineRule="auto"/>
        <w:ind w:left="0" w:right="0"/>
        <w:jc w:val="left"/>
      </w:pPr>
      <w:r>
        <w:rPr>
          <w:b/>
          <w:color w:val="000000"/>
          <w:sz w:val="24"/>
        </w:rPr>
        <w:t xml:space="preserve"> </w:t>
      </w:r>
    </w:p>
    <w:p w:rsidR="00534A41" w:rsidRDefault="00FD7066">
      <w:pPr>
        <w:spacing w:after="0" w:line="259" w:lineRule="auto"/>
        <w:ind w:left="0" w:right="0"/>
        <w:jc w:val="left"/>
      </w:pPr>
      <w:r>
        <w:rPr>
          <w:b/>
          <w:color w:val="000000"/>
          <w:sz w:val="24"/>
        </w:rPr>
        <w:t xml:space="preserve"> </w:t>
      </w:r>
    </w:p>
    <w:tbl>
      <w:tblPr>
        <w:tblStyle w:val="TableGrid"/>
        <w:tblW w:w="10375" w:type="dxa"/>
        <w:tblInd w:w="91" w:type="dxa"/>
        <w:tblCellMar>
          <w:top w:w="45" w:type="dxa"/>
          <w:left w:w="108" w:type="dxa"/>
          <w:right w:w="10" w:type="dxa"/>
        </w:tblCellMar>
        <w:tblLook w:val="04A0" w:firstRow="1" w:lastRow="0" w:firstColumn="1" w:lastColumn="0" w:noHBand="0" w:noVBand="1"/>
      </w:tblPr>
      <w:tblGrid>
        <w:gridCol w:w="901"/>
        <w:gridCol w:w="1621"/>
        <w:gridCol w:w="1800"/>
        <w:gridCol w:w="1260"/>
        <w:gridCol w:w="2789"/>
        <w:gridCol w:w="2004"/>
      </w:tblGrid>
      <w:tr w:rsidR="00534A41" w:rsidTr="006861BF">
        <w:trPr>
          <w:trHeight w:val="1260"/>
        </w:trPr>
        <w:tc>
          <w:tcPr>
            <w:tcW w:w="90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4"/>
              </w:rPr>
              <w:t xml:space="preserve">Item </w:t>
            </w:r>
            <w:r>
              <w:rPr>
                <w:color w:val="000000"/>
                <w:sz w:val="24"/>
              </w:rPr>
              <w:t xml:space="preserve"> </w:t>
            </w:r>
          </w:p>
        </w:tc>
        <w:tc>
          <w:tcPr>
            <w:tcW w:w="162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4"/>
              </w:rPr>
              <w:t xml:space="preserve">Description </w:t>
            </w:r>
            <w:r>
              <w:rPr>
                <w:color w:val="000000"/>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4"/>
              </w:rPr>
              <w:t xml:space="preserve">Unit of issue/Quantity </w:t>
            </w:r>
            <w:r>
              <w:rPr>
                <w:color w:val="000000"/>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rPr>
              <w:t xml:space="preserve">Quantity </w:t>
            </w:r>
            <w:r>
              <w:rPr>
                <w:color w:val="000000"/>
                <w:sz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rsidR="00534A41" w:rsidRDefault="00FD7066">
            <w:pPr>
              <w:spacing w:after="22" w:line="293" w:lineRule="auto"/>
              <w:ind w:left="0" w:right="174"/>
            </w:pPr>
            <w:r>
              <w:rPr>
                <w:b/>
                <w:color w:val="000000"/>
                <w:sz w:val="24"/>
              </w:rPr>
              <w:t xml:space="preserve">Unit price per paper inclusive of delivery cost and VAT </w:t>
            </w:r>
            <w:r>
              <w:rPr>
                <w:color w:val="000000"/>
                <w:sz w:val="24"/>
              </w:rPr>
              <w:t xml:space="preserve"> </w:t>
            </w:r>
          </w:p>
          <w:p w:rsidR="00534A41" w:rsidRDefault="00FD7066">
            <w:pPr>
              <w:spacing w:after="0" w:line="259" w:lineRule="auto"/>
              <w:ind w:left="0" w:right="0"/>
              <w:jc w:val="left"/>
            </w:pPr>
            <w:r>
              <w:rPr>
                <w:b/>
                <w:color w:val="000000"/>
                <w:sz w:val="24"/>
              </w:rPr>
              <w:t>(</w:t>
            </w:r>
            <w:proofErr w:type="spellStart"/>
            <w:r>
              <w:rPr>
                <w:b/>
                <w:color w:val="000000"/>
                <w:sz w:val="24"/>
              </w:rPr>
              <w:t>Kshs</w:t>
            </w:r>
            <w:proofErr w:type="spellEnd"/>
            <w:r>
              <w:rPr>
                <w:b/>
                <w:color w:val="000000"/>
                <w:sz w:val="24"/>
              </w:rPr>
              <w:t xml:space="preserve">)  </w:t>
            </w:r>
            <w:r>
              <w:rPr>
                <w:color w:val="000000"/>
                <w:sz w:val="24"/>
              </w:rPr>
              <w:t xml:space="preserve"> </w:t>
            </w:r>
          </w:p>
        </w:tc>
        <w:tc>
          <w:tcPr>
            <w:tcW w:w="20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4"/>
              </w:rPr>
              <w:t xml:space="preserve">Remarks </w:t>
            </w:r>
          </w:p>
        </w:tc>
      </w:tr>
      <w:tr w:rsidR="00534A41" w:rsidTr="006861BF">
        <w:trPr>
          <w:trHeight w:val="655"/>
        </w:trPr>
        <w:tc>
          <w:tcPr>
            <w:tcW w:w="90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sz w:val="24"/>
              </w:rPr>
              <w:t xml:space="preserve">1  </w:t>
            </w:r>
          </w:p>
        </w:tc>
        <w:tc>
          <w:tcPr>
            <w:tcW w:w="162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sz w:val="24"/>
              </w:rPr>
              <w:t xml:space="preserve">Daily Nation Newspaper  </w:t>
            </w:r>
          </w:p>
        </w:tc>
        <w:tc>
          <w:tcPr>
            <w:tcW w:w="180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sz w:val="24"/>
              </w:rPr>
              <w:t xml:space="preserve">No.  </w:t>
            </w:r>
          </w:p>
        </w:tc>
        <w:tc>
          <w:tcPr>
            <w:tcW w:w="1260" w:type="dxa"/>
            <w:tcBorders>
              <w:top w:val="single" w:sz="4" w:space="0" w:color="000000"/>
              <w:left w:val="single" w:sz="4" w:space="0" w:color="000000"/>
              <w:bottom w:val="single" w:sz="4" w:space="0" w:color="000000"/>
              <w:right w:val="single" w:sz="4" w:space="0" w:color="000000"/>
            </w:tcBorders>
          </w:tcPr>
          <w:p w:rsidR="00534A41" w:rsidRDefault="006861BF">
            <w:pPr>
              <w:spacing w:after="0" w:line="259" w:lineRule="auto"/>
              <w:ind w:left="0" w:right="0"/>
              <w:jc w:val="left"/>
            </w:pPr>
            <w:r>
              <w:rPr>
                <w:color w:val="000000"/>
                <w:sz w:val="24"/>
              </w:rPr>
              <w:t>5</w:t>
            </w:r>
          </w:p>
        </w:tc>
        <w:tc>
          <w:tcPr>
            <w:tcW w:w="2789"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sz w:val="24"/>
              </w:rPr>
              <w:t xml:space="preserve">  </w:t>
            </w:r>
          </w:p>
        </w:tc>
        <w:tc>
          <w:tcPr>
            <w:tcW w:w="20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pPr>
            <w:r>
              <w:rPr>
                <w:color w:val="000000"/>
                <w:sz w:val="24"/>
              </w:rPr>
              <w:t xml:space="preserve">Monday to Sunday </w:t>
            </w:r>
          </w:p>
        </w:tc>
      </w:tr>
      <w:tr w:rsidR="00534A41" w:rsidTr="006861BF">
        <w:trPr>
          <w:trHeight w:val="658"/>
        </w:trPr>
        <w:tc>
          <w:tcPr>
            <w:tcW w:w="90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sz w:val="24"/>
              </w:rPr>
              <w:t xml:space="preserve">2  </w:t>
            </w:r>
          </w:p>
        </w:tc>
        <w:tc>
          <w:tcPr>
            <w:tcW w:w="162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sz w:val="24"/>
              </w:rPr>
              <w:t xml:space="preserve">The Standard Newspaper </w:t>
            </w:r>
          </w:p>
        </w:tc>
        <w:tc>
          <w:tcPr>
            <w:tcW w:w="180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sz w:val="24"/>
              </w:rPr>
              <w:t xml:space="preserve">No.  </w:t>
            </w:r>
          </w:p>
        </w:tc>
        <w:tc>
          <w:tcPr>
            <w:tcW w:w="1260" w:type="dxa"/>
            <w:tcBorders>
              <w:top w:val="single" w:sz="4" w:space="0" w:color="000000"/>
              <w:left w:val="single" w:sz="4" w:space="0" w:color="000000"/>
              <w:bottom w:val="single" w:sz="4" w:space="0" w:color="000000"/>
              <w:right w:val="single" w:sz="4" w:space="0" w:color="000000"/>
            </w:tcBorders>
          </w:tcPr>
          <w:p w:rsidR="00534A41" w:rsidRDefault="006861BF">
            <w:pPr>
              <w:spacing w:after="0" w:line="259" w:lineRule="auto"/>
              <w:ind w:left="0" w:right="0"/>
              <w:jc w:val="left"/>
            </w:pPr>
            <w:r>
              <w:rPr>
                <w:color w:val="000000"/>
                <w:sz w:val="24"/>
              </w:rPr>
              <w:t>5</w:t>
            </w:r>
            <w:r w:rsidR="00FD7066">
              <w:rPr>
                <w:color w:val="000000"/>
                <w:sz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sz w:val="24"/>
              </w:rPr>
              <w:t xml:space="preserve">  </w:t>
            </w:r>
          </w:p>
        </w:tc>
        <w:tc>
          <w:tcPr>
            <w:tcW w:w="20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pPr>
            <w:r>
              <w:rPr>
                <w:color w:val="000000"/>
                <w:sz w:val="24"/>
              </w:rPr>
              <w:t xml:space="preserve">Monday to Sunday </w:t>
            </w:r>
          </w:p>
        </w:tc>
      </w:tr>
      <w:tr w:rsidR="00534A41" w:rsidTr="006861BF">
        <w:trPr>
          <w:trHeight w:val="910"/>
        </w:trPr>
        <w:tc>
          <w:tcPr>
            <w:tcW w:w="90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sz w:val="24"/>
              </w:rPr>
              <w:t xml:space="preserve">3  </w:t>
            </w:r>
          </w:p>
        </w:tc>
        <w:tc>
          <w:tcPr>
            <w:tcW w:w="162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sz w:val="24"/>
              </w:rPr>
              <w:t xml:space="preserve"> The Business </w:t>
            </w:r>
          </w:p>
          <w:p w:rsidR="00534A41" w:rsidRDefault="00FD7066">
            <w:pPr>
              <w:spacing w:after="42" w:line="259" w:lineRule="auto"/>
              <w:ind w:left="0" w:right="0"/>
              <w:jc w:val="left"/>
            </w:pPr>
            <w:r>
              <w:rPr>
                <w:color w:val="000000"/>
                <w:sz w:val="24"/>
              </w:rPr>
              <w:t xml:space="preserve">Daily </w:t>
            </w:r>
          </w:p>
          <w:p w:rsidR="00534A41" w:rsidRDefault="00FD7066">
            <w:pPr>
              <w:spacing w:after="0" w:line="259" w:lineRule="auto"/>
              <w:ind w:left="0" w:right="0"/>
              <w:jc w:val="left"/>
            </w:pPr>
            <w:r>
              <w:rPr>
                <w:color w:val="000000"/>
                <w:sz w:val="24"/>
              </w:rPr>
              <w:t xml:space="preserve">Newspaper </w:t>
            </w:r>
          </w:p>
        </w:tc>
        <w:tc>
          <w:tcPr>
            <w:tcW w:w="180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sz w:val="24"/>
              </w:rPr>
              <w:t xml:space="preserve">No.  </w:t>
            </w:r>
          </w:p>
        </w:tc>
        <w:tc>
          <w:tcPr>
            <w:tcW w:w="1260" w:type="dxa"/>
            <w:tcBorders>
              <w:top w:val="single" w:sz="4" w:space="0" w:color="000000"/>
              <w:left w:val="single" w:sz="4" w:space="0" w:color="000000"/>
              <w:bottom w:val="single" w:sz="4" w:space="0" w:color="000000"/>
              <w:right w:val="single" w:sz="4" w:space="0" w:color="000000"/>
            </w:tcBorders>
          </w:tcPr>
          <w:p w:rsidR="00534A41" w:rsidRDefault="006861BF">
            <w:pPr>
              <w:spacing w:after="0" w:line="259" w:lineRule="auto"/>
              <w:ind w:left="0" w:right="0"/>
              <w:jc w:val="left"/>
            </w:pPr>
            <w:r>
              <w:rPr>
                <w:color w:val="000000"/>
                <w:sz w:val="24"/>
              </w:rPr>
              <w:t>2</w:t>
            </w:r>
          </w:p>
        </w:tc>
        <w:tc>
          <w:tcPr>
            <w:tcW w:w="2789"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sz w:val="24"/>
              </w:rPr>
              <w:t xml:space="preserve">  </w:t>
            </w:r>
          </w:p>
        </w:tc>
        <w:tc>
          <w:tcPr>
            <w:tcW w:w="20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pPr>
            <w:r>
              <w:rPr>
                <w:color w:val="000000"/>
                <w:sz w:val="24"/>
              </w:rPr>
              <w:t xml:space="preserve">Monday to Sunday </w:t>
            </w:r>
          </w:p>
        </w:tc>
      </w:tr>
      <w:tr w:rsidR="006861BF" w:rsidTr="006861BF">
        <w:trPr>
          <w:trHeight w:val="614"/>
        </w:trPr>
        <w:tc>
          <w:tcPr>
            <w:tcW w:w="901" w:type="dxa"/>
            <w:tcBorders>
              <w:top w:val="single" w:sz="4" w:space="0" w:color="000000"/>
              <w:left w:val="single" w:sz="4" w:space="0" w:color="000000"/>
              <w:bottom w:val="single" w:sz="4" w:space="0" w:color="000000"/>
              <w:right w:val="single" w:sz="4" w:space="0" w:color="000000"/>
            </w:tcBorders>
          </w:tcPr>
          <w:p w:rsidR="006861BF" w:rsidRDefault="006861BF" w:rsidP="006861BF">
            <w:pPr>
              <w:spacing w:after="0" w:line="259" w:lineRule="auto"/>
              <w:ind w:left="0" w:right="0"/>
              <w:jc w:val="left"/>
            </w:pPr>
            <w:r>
              <w:rPr>
                <w:color w:val="000000"/>
                <w:sz w:val="24"/>
              </w:rPr>
              <w:t xml:space="preserve">5  </w:t>
            </w:r>
          </w:p>
        </w:tc>
        <w:tc>
          <w:tcPr>
            <w:tcW w:w="1621" w:type="dxa"/>
            <w:tcBorders>
              <w:top w:val="single" w:sz="4" w:space="0" w:color="000000"/>
              <w:left w:val="single" w:sz="4" w:space="0" w:color="000000"/>
              <w:bottom w:val="single" w:sz="4" w:space="0" w:color="000000"/>
              <w:right w:val="single" w:sz="4" w:space="0" w:color="000000"/>
            </w:tcBorders>
          </w:tcPr>
          <w:p w:rsidR="006861BF" w:rsidRDefault="006861BF" w:rsidP="006861BF">
            <w:pPr>
              <w:spacing w:after="42" w:line="259" w:lineRule="auto"/>
              <w:ind w:left="0" w:right="0"/>
              <w:jc w:val="left"/>
            </w:pPr>
            <w:proofErr w:type="spellStart"/>
            <w:r>
              <w:rPr>
                <w:color w:val="000000"/>
                <w:sz w:val="24"/>
              </w:rPr>
              <w:t>Taifa</w:t>
            </w:r>
            <w:proofErr w:type="spellEnd"/>
            <w:r>
              <w:rPr>
                <w:color w:val="000000"/>
                <w:sz w:val="24"/>
              </w:rPr>
              <w:t xml:space="preserve"> Leo </w:t>
            </w:r>
          </w:p>
          <w:p w:rsidR="006861BF" w:rsidRDefault="006861BF" w:rsidP="006861BF">
            <w:pPr>
              <w:spacing w:after="0" w:line="259" w:lineRule="auto"/>
              <w:ind w:left="0" w:right="0"/>
              <w:jc w:val="left"/>
            </w:pPr>
            <w:r>
              <w:rPr>
                <w:color w:val="000000"/>
                <w:sz w:val="24"/>
              </w:rPr>
              <w:t xml:space="preserve">Newspaper  </w:t>
            </w:r>
          </w:p>
        </w:tc>
        <w:tc>
          <w:tcPr>
            <w:tcW w:w="1800" w:type="dxa"/>
            <w:tcBorders>
              <w:top w:val="single" w:sz="4" w:space="0" w:color="000000"/>
              <w:left w:val="single" w:sz="4" w:space="0" w:color="000000"/>
              <w:bottom w:val="single" w:sz="4" w:space="0" w:color="000000"/>
              <w:right w:val="single" w:sz="4" w:space="0" w:color="000000"/>
            </w:tcBorders>
          </w:tcPr>
          <w:p w:rsidR="006861BF" w:rsidRDefault="006861BF" w:rsidP="006861BF">
            <w:pPr>
              <w:spacing w:after="0" w:line="259" w:lineRule="auto"/>
              <w:ind w:left="0" w:right="0"/>
              <w:jc w:val="left"/>
            </w:pPr>
            <w:r>
              <w:rPr>
                <w:color w:val="000000"/>
                <w:sz w:val="24"/>
              </w:rPr>
              <w:t xml:space="preserve">No.  </w:t>
            </w:r>
          </w:p>
        </w:tc>
        <w:tc>
          <w:tcPr>
            <w:tcW w:w="1260" w:type="dxa"/>
            <w:tcBorders>
              <w:top w:val="single" w:sz="4" w:space="0" w:color="000000"/>
              <w:left w:val="single" w:sz="4" w:space="0" w:color="000000"/>
              <w:bottom w:val="single" w:sz="4" w:space="0" w:color="000000"/>
              <w:right w:val="single" w:sz="4" w:space="0" w:color="000000"/>
            </w:tcBorders>
          </w:tcPr>
          <w:p w:rsidR="006861BF" w:rsidRDefault="006861BF" w:rsidP="006861BF">
            <w:pPr>
              <w:spacing w:after="0" w:line="259" w:lineRule="auto"/>
              <w:ind w:left="0" w:right="0"/>
              <w:jc w:val="left"/>
            </w:pPr>
            <w:r>
              <w:rPr>
                <w:color w:val="000000"/>
                <w:sz w:val="24"/>
              </w:rPr>
              <w:t>2</w:t>
            </w:r>
          </w:p>
        </w:tc>
        <w:tc>
          <w:tcPr>
            <w:tcW w:w="2789" w:type="dxa"/>
            <w:tcBorders>
              <w:top w:val="single" w:sz="4" w:space="0" w:color="000000"/>
              <w:left w:val="single" w:sz="4" w:space="0" w:color="000000"/>
              <w:bottom w:val="single" w:sz="4" w:space="0" w:color="000000"/>
              <w:right w:val="single" w:sz="4" w:space="0" w:color="000000"/>
            </w:tcBorders>
          </w:tcPr>
          <w:p w:rsidR="006861BF" w:rsidRDefault="006861BF" w:rsidP="006861BF">
            <w:pPr>
              <w:spacing w:after="0" w:line="259" w:lineRule="auto"/>
              <w:ind w:left="0" w:right="0"/>
              <w:jc w:val="left"/>
            </w:pPr>
            <w:r>
              <w:rPr>
                <w:color w:val="000000"/>
                <w:sz w:val="24"/>
              </w:rPr>
              <w:t xml:space="preserve">  </w:t>
            </w:r>
          </w:p>
        </w:tc>
        <w:tc>
          <w:tcPr>
            <w:tcW w:w="2004" w:type="dxa"/>
            <w:tcBorders>
              <w:top w:val="single" w:sz="4" w:space="0" w:color="000000"/>
              <w:left w:val="single" w:sz="4" w:space="0" w:color="000000"/>
              <w:bottom w:val="single" w:sz="4" w:space="0" w:color="000000"/>
              <w:right w:val="single" w:sz="4" w:space="0" w:color="000000"/>
            </w:tcBorders>
          </w:tcPr>
          <w:p w:rsidR="006861BF" w:rsidRDefault="006861BF" w:rsidP="006861BF">
            <w:pPr>
              <w:spacing w:after="0" w:line="259" w:lineRule="auto"/>
              <w:ind w:left="0" w:right="0"/>
            </w:pPr>
            <w:r>
              <w:rPr>
                <w:color w:val="000000"/>
                <w:sz w:val="24"/>
              </w:rPr>
              <w:t xml:space="preserve">Monday to Sunday </w:t>
            </w:r>
          </w:p>
        </w:tc>
      </w:tr>
    </w:tbl>
    <w:p w:rsidR="00534A41" w:rsidRDefault="00FD7066">
      <w:pPr>
        <w:spacing w:after="0" w:line="259" w:lineRule="auto"/>
        <w:ind w:left="0" w:right="0"/>
        <w:jc w:val="left"/>
      </w:pPr>
      <w:r>
        <w:rPr>
          <w:b/>
          <w:color w:val="000000"/>
          <w:sz w:val="24"/>
        </w:rPr>
        <w:t xml:space="preserve"> </w:t>
      </w:r>
    </w:p>
    <w:p w:rsidR="00534A41" w:rsidRDefault="00FD7066">
      <w:pPr>
        <w:spacing w:after="0" w:line="259" w:lineRule="auto"/>
        <w:ind w:left="0" w:right="0"/>
        <w:jc w:val="left"/>
      </w:pPr>
      <w:r>
        <w:rPr>
          <w:b/>
          <w:color w:val="000000"/>
          <w:sz w:val="24"/>
        </w:rPr>
        <w:t xml:space="preserve"> </w:t>
      </w:r>
    </w:p>
    <w:p w:rsidR="00534A41" w:rsidRDefault="00FD7066">
      <w:pPr>
        <w:spacing w:after="13" w:line="249" w:lineRule="auto"/>
        <w:ind w:left="-5" w:right="0" w:hanging="10"/>
        <w:rPr>
          <w:b/>
          <w:color w:val="000000"/>
          <w:sz w:val="24"/>
        </w:rPr>
      </w:pPr>
      <w:r>
        <w:rPr>
          <w:b/>
          <w:color w:val="000000"/>
          <w:sz w:val="24"/>
        </w:rPr>
        <w:t xml:space="preserve">NB: </w:t>
      </w:r>
      <w:r>
        <w:rPr>
          <w:color w:val="000000"/>
          <w:sz w:val="24"/>
        </w:rPr>
        <w:t xml:space="preserve">Schedule for total quantity to </w:t>
      </w:r>
      <w:proofErr w:type="gramStart"/>
      <w:r>
        <w:rPr>
          <w:color w:val="000000"/>
          <w:sz w:val="24"/>
        </w:rPr>
        <w:t>be supplied</w:t>
      </w:r>
      <w:proofErr w:type="gramEnd"/>
      <w:r>
        <w:rPr>
          <w:color w:val="000000"/>
          <w:sz w:val="24"/>
        </w:rPr>
        <w:t xml:space="preserve"> will be determined and shared with the contracted supplier.</w:t>
      </w:r>
      <w:r>
        <w:rPr>
          <w:b/>
          <w:color w:val="000000"/>
          <w:sz w:val="24"/>
        </w:rPr>
        <w:t xml:space="preserve"> </w:t>
      </w:r>
    </w:p>
    <w:p w:rsidR="00C974B9" w:rsidRDefault="00C974B9">
      <w:pPr>
        <w:spacing w:after="13" w:line="249" w:lineRule="auto"/>
        <w:ind w:left="-5" w:right="0" w:hanging="10"/>
      </w:pPr>
    </w:p>
    <w:p w:rsidR="00534A41" w:rsidRDefault="00FD7066">
      <w:pPr>
        <w:spacing w:after="0" w:line="259" w:lineRule="auto"/>
        <w:ind w:left="0" w:right="0"/>
        <w:jc w:val="left"/>
      </w:pPr>
      <w:r>
        <w:rPr>
          <w:b/>
          <w:color w:val="000000"/>
          <w:sz w:val="24"/>
        </w:rPr>
        <w:t xml:space="preserve"> </w:t>
      </w:r>
    </w:p>
    <w:p w:rsidR="00A6003D" w:rsidRPr="00A6003D" w:rsidRDefault="00FD7066" w:rsidP="00A6003D">
      <w:pPr>
        <w:numPr>
          <w:ilvl w:val="0"/>
          <w:numId w:val="108"/>
        </w:numPr>
        <w:tabs>
          <w:tab w:val="left" w:pos="1680"/>
        </w:tabs>
        <w:spacing w:after="160" w:line="259" w:lineRule="auto"/>
        <w:ind w:right="660"/>
        <w:jc w:val="left"/>
        <w:rPr>
          <w:rFonts w:ascii="Maiandra GD" w:hAnsi="Maiandra GD" w:cs="Arial"/>
          <w:color w:val="auto"/>
          <w:sz w:val="24"/>
        </w:rPr>
      </w:pPr>
      <w:r>
        <w:rPr>
          <w:b/>
          <w:color w:val="000000"/>
          <w:sz w:val="24"/>
        </w:rPr>
        <w:t xml:space="preserve"> </w:t>
      </w:r>
      <w:r w:rsidR="00A6003D" w:rsidRPr="00A6003D">
        <w:rPr>
          <w:rFonts w:ascii="Maiandra GD" w:hAnsi="Maiandra GD" w:cs="Arial"/>
          <w:color w:val="auto"/>
          <w:sz w:val="24"/>
        </w:rPr>
        <w:t>PRICES SHOULD BE INCLUSIVE OF V.A.T.</w:t>
      </w:r>
    </w:p>
    <w:p w:rsidR="00A6003D" w:rsidRDefault="00A6003D" w:rsidP="00A6003D">
      <w:pPr>
        <w:widowControl w:val="0"/>
        <w:numPr>
          <w:ilvl w:val="0"/>
          <w:numId w:val="108"/>
        </w:numPr>
        <w:autoSpaceDE w:val="0"/>
        <w:autoSpaceDN w:val="0"/>
        <w:spacing w:after="0" w:line="240" w:lineRule="auto"/>
        <w:ind w:right="0"/>
        <w:jc w:val="left"/>
        <w:rPr>
          <w:rFonts w:ascii="Maiandra GD" w:hAnsi="Maiandra GD" w:cs="Arial"/>
          <w:color w:val="auto"/>
          <w:sz w:val="24"/>
        </w:rPr>
      </w:pPr>
      <w:r w:rsidRPr="00A6003D">
        <w:rPr>
          <w:rFonts w:ascii="Maiandra GD" w:hAnsi="Maiandra GD" w:cs="Arial"/>
          <w:color w:val="auto"/>
          <w:sz w:val="24"/>
        </w:rPr>
        <w:t>PLEASE INCLUDE 0.03% LEVY AS PER LEGAL NOTICE NO.206 OF 6TH NOVEMBER, 2023 PARAGRAPH 3(1</w:t>
      </w:r>
      <w:r>
        <w:rPr>
          <w:rFonts w:ascii="Maiandra GD" w:hAnsi="Maiandra GD" w:cs="Arial"/>
          <w:color w:val="auto"/>
          <w:sz w:val="24"/>
        </w:rPr>
        <w:t>) O</w:t>
      </w:r>
      <w:r w:rsidRPr="00A6003D">
        <w:rPr>
          <w:rFonts w:ascii="Maiandra GD" w:hAnsi="Maiandra GD" w:cs="Arial"/>
          <w:color w:val="auto"/>
          <w:sz w:val="24"/>
        </w:rPr>
        <w:t>F THE LEVY ORDER. (SEE THE ATTACHED LEGAL NOTICE AT THE END OF QUOTATION.</w:t>
      </w:r>
    </w:p>
    <w:p w:rsidR="00C974B9" w:rsidRPr="00A6003D" w:rsidRDefault="00C974B9" w:rsidP="00A6003D">
      <w:pPr>
        <w:widowControl w:val="0"/>
        <w:numPr>
          <w:ilvl w:val="0"/>
          <w:numId w:val="108"/>
        </w:numPr>
        <w:autoSpaceDE w:val="0"/>
        <w:autoSpaceDN w:val="0"/>
        <w:spacing w:after="0" w:line="240" w:lineRule="auto"/>
        <w:ind w:right="0"/>
        <w:jc w:val="left"/>
        <w:rPr>
          <w:rFonts w:ascii="Maiandra GD" w:hAnsi="Maiandra GD" w:cs="Arial"/>
          <w:color w:val="auto"/>
          <w:sz w:val="24"/>
        </w:rPr>
      </w:pPr>
      <w:r>
        <w:rPr>
          <w:rFonts w:ascii="Maiandra GD" w:hAnsi="Maiandra GD" w:cs="Arial"/>
          <w:color w:val="auto"/>
          <w:sz w:val="24"/>
        </w:rPr>
        <w:t xml:space="preserve">The lowest responsive </w:t>
      </w:r>
      <w:proofErr w:type="gramStart"/>
      <w:r>
        <w:rPr>
          <w:rFonts w:ascii="Maiandra GD" w:hAnsi="Maiandra GD" w:cs="Arial"/>
          <w:color w:val="auto"/>
          <w:sz w:val="24"/>
        </w:rPr>
        <w:t xml:space="preserve">will  </w:t>
      </w:r>
      <w:proofErr w:type="spellStart"/>
      <w:r>
        <w:rPr>
          <w:rFonts w:ascii="Maiandra GD" w:hAnsi="Maiandra GD" w:cs="Arial"/>
          <w:color w:val="auto"/>
          <w:sz w:val="24"/>
        </w:rPr>
        <w:t>will</w:t>
      </w:r>
      <w:proofErr w:type="spellEnd"/>
      <w:proofErr w:type="gramEnd"/>
      <w:r>
        <w:rPr>
          <w:rFonts w:ascii="Maiandra GD" w:hAnsi="Maiandra GD" w:cs="Arial"/>
          <w:color w:val="auto"/>
          <w:sz w:val="24"/>
        </w:rPr>
        <w:t xml:space="preserve"> be awarded .</w:t>
      </w:r>
    </w:p>
    <w:p w:rsidR="00A6003D" w:rsidRPr="00A6003D" w:rsidRDefault="00A6003D" w:rsidP="00A6003D">
      <w:pPr>
        <w:widowControl w:val="0"/>
        <w:tabs>
          <w:tab w:val="left" w:pos="1680"/>
        </w:tabs>
        <w:autoSpaceDE w:val="0"/>
        <w:autoSpaceDN w:val="0"/>
        <w:spacing w:after="0" w:line="240" w:lineRule="auto"/>
        <w:ind w:left="720" w:right="660"/>
        <w:jc w:val="left"/>
        <w:rPr>
          <w:rFonts w:ascii="Maiandra GD" w:hAnsi="Maiandra GD" w:cs="Arial"/>
          <w:color w:val="auto"/>
          <w:sz w:val="24"/>
        </w:rPr>
      </w:pPr>
    </w:p>
    <w:p w:rsidR="00534A41" w:rsidRDefault="00534A41">
      <w:pPr>
        <w:spacing w:after="0" w:line="259" w:lineRule="auto"/>
        <w:ind w:left="0" w:right="0"/>
        <w:jc w:val="left"/>
      </w:pPr>
    </w:p>
    <w:p w:rsidR="00534A41" w:rsidRDefault="00FD7066">
      <w:pPr>
        <w:spacing w:after="0" w:line="259" w:lineRule="auto"/>
        <w:ind w:left="0" w:right="0"/>
        <w:jc w:val="left"/>
      </w:pPr>
      <w:r>
        <w:rPr>
          <w:b/>
          <w:color w:val="000000"/>
          <w:sz w:val="24"/>
        </w:rPr>
        <w:t xml:space="preserve"> </w:t>
      </w:r>
    </w:p>
    <w:p w:rsidR="00534A41" w:rsidRDefault="00FD7066">
      <w:pPr>
        <w:tabs>
          <w:tab w:val="center" w:pos="7233"/>
        </w:tabs>
        <w:spacing w:after="10" w:line="249" w:lineRule="auto"/>
        <w:ind w:left="0" w:right="0"/>
        <w:jc w:val="left"/>
      </w:pPr>
      <w:r>
        <w:rPr>
          <w:b/>
          <w:sz w:val="24"/>
        </w:rPr>
        <w:t xml:space="preserve">Authorized Signature:  </w:t>
      </w:r>
      <w:r>
        <w:rPr>
          <w:rFonts w:ascii="Calibri" w:eastAsia="Calibri" w:hAnsi="Calibri" w:cs="Calibri"/>
          <w:noProof/>
          <w:color w:val="000000"/>
        </w:rPr>
        <mc:AlternateContent>
          <mc:Choice Requires="wpg">
            <w:drawing>
              <wp:inline distT="0" distB="0" distL="0" distR="0">
                <wp:extent cx="3132709" cy="15240"/>
                <wp:effectExtent l="0" t="0" r="0" b="0"/>
                <wp:docPr id="353628" name="Group 353628"/>
                <wp:cNvGraphicFramePr/>
                <a:graphic xmlns:a="http://schemas.openxmlformats.org/drawingml/2006/main">
                  <a:graphicData uri="http://schemas.microsoft.com/office/word/2010/wordprocessingGroup">
                    <wpg:wgp>
                      <wpg:cNvGrpSpPr/>
                      <wpg:grpSpPr>
                        <a:xfrm>
                          <a:off x="0" y="0"/>
                          <a:ext cx="3132709" cy="15240"/>
                          <a:chOff x="0" y="0"/>
                          <a:chExt cx="3132709" cy="15240"/>
                        </a:xfrm>
                      </wpg:grpSpPr>
                      <wps:wsp>
                        <wps:cNvPr id="384305" name="Shape 384305"/>
                        <wps:cNvSpPr/>
                        <wps:spPr>
                          <a:xfrm>
                            <a:off x="0" y="0"/>
                            <a:ext cx="3132709" cy="15240"/>
                          </a:xfrm>
                          <a:custGeom>
                            <a:avLst/>
                            <a:gdLst/>
                            <a:ahLst/>
                            <a:cxnLst/>
                            <a:rect l="0" t="0" r="0" b="0"/>
                            <a:pathLst>
                              <a:path w="3132709" h="15240">
                                <a:moveTo>
                                  <a:pt x="0" y="0"/>
                                </a:moveTo>
                                <a:lnTo>
                                  <a:pt x="3132709" y="0"/>
                                </a:lnTo>
                                <a:lnTo>
                                  <a:pt x="3132709" y="15240"/>
                                </a:lnTo>
                                <a:lnTo>
                                  <a:pt x="0" y="15240"/>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53628" style="width:246.67pt;height:1.20001pt;mso-position-horizontal-relative:char;mso-position-vertical-relative:line" coordsize="31327,152">
                <v:shape id="Shape 384306" style="position:absolute;width:31327;height:152;left:0;top:0;" coordsize="3132709,15240" path="m0,0l3132709,0l3132709,15240l0,15240l0,0">
                  <v:stroke weight="0pt" endcap="flat" joinstyle="miter" miterlimit="10" on="false" color="#000000" opacity="0"/>
                  <v:fill on="true" color="#221e1f"/>
                </v:shape>
              </v:group>
            </w:pict>
          </mc:Fallback>
        </mc:AlternateContent>
      </w:r>
      <w:r>
        <w:rPr>
          <w:b/>
          <w:sz w:val="24"/>
        </w:rPr>
        <w:t xml:space="preserve"> </w:t>
      </w:r>
      <w:r>
        <w:rPr>
          <w:b/>
          <w:sz w:val="24"/>
        </w:rPr>
        <w:tab/>
        <w:t xml:space="preserve">   </w:t>
      </w:r>
    </w:p>
    <w:p w:rsidR="00534A41" w:rsidRDefault="00FD7066">
      <w:pPr>
        <w:spacing w:after="0" w:line="259" w:lineRule="auto"/>
        <w:ind w:left="0" w:right="0"/>
        <w:jc w:val="left"/>
      </w:pPr>
      <w:r>
        <w:rPr>
          <w:b/>
          <w:sz w:val="24"/>
        </w:rPr>
        <w:t xml:space="preserve"> </w:t>
      </w:r>
    </w:p>
    <w:p w:rsidR="00534A41" w:rsidRDefault="00FD7066">
      <w:pPr>
        <w:tabs>
          <w:tab w:val="center" w:pos="7236"/>
        </w:tabs>
        <w:spacing w:after="10" w:line="249" w:lineRule="auto"/>
        <w:ind w:left="0" w:right="0"/>
        <w:jc w:val="left"/>
      </w:pPr>
      <w:r>
        <w:rPr>
          <w:b/>
          <w:sz w:val="24"/>
        </w:rPr>
        <w:t>Name and Title of Signatory:</w:t>
      </w:r>
      <w:r>
        <w:rPr>
          <w:b/>
          <w:sz w:val="24"/>
          <w:u w:val="single" w:color="221E1F"/>
        </w:rPr>
        <w:t xml:space="preserve">   </w:t>
      </w:r>
      <w:r>
        <w:rPr>
          <w:b/>
          <w:sz w:val="24"/>
          <w:u w:val="single" w:color="221E1F"/>
        </w:rPr>
        <w:tab/>
      </w:r>
      <w:r>
        <w:rPr>
          <w:b/>
          <w:sz w:val="24"/>
        </w:rPr>
        <w:t xml:space="preserve">   </w:t>
      </w:r>
    </w:p>
    <w:p w:rsidR="00534A41" w:rsidRDefault="00FD7066">
      <w:pPr>
        <w:spacing w:after="0" w:line="259" w:lineRule="auto"/>
        <w:ind w:left="0" w:right="0"/>
        <w:jc w:val="left"/>
      </w:pPr>
      <w:r>
        <w:rPr>
          <w:b/>
          <w:sz w:val="24"/>
        </w:rPr>
        <w:t xml:space="preserve"> </w:t>
      </w:r>
    </w:p>
    <w:p w:rsidR="00534A41" w:rsidRDefault="00FD7066">
      <w:pPr>
        <w:tabs>
          <w:tab w:val="center" w:pos="7233"/>
        </w:tabs>
        <w:spacing w:after="10" w:line="249" w:lineRule="auto"/>
        <w:ind w:left="0" w:right="0"/>
        <w:jc w:val="left"/>
      </w:pPr>
      <w:r>
        <w:rPr>
          <w:b/>
          <w:sz w:val="24"/>
        </w:rPr>
        <w:t xml:space="preserve">Name of Agency:  </w:t>
      </w:r>
      <w:r>
        <w:rPr>
          <w:rFonts w:ascii="Calibri" w:eastAsia="Calibri" w:hAnsi="Calibri" w:cs="Calibri"/>
          <w:noProof/>
          <w:color w:val="000000"/>
        </w:rPr>
        <mc:AlternateContent>
          <mc:Choice Requires="wpg">
            <w:drawing>
              <wp:inline distT="0" distB="0" distL="0" distR="0">
                <wp:extent cx="3477134" cy="15240"/>
                <wp:effectExtent l="0" t="0" r="0" b="0"/>
                <wp:docPr id="353629" name="Group 353629"/>
                <wp:cNvGraphicFramePr/>
                <a:graphic xmlns:a="http://schemas.openxmlformats.org/drawingml/2006/main">
                  <a:graphicData uri="http://schemas.microsoft.com/office/word/2010/wordprocessingGroup">
                    <wpg:wgp>
                      <wpg:cNvGrpSpPr/>
                      <wpg:grpSpPr>
                        <a:xfrm>
                          <a:off x="0" y="0"/>
                          <a:ext cx="3477134" cy="15240"/>
                          <a:chOff x="0" y="0"/>
                          <a:chExt cx="3477134" cy="15240"/>
                        </a:xfrm>
                      </wpg:grpSpPr>
                      <wps:wsp>
                        <wps:cNvPr id="384307" name="Shape 384307"/>
                        <wps:cNvSpPr/>
                        <wps:spPr>
                          <a:xfrm>
                            <a:off x="0" y="0"/>
                            <a:ext cx="3477134" cy="15240"/>
                          </a:xfrm>
                          <a:custGeom>
                            <a:avLst/>
                            <a:gdLst/>
                            <a:ahLst/>
                            <a:cxnLst/>
                            <a:rect l="0" t="0" r="0" b="0"/>
                            <a:pathLst>
                              <a:path w="3477134" h="15240">
                                <a:moveTo>
                                  <a:pt x="0" y="0"/>
                                </a:moveTo>
                                <a:lnTo>
                                  <a:pt x="3477134" y="0"/>
                                </a:lnTo>
                                <a:lnTo>
                                  <a:pt x="3477134" y="15240"/>
                                </a:lnTo>
                                <a:lnTo>
                                  <a:pt x="0" y="15240"/>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53629" style="width:273.79pt;height:1.20001pt;mso-position-horizontal-relative:char;mso-position-vertical-relative:line" coordsize="34771,152">
                <v:shape id="Shape 384308" style="position:absolute;width:34771;height:152;left:0;top:0;" coordsize="3477134,15240" path="m0,0l3477134,0l3477134,15240l0,15240l0,0">
                  <v:stroke weight="0pt" endcap="flat" joinstyle="miter" miterlimit="10" on="false" color="#000000" opacity="0"/>
                  <v:fill on="true" color="#221e1f"/>
                </v:shape>
              </v:group>
            </w:pict>
          </mc:Fallback>
        </mc:AlternateContent>
      </w:r>
      <w:r>
        <w:rPr>
          <w:b/>
          <w:sz w:val="24"/>
        </w:rPr>
        <w:t xml:space="preserve"> </w:t>
      </w:r>
      <w:r>
        <w:rPr>
          <w:b/>
          <w:sz w:val="24"/>
        </w:rPr>
        <w:tab/>
      </w:r>
      <w:r>
        <w:rPr>
          <w:b/>
          <w:color w:val="000000"/>
          <w:sz w:val="24"/>
        </w:rPr>
        <w:t xml:space="preserve"> </w:t>
      </w:r>
    </w:p>
    <w:p w:rsidR="00534A41" w:rsidRDefault="00FD7066">
      <w:pPr>
        <w:spacing w:after="0" w:line="259" w:lineRule="auto"/>
        <w:ind w:left="0" w:right="0"/>
        <w:jc w:val="left"/>
      </w:pPr>
      <w:r>
        <w:rPr>
          <w:b/>
          <w:color w:val="000000"/>
          <w:sz w:val="24"/>
        </w:rPr>
        <w:t xml:space="preserve"> </w:t>
      </w:r>
    </w:p>
    <w:p w:rsidR="00534A41" w:rsidRDefault="00FD7066">
      <w:pPr>
        <w:pStyle w:val="Heading4"/>
        <w:spacing w:after="13" w:line="249" w:lineRule="auto"/>
        <w:ind w:left="-5"/>
      </w:pPr>
      <w:r>
        <w:rPr>
          <w:color w:val="000000"/>
          <w:sz w:val="24"/>
        </w:rPr>
        <w:t xml:space="preserve">Stamp------------------------------------------------------------------------------ </w:t>
      </w:r>
    </w:p>
    <w:p w:rsidR="00534A41" w:rsidRDefault="00FD7066">
      <w:pPr>
        <w:spacing w:after="0" w:line="259" w:lineRule="auto"/>
        <w:ind w:left="0" w:right="0"/>
        <w:jc w:val="left"/>
      </w:pPr>
      <w:r>
        <w:rPr>
          <w:b/>
          <w:color w:val="000000"/>
          <w:sz w:val="24"/>
        </w:rPr>
        <w:t xml:space="preserve"> </w:t>
      </w:r>
    </w:p>
    <w:p w:rsidR="00534A41" w:rsidRDefault="00FD7066">
      <w:pPr>
        <w:spacing w:after="0" w:line="259" w:lineRule="auto"/>
        <w:ind w:left="0" w:right="0"/>
        <w:jc w:val="left"/>
      </w:pPr>
      <w:r>
        <w:rPr>
          <w:b/>
          <w:color w:val="000000"/>
          <w:sz w:val="24"/>
        </w:rPr>
        <w:t xml:space="preserve"> </w:t>
      </w:r>
    </w:p>
    <w:p w:rsidR="00534A41" w:rsidRDefault="00FD7066">
      <w:pPr>
        <w:spacing w:after="0" w:line="259" w:lineRule="auto"/>
        <w:ind w:left="0" w:right="0"/>
        <w:jc w:val="left"/>
      </w:pPr>
      <w:r>
        <w:rPr>
          <w:b/>
          <w:color w:val="000000"/>
          <w:sz w:val="24"/>
        </w:rPr>
        <w:t xml:space="preserve"> </w:t>
      </w:r>
    </w:p>
    <w:p w:rsidR="00534A41" w:rsidRDefault="00FD7066">
      <w:pPr>
        <w:spacing w:after="0" w:line="259" w:lineRule="auto"/>
        <w:ind w:left="0" w:right="0"/>
        <w:jc w:val="left"/>
      </w:pPr>
      <w:r>
        <w:rPr>
          <w:b/>
          <w:color w:val="000000"/>
          <w:sz w:val="24"/>
        </w:rPr>
        <w:t xml:space="preserve"> </w:t>
      </w:r>
    </w:p>
    <w:p w:rsidR="00534A41" w:rsidRDefault="00FD7066">
      <w:pPr>
        <w:spacing w:after="0" w:line="259" w:lineRule="auto"/>
        <w:ind w:left="0" w:right="0"/>
        <w:jc w:val="left"/>
      </w:pPr>
      <w:r>
        <w:rPr>
          <w:b/>
          <w:color w:val="000000"/>
          <w:sz w:val="24"/>
        </w:rPr>
        <w:t xml:space="preserve"> </w:t>
      </w:r>
    </w:p>
    <w:p w:rsidR="00534A41" w:rsidRDefault="00FD7066">
      <w:pPr>
        <w:spacing w:after="0" w:line="259" w:lineRule="auto"/>
        <w:ind w:left="0" w:right="0"/>
        <w:jc w:val="left"/>
      </w:pPr>
      <w:r>
        <w:rPr>
          <w:b/>
          <w:color w:val="000000"/>
          <w:sz w:val="24"/>
        </w:rPr>
        <w:t xml:space="preserve"> </w:t>
      </w:r>
    </w:p>
    <w:p w:rsidR="00534A41" w:rsidRDefault="00FD7066">
      <w:pPr>
        <w:spacing w:after="0" w:line="259" w:lineRule="auto"/>
        <w:ind w:left="0" w:right="0"/>
        <w:jc w:val="left"/>
      </w:pPr>
      <w:r>
        <w:rPr>
          <w:b/>
          <w:color w:val="000000"/>
          <w:sz w:val="24"/>
        </w:rPr>
        <w:t xml:space="preserve"> </w:t>
      </w:r>
    </w:p>
    <w:p w:rsidR="00534A41" w:rsidRDefault="00FD7066">
      <w:pPr>
        <w:spacing w:after="0" w:line="259" w:lineRule="auto"/>
        <w:ind w:left="0" w:right="0"/>
        <w:jc w:val="left"/>
      </w:pPr>
      <w:r>
        <w:rPr>
          <w:b/>
          <w:color w:val="000000"/>
          <w:sz w:val="24"/>
        </w:rPr>
        <w:t xml:space="preserve"> </w:t>
      </w:r>
    </w:p>
    <w:p w:rsidR="00534A41" w:rsidRDefault="00FD7066">
      <w:pPr>
        <w:spacing w:after="0" w:line="259" w:lineRule="auto"/>
        <w:ind w:left="0" w:right="0"/>
        <w:jc w:val="left"/>
      </w:pPr>
      <w:r>
        <w:rPr>
          <w:b/>
          <w:color w:val="000000"/>
          <w:sz w:val="24"/>
        </w:rPr>
        <w:lastRenderedPageBreak/>
        <w:t xml:space="preserve"> </w:t>
      </w:r>
    </w:p>
    <w:p w:rsidR="00534A41" w:rsidRDefault="00FD7066">
      <w:pPr>
        <w:spacing w:after="0" w:line="259" w:lineRule="auto"/>
        <w:ind w:left="0" w:right="0"/>
        <w:jc w:val="left"/>
      </w:pPr>
      <w:r>
        <w:rPr>
          <w:b/>
          <w:color w:val="000000"/>
          <w:sz w:val="24"/>
        </w:rPr>
        <w:t xml:space="preserve"> </w:t>
      </w:r>
    </w:p>
    <w:p w:rsidR="00534A41" w:rsidRDefault="00FD7066">
      <w:pPr>
        <w:spacing w:after="0" w:line="259" w:lineRule="auto"/>
        <w:ind w:left="0" w:right="0"/>
        <w:jc w:val="left"/>
      </w:pPr>
      <w:r>
        <w:rPr>
          <w:b/>
          <w:color w:val="000000"/>
          <w:sz w:val="24"/>
        </w:rPr>
        <w:t xml:space="preserve"> </w:t>
      </w:r>
    </w:p>
    <w:p w:rsidR="00534A41" w:rsidRDefault="00FD7066">
      <w:pPr>
        <w:spacing w:after="0" w:line="259" w:lineRule="auto"/>
        <w:ind w:left="0" w:right="0"/>
        <w:jc w:val="left"/>
      </w:pPr>
      <w:r>
        <w:rPr>
          <w:b/>
          <w:color w:val="000000"/>
          <w:sz w:val="24"/>
        </w:rPr>
        <w:t xml:space="preserve"> </w:t>
      </w:r>
    </w:p>
    <w:p w:rsidR="00534A41" w:rsidRDefault="00FD7066">
      <w:pPr>
        <w:spacing w:after="0" w:line="259" w:lineRule="auto"/>
        <w:ind w:left="0" w:right="0"/>
        <w:jc w:val="left"/>
      </w:pPr>
      <w:r>
        <w:rPr>
          <w:b/>
          <w:color w:val="000000"/>
          <w:sz w:val="24"/>
        </w:rPr>
        <w:t xml:space="preserve"> </w:t>
      </w:r>
    </w:p>
    <w:p w:rsidR="00534A41" w:rsidRDefault="00FD7066">
      <w:pPr>
        <w:spacing w:after="0" w:line="259" w:lineRule="auto"/>
        <w:ind w:left="0" w:right="0"/>
        <w:jc w:val="left"/>
      </w:pPr>
      <w:r>
        <w:rPr>
          <w:b/>
          <w:color w:val="000000"/>
          <w:sz w:val="24"/>
        </w:rPr>
        <w:t xml:space="preserve"> </w:t>
      </w:r>
    </w:p>
    <w:p w:rsidR="00534A41" w:rsidRDefault="00FD7066">
      <w:pPr>
        <w:spacing w:after="0" w:line="259" w:lineRule="auto"/>
        <w:ind w:left="0" w:right="0"/>
        <w:jc w:val="left"/>
      </w:pPr>
      <w:r>
        <w:rPr>
          <w:b/>
          <w:color w:val="000000"/>
          <w:sz w:val="24"/>
        </w:rPr>
        <w:t xml:space="preserve"> </w:t>
      </w:r>
    </w:p>
    <w:p w:rsidR="00534A41" w:rsidRDefault="00FD7066">
      <w:pPr>
        <w:spacing w:after="0" w:line="259" w:lineRule="auto"/>
        <w:ind w:left="0" w:right="0"/>
        <w:jc w:val="left"/>
      </w:pPr>
      <w:r>
        <w:rPr>
          <w:b/>
          <w:color w:val="000000"/>
          <w:sz w:val="24"/>
        </w:rPr>
        <w:t xml:space="preserve"> </w:t>
      </w:r>
    </w:p>
    <w:p w:rsidR="00534A41" w:rsidRDefault="00FD7066">
      <w:pPr>
        <w:spacing w:after="307" w:line="238" w:lineRule="auto"/>
        <w:ind w:left="0" w:right="5135"/>
        <w:jc w:val="left"/>
      </w:pPr>
      <w:r>
        <w:rPr>
          <w:b/>
          <w:color w:val="000000"/>
          <w:sz w:val="24"/>
        </w:rPr>
        <w:t xml:space="preserve">                                                                                     </w:t>
      </w:r>
    </w:p>
    <w:p w:rsidR="00534A41" w:rsidRDefault="00FD7066">
      <w:pPr>
        <w:spacing w:after="127" w:line="259" w:lineRule="auto"/>
        <w:ind w:left="355" w:right="0"/>
        <w:jc w:val="center"/>
      </w:pPr>
      <w:r>
        <w:rPr>
          <w:color w:val="000000"/>
          <w:sz w:val="24"/>
        </w:rPr>
        <w:t xml:space="preserve"> </w:t>
      </w:r>
    </w:p>
    <w:p w:rsidR="00534A41" w:rsidRDefault="00FD7066">
      <w:pPr>
        <w:tabs>
          <w:tab w:val="center" w:pos="5236"/>
        </w:tabs>
        <w:spacing w:after="13" w:line="249" w:lineRule="auto"/>
        <w:ind w:left="-15" w:right="0"/>
        <w:jc w:val="left"/>
      </w:pPr>
      <w:r>
        <w:rPr>
          <w:color w:val="000000"/>
          <w:sz w:val="2"/>
        </w:rPr>
        <w:t xml:space="preserve"> </w:t>
      </w:r>
      <w:r>
        <w:rPr>
          <w:color w:val="000000"/>
          <w:sz w:val="2"/>
        </w:rPr>
        <w:tab/>
      </w:r>
      <w:r>
        <w:rPr>
          <w:color w:val="000000"/>
          <w:sz w:val="24"/>
        </w:rPr>
        <w:t xml:space="preserve">55 </w:t>
      </w:r>
    </w:p>
    <w:p w:rsidR="00534A41" w:rsidRDefault="00534A41">
      <w:pPr>
        <w:sectPr w:rsidR="00534A41">
          <w:headerReference w:type="even" r:id="rId64"/>
          <w:headerReference w:type="default" r:id="rId65"/>
          <w:footerReference w:type="even" r:id="rId66"/>
          <w:footerReference w:type="default" r:id="rId67"/>
          <w:headerReference w:type="first" r:id="rId68"/>
          <w:footerReference w:type="first" r:id="rId69"/>
          <w:footnotePr>
            <w:numRestart w:val="eachPage"/>
          </w:footnotePr>
          <w:pgSz w:w="11911" w:h="16841"/>
          <w:pgMar w:top="1440" w:right="1015" w:bottom="1440" w:left="720" w:header="417" w:footer="720" w:gutter="0"/>
          <w:cols w:space="720"/>
        </w:sectPr>
      </w:pPr>
    </w:p>
    <w:tbl>
      <w:tblPr>
        <w:tblStyle w:val="TableGrid"/>
        <w:tblW w:w="14134" w:type="dxa"/>
        <w:tblInd w:w="540" w:type="dxa"/>
        <w:tblCellMar>
          <w:top w:w="17" w:type="dxa"/>
        </w:tblCellMar>
        <w:tblLook w:val="04A0" w:firstRow="1" w:lastRow="0" w:firstColumn="1" w:lastColumn="0" w:noHBand="0" w:noVBand="1"/>
      </w:tblPr>
      <w:tblGrid>
        <w:gridCol w:w="720"/>
        <w:gridCol w:w="1876"/>
        <w:gridCol w:w="1081"/>
        <w:gridCol w:w="885"/>
        <w:gridCol w:w="1074"/>
        <w:gridCol w:w="1161"/>
        <w:gridCol w:w="1880"/>
        <w:gridCol w:w="2134"/>
        <w:gridCol w:w="2044"/>
        <w:gridCol w:w="817"/>
        <w:gridCol w:w="462"/>
      </w:tblGrid>
      <w:tr w:rsidR="00534A41">
        <w:trPr>
          <w:trHeight w:val="1296"/>
        </w:trPr>
        <w:tc>
          <w:tcPr>
            <w:tcW w:w="14134" w:type="dxa"/>
            <w:gridSpan w:val="11"/>
            <w:tcBorders>
              <w:top w:val="double" w:sz="6" w:space="0" w:color="000000"/>
              <w:left w:val="double" w:sz="6" w:space="0" w:color="000000"/>
              <w:bottom w:val="double" w:sz="6" w:space="0" w:color="000000"/>
              <w:right w:val="double" w:sz="6" w:space="0" w:color="000000"/>
            </w:tcBorders>
          </w:tcPr>
          <w:p w:rsidR="00534A41" w:rsidRDefault="00FD7066">
            <w:pPr>
              <w:tabs>
                <w:tab w:val="center" w:pos="5600"/>
                <w:tab w:val="center" w:pos="12364"/>
              </w:tabs>
              <w:spacing w:after="0" w:line="259" w:lineRule="auto"/>
              <w:ind w:left="0" w:right="0"/>
              <w:jc w:val="left"/>
            </w:pPr>
            <w:r>
              <w:rPr>
                <w:color w:val="000000"/>
                <w:sz w:val="20"/>
              </w:rPr>
              <w:lastRenderedPageBreak/>
              <w:t xml:space="preserve">Kenya </w:t>
            </w:r>
            <w:r>
              <w:rPr>
                <w:color w:val="000000"/>
                <w:sz w:val="20"/>
              </w:rPr>
              <w:tab/>
              <w:t xml:space="preserve">(Group A and B Tenders) </w:t>
            </w:r>
            <w:r>
              <w:rPr>
                <w:color w:val="000000"/>
                <w:sz w:val="20"/>
              </w:rPr>
              <w:tab/>
              <w:t xml:space="preserve">Date: _________________________ </w:t>
            </w:r>
          </w:p>
          <w:p w:rsidR="00534A41" w:rsidRDefault="00FD7066">
            <w:pPr>
              <w:tabs>
                <w:tab w:val="center" w:pos="6091"/>
                <w:tab w:val="center" w:pos="12279"/>
              </w:tabs>
              <w:spacing w:after="0" w:line="259" w:lineRule="auto"/>
              <w:ind w:left="0" w:right="0"/>
              <w:jc w:val="left"/>
            </w:pPr>
            <w:r>
              <w:rPr>
                <w:color w:val="000000"/>
                <w:sz w:val="20"/>
              </w:rPr>
              <w:t xml:space="preserve">______________________ </w:t>
            </w:r>
            <w:r>
              <w:rPr>
                <w:color w:val="000000"/>
                <w:sz w:val="20"/>
              </w:rPr>
              <w:tab/>
              <w:t xml:space="preserve">Currencies in accordance with ITT 15 </w:t>
            </w:r>
            <w:r>
              <w:rPr>
                <w:color w:val="000000"/>
                <w:sz w:val="20"/>
              </w:rPr>
              <w:tab/>
              <w:t xml:space="preserve">ITT No: _____________________ </w:t>
            </w:r>
          </w:p>
          <w:p w:rsidR="00534A41" w:rsidRDefault="00FD7066">
            <w:pPr>
              <w:tabs>
                <w:tab w:val="center" w:pos="12323"/>
              </w:tabs>
              <w:spacing w:after="2" w:line="259" w:lineRule="auto"/>
              <w:ind w:left="0" w:right="0"/>
              <w:jc w:val="left"/>
            </w:pPr>
            <w:r>
              <w:rPr>
                <w:color w:val="000000"/>
                <w:sz w:val="20"/>
              </w:rPr>
              <w:t xml:space="preserve"> </w:t>
            </w:r>
            <w:r>
              <w:rPr>
                <w:color w:val="000000"/>
                <w:sz w:val="20"/>
              </w:rPr>
              <w:tab/>
              <w:t xml:space="preserve">Alternative No: ________________ </w:t>
            </w:r>
          </w:p>
          <w:p w:rsidR="00534A41" w:rsidRDefault="00FD7066">
            <w:pPr>
              <w:spacing w:after="0" w:line="259" w:lineRule="auto"/>
              <w:ind w:left="0" w:right="1081"/>
              <w:jc w:val="right"/>
            </w:pPr>
            <w:r>
              <w:rPr>
                <w:color w:val="000000"/>
                <w:sz w:val="20"/>
              </w:rPr>
              <w:t>Page N</w:t>
            </w:r>
            <w:r>
              <w:rPr>
                <w:rFonts w:ascii="Segoe UI Symbol" w:eastAsia="Segoe UI Symbol" w:hAnsi="Segoe UI Symbol" w:cs="Segoe UI Symbol"/>
                <w:color w:val="000000"/>
                <w:sz w:val="20"/>
              </w:rPr>
              <w:t></w:t>
            </w:r>
            <w:r>
              <w:rPr>
                <w:color w:val="000000"/>
                <w:sz w:val="20"/>
              </w:rPr>
              <w:t xml:space="preserve"> ______ of ______ </w:t>
            </w:r>
          </w:p>
        </w:tc>
      </w:tr>
      <w:tr w:rsidR="00534A41">
        <w:trPr>
          <w:trHeight w:val="276"/>
        </w:trPr>
        <w:tc>
          <w:tcPr>
            <w:tcW w:w="720" w:type="dxa"/>
            <w:tcBorders>
              <w:top w:val="double" w:sz="6" w:space="0" w:color="000000"/>
              <w:left w:val="double" w:sz="6" w:space="0" w:color="000000"/>
              <w:bottom w:val="double" w:sz="6" w:space="0" w:color="000000"/>
              <w:right w:val="single" w:sz="6" w:space="0" w:color="000000"/>
            </w:tcBorders>
          </w:tcPr>
          <w:p w:rsidR="00534A41" w:rsidRDefault="00FD7066">
            <w:pPr>
              <w:spacing w:after="0" w:line="259" w:lineRule="auto"/>
              <w:ind w:left="72" w:right="0"/>
              <w:jc w:val="left"/>
            </w:pPr>
            <w:r>
              <w:rPr>
                <w:color w:val="000000"/>
                <w:sz w:val="20"/>
              </w:rPr>
              <w:t xml:space="preserve">1 </w:t>
            </w:r>
          </w:p>
        </w:tc>
        <w:tc>
          <w:tcPr>
            <w:tcW w:w="1891"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72" w:right="0"/>
              <w:jc w:val="left"/>
            </w:pPr>
            <w:r>
              <w:rPr>
                <w:color w:val="000000"/>
                <w:sz w:val="20"/>
              </w:rPr>
              <w:t xml:space="preserve">2 </w:t>
            </w:r>
          </w:p>
        </w:tc>
        <w:tc>
          <w:tcPr>
            <w:tcW w:w="1081"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72" w:right="0"/>
              <w:jc w:val="left"/>
            </w:pPr>
            <w:r>
              <w:rPr>
                <w:color w:val="000000"/>
                <w:sz w:val="20"/>
              </w:rPr>
              <w:t xml:space="preserve">3 </w:t>
            </w:r>
          </w:p>
        </w:tc>
        <w:tc>
          <w:tcPr>
            <w:tcW w:w="809"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72" w:right="0"/>
              <w:jc w:val="left"/>
            </w:pPr>
            <w:r>
              <w:rPr>
                <w:color w:val="000000"/>
                <w:sz w:val="20"/>
              </w:rPr>
              <w:t xml:space="preserve">4 </w:t>
            </w:r>
          </w:p>
        </w:tc>
        <w:tc>
          <w:tcPr>
            <w:tcW w:w="1080"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72" w:right="0"/>
              <w:jc w:val="left"/>
            </w:pPr>
            <w:r>
              <w:rPr>
                <w:color w:val="000000"/>
                <w:sz w:val="20"/>
              </w:rPr>
              <w:t xml:space="preserve">5 </w:t>
            </w:r>
          </w:p>
        </w:tc>
        <w:tc>
          <w:tcPr>
            <w:tcW w:w="1172"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72" w:right="0"/>
              <w:jc w:val="left"/>
            </w:pPr>
            <w:r>
              <w:rPr>
                <w:color w:val="000000"/>
                <w:sz w:val="20"/>
              </w:rPr>
              <w:t xml:space="preserve">6 </w:t>
            </w:r>
          </w:p>
        </w:tc>
        <w:tc>
          <w:tcPr>
            <w:tcW w:w="1889"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72" w:right="0"/>
              <w:jc w:val="left"/>
            </w:pPr>
            <w:r>
              <w:rPr>
                <w:color w:val="000000"/>
                <w:sz w:val="20"/>
              </w:rPr>
              <w:t xml:space="preserve">7 </w:t>
            </w:r>
          </w:p>
        </w:tc>
        <w:tc>
          <w:tcPr>
            <w:tcW w:w="2161"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72" w:right="0"/>
              <w:jc w:val="left"/>
            </w:pPr>
            <w:r>
              <w:rPr>
                <w:color w:val="000000"/>
                <w:sz w:val="20"/>
              </w:rPr>
              <w:t xml:space="preserve">8 </w:t>
            </w:r>
          </w:p>
        </w:tc>
        <w:tc>
          <w:tcPr>
            <w:tcW w:w="2072"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72" w:right="0"/>
              <w:jc w:val="left"/>
            </w:pPr>
            <w:r>
              <w:rPr>
                <w:color w:val="000000"/>
                <w:sz w:val="20"/>
              </w:rPr>
              <w:t xml:space="preserve">9 </w:t>
            </w:r>
          </w:p>
        </w:tc>
        <w:tc>
          <w:tcPr>
            <w:tcW w:w="1260" w:type="dxa"/>
            <w:gridSpan w:val="2"/>
            <w:tcBorders>
              <w:top w:val="double" w:sz="6" w:space="0" w:color="000000"/>
              <w:left w:val="single" w:sz="6" w:space="0" w:color="000000"/>
              <w:bottom w:val="double" w:sz="6" w:space="0" w:color="000000"/>
              <w:right w:val="double" w:sz="6" w:space="0" w:color="000000"/>
            </w:tcBorders>
          </w:tcPr>
          <w:p w:rsidR="00534A41" w:rsidRDefault="00FD7066">
            <w:pPr>
              <w:spacing w:after="0" w:line="259" w:lineRule="auto"/>
              <w:ind w:left="72" w:right="0"/>
              <w:jc w:val="left"/>
            </w:pPr>
            <w:r>
              <w:rPr>
                <w:color w:val="000000"/>
                <w:sz w:val="20"/>
              </w:rPr>
              <w:t xml:space="preserve">10 </w:t>
            </w:r>
          </w:p>
        </w:tc>
      </w:tr>
      <w:tr w:rsidR="00534A41">
        <w:trPr>
          <w:trHeight w:val="1678"/>
        </w:trPr>
        <w:tc>
          <w:tcPr>
            <w:tcW w:w="720" w:type="dxa"/>
            <w:tcBorders>
              <w:top w:val="double" w:sz="6" w:space="0" w:color="000000"/>
              <w:left w:val="double" w:sz="6" w:space="0" w:color="000000"/>
              <w:bottom w:val="single" w:sz="6" w:space="0" w:color="000000"/>
              <w:right w:val="single" w:sz="6" w:space="0" w:color="000000"/>
            </w:tcBorders>
          </w:tcPr>
          <w:p w:rsidR="00534A41" w:rsidRDefault="00FD7066">
            <w:pPr>
              <w:spacing w:after="26" w:line="240" w:lineRule="auto"/>
              <w:ind w:left="72" w:right="0"/>
              <w:jc w:val="left"/>
            </w:pPr>
            <w:r>
              <w:rPr>
                <w:color w:val="000000"/>
                <w:sz w:val="20"/>
              </w:rPr>
              <w:t xml:space="preserve">Line Item </w:t>
            </w:r>
          </w:p>
          <w:p w:rsidR="00534A41" w:rsidRDefault="00FD7066">
            <w:pPr>
              <w:spacing w:after="0" w:line="259" w:lineRule="auto"/>
              <w:ind w:left="72" w:right="0"/>
              <w:jc w:val="left"/>
            </w:pPr>
            <w:r>
              <w:rPr>
                <w:color w:val="000000"/>
                <w:sz w:val="20"/>
              </w:rPr>
              <w:t>N</w:t>
            </w:r>
            <w:r>
              <w:rPr>
                <w:rFonts w:ascii="Segoe UI Symbol" w:eastAsia="Segoe UI Symbol" w:hAnsi="Segoe UI Symbol" w:cs="Segoe UI Symbol"/>
                <w:color w:val="000000"/>
                <w:sz w:val="20"/>
              </w:rPr>
              <w:t></w:t>
            </w:r>
            <w:r>
              <w:rPr>
                <w:color w:val="000000"/>
                <w:sz w:val="20"/>
              </w:rPr>
              <w:t xml:space="preserve"> </w:t>
            </w:r>
          </w:p>
        </w:tc>
        <w:tc>
          <w:tcPr>
            <w:tcW w:w="1891"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pPr>
            <w:r>
              <w:rPr>
                <w:color w:val="000000"/>
                <w:sz w:val="20"/>
              </w:rPr>
              <w:t xml:space="preserve">Description of Goods  </w:t>
            </w:r>
          </w:p>
        </w:tc>
        <w:tc>
          <w:tcPr>
            <w:tcW w:w="1081"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r>
              <w:rPr>
                <w:color w:val="000000"/>
                <w:sz w:val="20"/>
              </w:rPr>
              <w:t xml:space="preserve">Delivery </w:t>
            </w:r>
          </w:p>
          <w:p w:rsidR="00534A41" w:rsidRDefault="00FD7066">
            <w:pPr>
              <w:spacing w:after="0" w:line="259" w:lineRule="auto"/>
              <w:ind w:left="72" w:right="73"/>
            </w:pPr>
            <w:r>
              <w:rPr>
                <w:color w:val="000000"/>
                <w:sz w:val="20"/>
              </w:rPr>
              <w:t xml:space="preserve">Date as defined by Incoterms </w:t>
            </w:r>
          </w:p>
        </w:tc>
        <w:tc>
          <w:tcPr>
            <w:tcW w:w="809"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proofErr w:type="spellStart"/>
            <w:r>
              <w:rPr>
                <w:color w:val="000000"/>
                <w:sz w:val="20"/>
              </w:rPr>
              <w:t>Quantit</w:t>
            </w:r>
            <w:proofErr w:type="spellEnd"/>
          </w:p>
          <w:p w:rsidR="00534A41" w:rsidRDefault="00FD7066">
            <w:pPr>
              <w:tabs>
                <w:tab w:val="right" w:pos="809"/>
              </w:tabs>
              <w:spacing w:after="0" w:line="259" w:lineRule="auto"/>
              <w:ind w:left="0" w:right="0"/>
              <w:jc w:val="left"/>
            </w:pPr>
            <w:r>
              <w:rPr>
                <w:color w:val="000000"/>
                <w:sz w:val="20"/>
              </w:rPr>
              <w:t xml:space="preserve">y </w:t>
            </w:r>
            <w:r>
              <w:rPr>
                <w:color w:val="000000"/>
                <w:sz w:val="20"/>
              </w:rPr>
              <w:tab/>
              <w:t xml:space="preserve">and </w:t>
            </w:r>
          </w:p>
          <w:p w:rsidR="00534A41" w:rsidRDefault="00FD7066">
            <w:pPr>
              <w:spacing w:after="0" w:line="259" w:lineRule="auto"/>
              <w:ind w:left="72" w:right="0"/>
              <w:jc w:val="left"/>
            </w:pPr>
            <w:proofErr w:type="spellStart"/>
            <w:r>
              <w:rPr>
                <w:color w:val="000000"/>
                <w:sz w:val="20"/>
              </w:rPr>
              <w:t>physica</w:t>
            </w:r>
            <w:proofErr w:type="spellEnd"/>
          </w:p>
          <w:p w:rsidR="00534A41" w:rsidRDefault="00FD7066">
            <w:pPr>
              <w:spacing w:after="0" w:line="259" w:lineRule="auto"/>
              <w:ind w:left="72" w:right="0"/>
              <w:jc w:val="left"/>
            </w:pPr>
            <w:r>
              <w:rPr>
                <w:color w:val="000000"/>
                <w:sz w:val="20"/>
              </w:rPr>
              <w:t xml:space="preserve">l unit </w:t>
            </w:r>
          </w:p>
        </w:tc>
        <w:tc>
          <w:tcPr>
            <w:tcW w:w="1080"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pPr>
            <w:r>
              <w:rPr>
                <w:color w:val="000000"/>
                <w:sz w:val="20"/>
              </w:rPr>
              <w:t xml:space="preserve">Unit price </w:t>
            </w:r>
          </w:p>
          <w:p w:rsidR="00534A41" w:rsidRDefault="00FD7066">
            <w:pPr>
              <w:spacing w:after="0" w:line="259" w:lineRule="auto"/>
              <w:ind w:left="72" w:right="0"/>
              <w:jc w:val="left"/>
            </w:pPr>
            <w:r>
              <w:rPr>
                <w:color w:val="000000"/>
                <w:sz w:val="20"/>
              </w:rPr>
              <w:t xml:space="preserve">EXW  </w:t>
            </w:r>
          </w:p>
        </w:tc>
        <w:tc>
          <w:tcPr>
            <w:tcW w:w="1172"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40" w:lineRule="auto"/>
              <w:ind w:left="72" w:right="0"/>
            </w:pPr>
            <w:r>
              <w:rPr>
                <w:color w:val="000000"/>
                <w:sz w:val="20"/>
              </w:rPr>
              <w:t>Total EXW</w:t>
            </w:r>
            <w:r>
              <w:rPr>
                <w:color w:val="000000"/>
                <w:sz w:val="16"/>
              </w:rPr>
              <w:t xml:space="preserve"> </w:t>
            </w:r>
            <w:r>
              <w:rPr>
                <w:color w:val="000000"/>
                <w:sz w:val="20"/>
              </w:rPr>
              <w:t xml:space="preserve">price per </w:t>
            </w:r>
          </w:p>
          <w:p w:rsidR="00534A41" w:rsidRDefault="00FD7066">
            <w:pPr>
              <w:spacing w:after="0" w:line="259" w:lineRule="auto"/>
              <w:ind w:left="72" w:right="0"/>
              <w:jc w:val="left"/>
            </w:pPr>
            <w:r>
              <w:rPr>
                <w:color w:val="000000"/>
                <w:sz w:val="20"/>
              </w:rPr>
              <w:t>line item (Col. 4</w:t>
            </w:r>
            <w:r>
              <w:rPr>
                <w:rFonts w:ascii="Segoe UI Symbol" w:eastAsia="Segoe UI Symbol" w:hAnsi="Segoe UI Symbol" w:cs="Segoe UI Symbol"/>
                <w:color w:val="000000"/>
                <w:sz w:val="20"/>
              </w:rPr>
              <w:t></w:t>
            </w:r>
            <w:r>
              <w:rPr>
                <w:color w:val="000000"/>
                <w:sz w:val="20"/>
              </w:rPr>
              <w:t xml:space="preserve">5) </w:t>
            </w:r>
          </w:p>
        </w:tc>
        <w:tc>
          <w:tcPr>
            <w:tcW w:w="1889" w:type="dxa"/>
            <w:tcBorders>
              <w:top w:val="double" w:sz="6" w:space="0" w:color="000000"/>
              <w:left w:val="single" w:sz="6" w:space="0" w:color="000000"/>
              <w:bottom w:val="single" w:sz="6" w:space="0" w:color="000000"/>
              <w:right w:val="single" w:sz="6" w:space="0" w:color="000000"/>
            </w:tcBorders>
          </w:tcPr>
          <w:p w:rsidR="00534A41" w:rsidRDefault="00FD7066">
            <w:pPr>
              <w:spacing w:after="0"/>
              <w:ind w:left="72" w:right="70"/>
            </w:pPr>
            <w:r>
              <w:rPr>
                <w:color w:val="000000"/>
                <w:sz w:val="20"/>
              </w:rPr>
              <w:t xml:space="preserve">Price per line item for inland transportation and other services required in Kenya to convey the Goods to their final destination </w:t>
            </w:r>
          </w:p>
          <w:p w:rsidR="00534A41" w:rsidRDefault="00FD7066">
            <w:pPr>
              <w:spacing w:after="0" w:line="259" w:lineRule="auto"/>
              <w:ind w:left="72" w:right="0"/>
              <w:jc w:val="left"/>
            </w:pPr>
            <w:r>
              <w:rPr>
                <w:color w:val="000000"/>
                <w:sz w:val="20"/>
              </w:rPr>
              <w:t xml:space="preserve"> </w:t>
            </w:r>
          </w:p>
        </w:tc>
        <w:tc>
          <w:tcPr>
            <w:tcW w:w="2161"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40" w:lineRule="auto"/>
              <w:ind w:left="72" w:right="72"/>
            </w:pPr>
            <w:r>
              <w:rPr>
                <w:color w:val="000000"/>
                <w:sz w:val="20"/>
              </w:rPr>
              <w:t xml:space="preserve">Cost of local labor, raw materials and components from with origin in Kenya % of Col. </w:t>
            </w:r>
          </w:p>
          <w:p w:rsidR="00534A41" w:rsidRDefault="00FD7066">
            <w:pPr>
              <w:spacing w:after="0" w:line="259" w:lineRule="auto"/>
              <w:ind w:left="72" w:right="0"/>
              <w:jc w:val="left"/>
            </w:pPr>
            <w:r>
              <w:rPr>
                <w:color w:val="000000"/>
                <w:sz w:val="20"/>
              </w:rPr>
              <w:t xml:space="preserve">5 </w:t>
            </w:r>
          </w:p>
        </w:tc>
        <w:tc>
          <w:tcPr>
            <w:tcW w:w="2072"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40" w:lineRule="auto"/>
              <w:ind w:left="72" w:right="73"/>
            </w:pPr>
            <w:r>
              <w:rPr>
                <w:color w:val="000000"/>
                <w:sz w:val="20"/>
              </w:rPr>
              <w:t xml:space="preserve">Sales and other taxes payable per line item if Contract is awarded (in accordance with ITT </w:t>
            </w:r>
          </w:p>
          <w:p w:rsidR="00534A41" w:rsidRDefault="00FD7066">
            <w:pPr>
              <w:spacing w:after="0" w:line="259" w:lineRule="auto"/>
              <w:ind w:left="72" w:right="0"/>
              <w:jc w:val="left"/>
            </w:pPr>
            <w:r>
              <w:rPr>
                <w:color w:val="000000"/>
                <w:sz w:val="20"/>
              </w:rPr>
              <w:t xml:space="preserve">14.8(a)(ii) </w:t>
            </w:r>
          </w:p>
        </w:tc>
        <w:tc>
          <w:tcPr>
            <w:tcW w:w="1260" w:type="dxa"/>
            <w:gridSpan w:val="2"/>
            <w:tcBorders>
              <w:top w:val="double" w:sz="6" w:space="0" w:color="000000"/>
              <w:left w:val="single" w:sz="6" w:space="0" w:color="000000"/>
              <w:bottom w:val="single" w:sz="6" w:space="0" w:color="000000"/>
              <w:right w:val="double" w:sz="6" w:space="0" w:color="000000"/>
            </w:tcBorders>
          </w:tcPr>
          <w:p w:rsidR="00534A41" w:rsidRDefault="00FD7066">
            <w:pPr>
              <w:tabs>
                <w:tab w:val="right" w:pos="1260"/>
              </w:tabs>
              <w:spacing w:after="0" w:line="259" w:lineRule="auto"/>
              <w:ind w:left="0" w:right="0"/>
              <w:jc w:val="left"/>
            </w:pPr>
            <w:r>
              <w:rPr>
                <w:color w:val="000000"/>
                <w:sz w:val="20"/>
              </w:rPr>
              <w:t xml:space="preserve">Total </w:t>
            </w:r>
            <w:r>
              <w:rPr>
                <w:color w:val="000000"/>
                <w:sz w:val="20"/>
              </w:rPr>
              <w:tab/>
              <w:t xml:space="preserve">Price </w:t>
            </w:r>
          </w:p>
          <w:p w:rsidR="00534A41" w:rsidRDefault="00FD7066">
            <w:pPr>
              <w:spacing w:after="0" w:line="259" w:lineRule="auto"/>
              <w:ind w:left="72" w:right="0"/>
              <w:jc w:val="left"/>
            </w:pPr>
            <w:r>
              <w:rPr>
                <w:color w:val="000000"/>
                <w:sz w:val="20"/>
              </w:rPr>
              <w:t xml:space="preserve">per line item (Col. 6+7) </w:t>
            </w:r>
          </w:p>
        </w:tc>
      </w:tr>
      <w:tr w:rsidR="00534A41">
        <w:trPr>
          <w:trHeight w:val="2314"/>
        </w:trPr>
        <w:tc>
          <w:tcPr>
            <w:tcW w:w="720" w:type="dxa"/>
            <w:tcBorders>
              <w:top w:val="single" w:sz="6" w:space="0" w:color="000000"/>
              <w:left w:val="double" w:sz="6" w:space="0" w:color="000000"/>
              <w:bottom w:val="single" w:sz="6" w:space="0" w:color="000000"/>
              <w:right w:val="single" w:sz="6" w:space="0" w:color="000000"/>
            </w:tcBorders>
          </w:tcPr>
          <w:p w:rsidR="00534A41" w:rsidRDefault="00FD7066">
            <w:pPr>
              <w:spacing w:after="0" w:line="259" w:lineRule="auto"/>
              <w:ind w:left="72" w:right="0"/>
            </w:pPr>
            <w:r>
              <w:rPr>
                <w:i/>
                <w:color w:val="000000"/>
                <w:sz w:val="20"/>
              </w:rPr>
              <w:t xml:space="preserve">[insert </w:t>
            </w:r>
          </w:p>
          <w:p w:rsidR="00534A41" w:rsidRDefault="00FD7066">
            <w:pPr>
              <w:spacing w:after="0" w:line="259" w:lineRule="auto"/>
              <w:ind w:left="72" w:right="0"/>
              <w:jc w:val="left"/>
            </w:pPr>
            <w:proofErr w:type="spellStart"/>
            <w:r>
              <w:rPr>
                <w:i/>
                <w:color w:val="000000"/>
                <w:sz w:val="20"/>
              </w:rPr>
              <w:t>numbe</w:t>
            </w:r>
            <w:proofErr w:type="spellEnd"/>
          </w:p>
          <w:p w:rsidR="00534A41" w:rsidRDefault="00FD7066">
            <w:pPr>
              <w:spacing w:after="0" w:line="259" w:lineRule="auto"/>
              <w:ind w:left="72" w:right="0"/>
              <w:jc w:val="left"/>
            </w:pPr>
            <w:r>
              <w:rPr>
                <w:i/>
                <w:color w:val="000000"/>
                <w:sz w:val="20"/>
              </w:rPr>
              <w:t xml:space="preserve">r of the item] </w:t>
            </w:r>
          </w:p>
        </w:tc>
        <w:tc>
          <w:tcPr>
            <w:tcW w:w="1891" w:type="dxa"/>
            <w:tcBorders>
              <w:top w:val="single" w:sz="6" w:space="0" w:color="000000"/>
              <w:left w:val="single" w:sz="6" w:space="0" w:color="000000"/>
              <w:bottom w:val="single" w:sz="6" w:space="0" w:color="000000"/>
              <w:right w:val="single" w:sz="6" w:space="0" w:color="000000"/>
            </w:tcBorders>
          </w:tcPr>
          <w:p w:rsidR="00534A41" w:rsidRDefault="00FD7066">
            <w:pPr>
              <w:tabs>
                <w:tab w:val="center" w:pos="1131"/>
                <w:tab w:val="right" w:pos="1891"/>
              </w:tabs>
              <w:spacing w:after="0" w:line="259" w:lineRule="auto"/>
              <w:ind w:left="0" w:right="0"/>
              <w:jc w:val="left"/>
            </w:pPr>
            <w:r>
              <w:rPr>
                <w:i/>
                <w:color w:val="000000"/>
                <w:sz w:val="20"/>
              </w:rPr>
              <w:t xml:space="preserve">[insert </w:t>
            </w:r>
            <w:r>
              <w:rPr>
                <w:i/>
                <w:color w:val="000000"/>
                <w:sz w:val="20"/>
              </w:rPr>
              <w:tab/>
              <w:t xml:space="preserve">name </w:t>
            </w:r>
            <w:r>
              <w:rPr>
                <w:i/>
                <w:color w:val="000000"/>
                <w:sz w:val="20"/>
              </w:rPr>
              <w:tab/>
              <w:t xml:space="preserve">of </w:t>
            </w:r>
          </w:p>
          <w:p w:rsidR="00534A41" w:rsidRDefault="00FD7066">
            <w:pPr>
              <w:spacing w:after="0" w:line="259" w:lineRule="auto"/>
              <w:ind w:left="72" w:right="0"/>
              <w:jc w:val="left"/>
            </w:pPr>
            <w:r>
              <w:rPr>
                <w:i/>
                <w:color w:val="000000"/>
                <w:sz w:val="20"/>
              </w:rPr>
              <w:t xml:space="preserve">Good] </w:t>
            </w:r>
          </w:p>
        </w:tc>
        <w:tc>
          <w:tcPr>
            <w:tcW w:w="1081" w:type="dxa"/>
            <w:tcBorders>
              <w:top w:val="single" w:sz="6" w:space="0" w:color="000000"/>
              <w:left w:val="single" w:sz="6" w:space="0" w:color="000000"/>
              <w:bottom w:val="single" w:sz="6" w:space="0" w:color="000000"/>
              <w:right w:val="single" w:sz="6" w:space="0" w:color="000000"/>
            </w:tcBorders>
          </w:tcPr>
          <w:p w:rsidR="00534A41" w:rsidRDefault="00FD7066">
            <w:pPr>
              <w:spacing w:after="1" w:line="238" w:lineRule="auto"/>
              <w:ind w:left="72" w:right="0"/>
              <w:jc w:val="left"/>
            </w:pPr>
            <w:r>
              <w:rPr>
                <w:i/>
                <w:color w:val="000000"/>
                <w:sz w:val="20"/>
              </w:rPr>
              <w:t xml:space="preserve">[insert quoted Delivery </w:t>
            </w:r>
          </w:p>
          <w:p w:rsidR="00534A41" w:rsidRDefault="00FD7066">
            <w:pPr>
              <w:spacing w:after="0" w:line="259" w:lineRule="auto"/>
              <w:ind w:left="72" w:right="0"/>
              <w:jc w:val="left"/>
            </w:pPr>
            <w:r>
              <w:rPr>
                <w:i/>
                <w:color w:val="000000"/>
                <w:sz w:val="20"/>
              </w:rPr>
              <w:t xml:space="preserve">Date] </w:t>
            </w:r>
          </w:p>
        </w:tc>
        <w:tc>
          <w:tcPr>
            <w:tcW w:w="809"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r>
              <w:rPr>
                <w:i/>
                <w:color w:val="000000"/>
                <w:sz w:val="20"/>
              </w:rPr>
              <w:t xml:space="preserve">[insert </w:t>
            </w:r>
          </w:p>
          <w:p w:rsidR="00534A41" w:rsidRDefault="00FD7066">
            <w:pPr>
              <w:spacing w:after="0" w:line="240" w:lineRule="auto"/>
              <w:ind w:left="72" w:right="69"/>
            </w:pPr>
            <w:r>
              <w:rPr>
                <w:i/>
                <w:color w:val="000000"/>
                <w:sz w:val="20"/>
              </w:rPr>
              <w:t xml:space="preserve">number of units to be </w:t>
            </w:r>
          </w:p>
          <w:p w:rsidR="00534A41" w:rsidRDefault="00FD7066">
            <w:pPr>
              <w:spacing w:after="0" w:line="259" w:lineRule="auto"/>
              <w:ind w:left="72" w:right="0"/>
              <w:jc w:val="left"/>
            </w:pPr>
            <w:proofErr w:type="spellStart"/>
            <w:r>
              <w:rPr>
                <w:i/>
                <w:color w:val="000000"/>
                <w:sz w:val="20"/>
              </w:rPr>
              <w:t>supplie</w:t>
            </w:r>
            <w:proofErr w:type="spellEnd"/>
          </w:p>
          <w:p w:rsidR="00534A41" w:rsidRDefault="00FD7066">
            <w:pPr>
              <w:spacing w:after="0" w:line="241" w:lineRule="auto"/>
              <w:ind w:left="72" w:right="0"/>
              <w:jc w:val="left"/>
            </w:pPr>
            <w:r>
              <w:rPr>
                <w:i/>
                <w:color w:val="000000"/>
                <w:sz w:val="20"/>
              </w:rPr>
              <w:t xml:space="preserve">d </w:t>
            </w:r>
            <w:r>
              <w:rPr>
                <w:i/>
                <w:color w:val="000000"/>
                <w:sz w:val="20"/>
              </w:rPr>
              <w:tab/>
              <w:t xml:space="preserve">and name of the </w:t>
            </w:r>
            <w:proofErr w:type="spellStart"/>
            <w:r>
              <w:rPr>
                <w:i/>
                <w:color w:val="000000"/>
                <w:sz w:val="20"/>
              </w:rPr>
              <w:t>physica</w:t>
            </w:r>
            <w:proofErr w:type="spellEnd"/>
          </w:p>
          <w:p w:rsidR="00534A41" w:rsidRDefault="00FD7066">
            <w:pPr>
              <w:spacing w:after="0" w:line="259" w:lineRule="auto"/>
              <w:ind w:left="72" w:right="0"/>
              <w:jc w:val="left"/>
            </w:pPr>
            <w:r>
              <w:rPr>
                <w:i/>
                <w:color w:val="000000"/>
                <w:sz w:val="20"/>
              </w:rPr>
              <w:t xml:space="preserve">l unit] </w:t>
            </w:r>
          </w:p>
        </w:tc>
        <w:tc>
          <w:tcPr>
            <w:tcW w:w="108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r>
              <w:rPr>
                <w:i/>
                <w:color w:val="000000"/>
                <w:sz w:val="20"/>
              </w:rPr>
              <w:t xml:space="preserve">[insert </w:t>
            </w:r>
          </w:p>
          <w:p w:rsidR="00534A41" w:rsidRDefault="00FD7066">
            <w:pPr>
              <w:tabs>
                <w:tab w:val="right" w:pos="1080"/>
              </w:tabs>
              <w:spacing w:after="0" w:line="259" w:lineRule="auto"/>
              <w:ind w:left="0" w:right="0"/>
              <w:jc w:val="left"/>
            </w:pPr>
            <w:r>
              <w:rPr>
                <w:i/>
                <w:color w:val="000000"/>
                <w:sz w:val="20"/>
              </w:rPr>
              <w:t xml:space="preserve">EXW </w:t>
            </w:r>
            <w:r>
              <w:rPr>
                <w:i/>
                <w:color w:val="000000"/>
                <w:sz w:val="20"/>
              </w:rPr>
              <w:tab/>
              <w:t xml:space="preserve">unit </w:t>
            </w:r>
          </w:p>
          <w:p w:rsidR="00534A41" w:rsidRDefault="00FD7066">
            <w:pPr>
              <w:spacing w:after="0" w:line="259" w:lineRule="auto"/>
              <w:ind w:left="72" w:right="0"/>
              <w:jc w:val="left"/>
            </w:pPr>
            <w:r>
              <w:rPr>
                <w:i/>
                <w:color w:val="000000"/>
                <w:sz w:val="20"/>
              </w:rPr>
              <w:t xml:space="preserve">price] </w:t>
            </w:r>
          </w:p>
        </w:tc>
        <w:tc>
          <w:tcPr>
            <w:tcW w:w="1172"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r>
              <w:rPr>
                <w:i/>
                <w:color w:val="000000"/>
                <w:sz w:val="20"/>
              </w:rPr>
              <w:t xml:space="preserve">[insert total </w:t>
            </w:r>
          </w:p>
          <w:p w:rsidR="00534A41" w:rsidRDefault="00FD7066">
            <w:pPr>
              <w:spacing w:after="0" w:line="240" w:lineRule="auto"/>
              <w:ind w:left="72" w:right="0"/>
            </w:pPr>
            <w:r>
              <w:rPr>
                <w:i/>
                <w:color w:val="000000"/>
                <w:sz w:val="20"/>
              </w:rPr>
              <w:t xml:space="preserve">EXW price per line </w:t>
            </w:r>
          </w:p>
          <w:p w:rsidR="00534A41" w:rsidRDefault="00FD7066">
            <w:pPr>
              <w:spacing w:after="0" w:line="259" w:lineRule="auto"/>
              <w:ind w:left="72" w:right="0"/>
              <w:jc w:val="left"/>
            </w:pPr>
            <w:r>
              <w:rPr>
                <w:i/>
                <w:color w:val="000000"/>
                <w:sz w:val="20"/>
              </w:rPr>
              <w:t xml:space="preserve">item] </w:t>
            </w:r>
          </w:p>
        </w:tc>
        <w:tc>
          <w:tcPr>
            <w:tcW w:w="1889"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43" w:lineRule="auto"/>
              <w:ind w:left="72" w:right="0"/>
            </w:pPr>
            <w:r>
              <w:rPr>
                <w:i/>
                <w:color w:val="000000"/>
                <w:sz w:val="20"/>
              </w:rPr>
              <w:t xml:space="preserve">[insert </w:t>
            </w:r>
            <w:r>
              <w:rPr>
                <w:i/>
                <w:color w:val="000000"/>
                <w:sz w:val="20"/>
              </w:rPr>
              <w:tab/>
              <w:t xml:space="preserve">the corresponding price </w:t>
            </w:r>
          </w:p>
          <w:p w:rsidR="00534A41" w:rsidRDefault="00FD7066">
            <w:pPr>
              <w:spacing w:after="0" w:line="259" w:lineRule="auto"/>
              <w:ind w:left="72" w:right="0"/>
              <w:jc w:val="left"/>
            </w:pPr>
            <w:r>
              <w:rPr>
                <w:i/>
                <w:color w:val="000000"/>
                <w:sz w:val="20"/>
              </w:rPr>
              <w:t xml:space="preserve">per line item] </w:t>
            </w:r>
          </w:p>
        </w:tc>
        <w:tc>
          <w:tcPr>
            <w:tcW w:w="2161"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72"/>
            </w:pPr>
            <w:r>
              <w:rPr>
                <w:i/>
                <w:color w:val="000000"/>
                <w:sz w:val="20"/>
              </w:rPr>
              <w:t xml:space="preserve">[Insert cost of local labor, raw material and components from within the Purchase’s country as a % of the EXW price per line item] </w:t>
            </w:r>
          </w:p>
        </w:tc>
        <w:tc>
          <w:tcPr>
            <w:tcW w:w="2072"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74"/>
            </w:pPr>
            <w:r>
              <w:rPr>
                <w:i/>
                <w:color w:val="000000"/>
                <w:sz w:val="20"/>
              </w:rPr>
              <w:t xml:space="preserve">[insert sales and other taxes payable per line item if Contract is awarded] </w:t>
            </w:r>
          </w:p>
        </w:tc>
        <w:tc>
          <w:tcPr>
            <w:tcW w:w="818" w:type="dxa"/>
            <w:tcBorders>
              <w:top w:val="single" w:sz="6" w:space="0" w:color="000000"/>
              <w:left w:val="single" w:sz="6" w:space="0" w:color="000000"/>
              <w:bottom w:val="single" w:sz="6" w:space="0" w:color="000000"/>
              <w:right w:val="nil"/>
            </w:tcBorders>
          </w:tcPr>
          <w:p w:rsidR="00534A41" w:rsidRDefault="00FD7066">
            <w:pPr>
              <w:spacing w:after="0" w:line="259" w:lineRule="auto"/>
              <w:ind w:left="72" w:right="0"/>
              <w:jc w:val="left"/>
            </w:pPr>
            <w:r>
              <w:rPr>
                <w:i/>
                <w:color w:val="000000"/>
                <w:sz w:val="20"/>
              </w:rPr>
              <w:t xml:space="preserve">[insert price item] </w:t>
            </w:r>
          </w:p>
        </w:tc>
        <w:tc>
          <w:tcPr>
            <w:tcW w:w="442" w:type="dxa"/>
            <w:tcBorders>
              <w:top w:val="single" w:sz="6" w:space="0" w:color="000000"/>
              <w:left w:val="nil"/>
              <w:bottom w:val="single" w:sz="6" w:space="0" w:color="000000"/>
              <w:right w:val="double" w:sz="6" w:space="0" w:color="000000"/>
            </w:tcBorders>
          </w:tcPr>
          <w:p w:rsidR="00534A41" w:rsidRDefault="00FD7066">
            <w:pPr>
              <w:spacing w:after="0" w:line="259" w:lineRule="auto"/>
              <w:ind w:left="0" w:right="72"/>
              <w:jc w:val="right"/>
            </w:pPr>
            <w:r>
              <w:rPr>
                <w:i/>
                <w:color w:val="000000"/>
                <w:sz w:val="20"/>
              </w:rPr>
              <w:t xml:space="preserve">total per </w:t>
            </w:r>
          </w:p>
        </w:tc>
      </w:tr>
      <w:tr w:rsidR="00534A41">
        <w:trPr>
          <w:trHeight w:val="406"/>
        </w:trPr>
        <w:tc>
          <w:tcPr>
            <w:tcW w:w="720" w:type="dxa"/>
            <w:tcBorders>
              <w:top w:val="single" w:sz="6" w:space="0" w:color="000000"/>
              <w:left w:val="double" w:sz="6" w:space="0" w:color="000000"/>
              <w:bottom w:val="sing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1891"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1081"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809"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1172"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1889"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2161"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2072"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818" w:type="dxa"/>
            <w:tcBorders>
              <w:top w:val="single" w:sz="6" w:space="0" w:color="000000"/>
              <w:left w:val="single" w:sz="6" w:space="0" w:color="000000"/>
              <w:bottom w:val="single" w:sz="6" w:space="0" w:color="000000"/>
              <w:right w:val="nil"/>
            </w:tcBorders>
          </w:tcPr>
          <w:p w:rsidR="00534A41" w:rsidRDefault="00FD7066">
            <w:pPr>
              <w:spacing w:after="0" w:line="259" w:lineRule="auto"/>
              <w:ind w:left="72" w:right="0"/>
              <w:jc w:val="left"/>
            </w:pPr>
            <w:r>
              <w:rPr>
                <w:color w:val="000000"/>
                <w:sz w:val="20"/>
              </w:rPr>
              <w:t xml:space="preserve"> </w:t>
            </w:r>
          </w:p>
        </w:tc>
        <w:tc>
          <w:tcPr>
            <w:tcW w:w="442" w:type="dxa"/>
            <w:tcBorders>
              <w:top w:val="single" w:sz="6" w:space="0" w:color="000000"/>
              <w:left w:val="nil"/>
              <w:bottom w:val="single" w:sz="6" w:space="0" w:color="000000"/>
              <w:right w:val="double" w:sz="6" w:space="0" w:color="000000"/>
            </w:tcBorders>
          </w:tcPr>
          <w:p w:rsidR="00534A41" w:rsidRDefault="00534A41">
            <w:pPr>
              <w:spacing w:after="160" w:line="259" w:lineRule="auto"/>
              <w:ind w:left="0" w:right="0"/>
              <w:jc w:val="left"/>
            </w:pPr>
          </w:p>
        </w:tc>
      </w:tr>
      <w:tr w:rsidR="00534A41">
        <w:trPr>
          <w:trHeight w:val="406"/>
        </w:trPr>
        <w:tc>
          <w:tcPr>
            <w:tcW w:w="720" w:type="dxa"/>
            <w:tcBorders>
              <w:top w:val="single" w:sz="6" w:space="0" w:color="000000"/>
              <w:left w:val="double" w:sz="6" w:space="0" w:color="000000"/>
              <w:bottom w:val="sing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1891"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1081"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809"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1172"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1889"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2161"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2072"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818" w:type="dxa"/>
            <w:tcBorders>
              <w:top w:val="single" w:sz="6" w:space="0" w:color="000000"/>
              <w:left w:val="single" w:sz="6" w:space="0" w:color="000000"/>
              <w:bottom w:val="single" w:sz="6" w:space="0" w:color="000000"/>
              <w:right w:val="nil"/>
            </w:tcBorders>
          </w:tcPr>
          <w:p w:rsidR="00534A41" w:rsidRDefault="00FD7066">
            <w:pPr>
              <w:spacing w:after="0" w:line="259" w:lineRule="auto"/>
              <w:ind w:left="72" w:right="0"/>
              <w:jc w:val="left"/>
            </w:pPr>
            <w:r>
              <w:rPr>
                <w:color w:val="000000"/>
                <w:sz w:val="20"/>
              </w:rPr>
              <w:t xml:space="preserve"> </w:t>
            </w:r>
          </w:p>
        </w:tc>
        <w:tc>
          <w:tcPr>
            <w:tcW w:w="442" w:type="dxa"/>
            <w:tcBorders>
              <w:top w:val="single" w:sz="6" w:space="0" w:color="000000"/>
              <w:left w:val="nil"/>
              <w:bottom w:val="single" w:sz="6" w:space="0" w:color="000000"/>
              <w:right w:val="double" w:sz="6" w:space="0" w:color="000000"/>
            </w:tcBorders>
          </w:tcPr>
          <w:p w:rsidR="00534A41" w:rsidRDefault="00534A41">
            <w:pPr>
              <w:spacing w:after="160" w:line="259" w:lineRule="auto"/>
              <w:ind w:left="0" w:right="0"/>
              <w:jc w:val="left"/>
            </w:pPr>
          </w:p>
        </w:tc>
      </w:tr>
      <w:tr w:rsidR="00534A41">
        <w:trPr>
          <w:trHeight w:val="843"/>
        </w:trPr>
        <w:tc>
          <w:tcPr>
            <w:tcW w:w="720" w:type="dxa"/>
            <w:tcBorders>
              <w:top w:val="single" w:sz="6" w:space="0" w:color="000000"/>
              <w:left w:val="double" w:sz="6" w:space="0" w:color="000000"/>
              <w:bottom w:val="doub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1891"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1081"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809"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1080"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1172"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1889"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2161"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2072"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72" w:right="0"/>
              <w:jc w:val="left"/>
            </w:pPr>
            <w:r>
              <w:rPr>
                <w:color w:val="000000"/>
                <w:sz w:val="20"/>
              </w:rPr>
              <w:t xml:space="preserve"> </w:t>
            </w:r>
          </w:p>
        </w:tc>
        <w:tc>
          <w:tcPr>
            <w:tcW w:w="818" w:type="dxa"/>
            <w:tcBorders>
              <w:top w:val="single" w:sz="6" w:space="0" w:color="000000"/>
              <w:left w:val="single" w:sz="6" w:space="0" w:color="000000"/>
              <w:bottom w:val="double" w:sz="6" w:space="0" w:color="000000"/>
              <w:right w:val="nil"/>
            </w:tcBorders>
          </w:tcPr>
          <w:p w:rsidR="00534A41" w:rsidRDefault="00FD7066">
            <w:pPr>
              <w:spacing w:after="0" w:line="259" w:lineRule="auto"/>
              <w:ind w:left="72" w:right="0"/>
              <w:jc w:val="left"/>
            </w:pPr>
            <w:r>
              <w:rPr>
                <w:color w:val="000000"/>
                <w:sz w:val="20"/>
              </w:rPr>
              <w:t xml:space="preserve"> </w:t>
            </w:r>
          </w:p>
        </w:tc>
        <w:tc>
          <w:tcPr>
            <w:tcW w:w="442" w:type="dxa"/>
            <w:tcBorders>
              <w:top w:val="single" w:sz="6" w:space="0" w:color="000000"/>
              <w:left w:val="nil"/>
              <w:bottom w:val="double" w:sz="6" w:space="0" w:color="000000"/>
              <w:right w:val="double" w:sz="6" w:space="0" w:color="000000"/>
            </w:tcBorders>
          </w:tcPr>
          <w:p w:rsidR="00534A41" w:rsidRDefault="00534A41">
            <w:pPr>
              <w:spacing w:after="160" w:line="259" w:lineRule="auto"/>
              <w:ind w:left="0" w:right="0"/>
              <w:jc w:val="left"/>
            </w:pPr>
          </w:p>
        </w:tc>
      </w:tr>
      <w:tr w:rsidR="00534A41">
        <w:trPr>
          <w:trHeight w:val="506"/>
        </w:trPr>
        <w:tc>
          <w:tcPr>
            <w:tcW w:w="10802" w:type="dxa"/>
            <w:gridSpan w:val="8"/>
            <w:tcBorders>
              <w:top w:val="double" w:sz="6" w:space="0" w:color="000000"/>
              <w:left w:val="nil"/>
              <w:bottom w:val="nil"/>
              <w:right w:val="double" w:sz="6" w:space="0" w:color="000000"/>
            </w:tcBorders>
          </w:tcPr>
          <w:p w:rsidR="00534A41" w:rsidRDefault="00FD7066">
            <w:pPr>
              <w:spacing w:after="0" w:line="259" w:lineRule="auto"/>
              <w:ind w:left="72" w:right="0"/>
              <w:jc w:val="left"/>
            </w:pPr>
            <w:r>
              <w:rPr>
                <w:color w:val="000000"/>
                <w:sz w:val="20"/>
              </w:rPr>
              <w:t xml:space="preserve"> </w:t>
            </w:r>
          </w:p>
          <w:p w:rsidR="00534A41" w:rsidRDefault="00FD7066">
            <w:pPr>
              <w:spacing w:after="0" w:line="259" w:lineRule="auto"/>
              <w:ind w:left="72" w:right="0"/>
              <w:jc w:val="left"/>
            </w:pPr>
            <w:r>
              <w:rPr>
                <w:color w:val="000000"/>
                <w:sz w:val="20"/>
              </w:rPr>
              <w:t xml:space="preserve"> </w:t>
            </w:r>
          </w:p>
        </w:tc>
        <w:tc>
          <w:tcPr>
            <w:tcW w:w="2072" w:type="dxa"/>
            <w:tcBorders>
              <w:top w:val="double" w:sz="6" w:space="0" w:color="000000"/>
              <w:left w:val="double" w:sz="6" w:space="0" w:color="000000"/>
              <w:bottom w:val="double" w:sz="6" w:space="0" w:color="000000"/>
              <w:right w:val="double" w:sz="6" w:space="0" w:color="000000"/>
            </w:tcBorders>
          </w:tcPr>
          <w:p w:rsidR="00534A41" w:rsidRDefault="00FD7066">
            <w:pPr>
              <w:spacing w:after="0" w:line="259" w:lineRule="auto"/>
              <w:ind w:left="72" w:right="0"/>
              <w:jc w:val="left"/>
            </w:pPr>
            <w:r>
              <w:rPr>
                <w:color w:val="000000"/>
                <w:sz w:val="20"/>
              </w:rPr>
              <w:t xml:space="preserve">Total Price </w:t>
            </w:r>
          </w:p>
        </w:tc>
        <w:tc>
          <w:tcPr>
            <w:tcW w:w="1260" w:type="dxa"/>
            <w:gridSpan w:val="2"/>
            <w:tcBorders>
              <w:top w:val="double" w:sz="6" w:space="0" w:color="000000"/>
              <w:left w:val="double" w:sz="6" w:space="0" w:color="000000"/>
              <w:bottom w:val="double" w:sz="6" w:space="0" w:color="000000"/>
              <w:right w:val="double" w:sz="6" w:space="0" w:color="000000"/>
            </w:tcBorders>
          </w:tcPr>
          <w:p w:rsidR="00534A41" w:rsidRDefault="00FD7066">
            <w:pPr>
              <w:spacing w:after="0" w:line="259" w:lineRule="auto"/>
              <w:ind w:left="72" w:right="0"/>
              <w:jc w:val="left"/>
            </w:pPr>
            <w:r>
              <w:rPr>
                <w:color w:val="000000"/>
                <w:sz w:val="20"/>
              </w:rPr>
              <w:t xml:space="preserve"> </w:t>
            </w:r>
          </w:p>
        </w:tc>
      </w:tr>
    </w:tbl>
    <w:p w:rsidR="00534A41" w:rsidRDefault="00FD7066">
      <w:pPr>
        <w:spacing w:after="0" w:line="259" w:lineRule="auto"/>
        <w:ind w:left="0" w:right="0"/>
        <w:jc w:val="left"/>
      </w:pPr>
      <w:r>
        <w:rPr>
          <w:color w:val="000000"/>
        </w:rPr>
        <w:t xml:space="preserve"> </w:t>
      </w:r>
    </w:p>
    <w:p w:rsidR="00534A41" w:rsidRDefault="00FD7066">
      <w:pPr>
        <w:spacing w:after="106" w:line="248" w:lineRule="auto"/>
        <w:ind w:left="-5" w:right="0" w:hanging="10"/>
      </w:pPr>
      <w:r>
        <w:rPr>
          <w:color w:val="000000"/>
        </w:rPr>
        <w:t>Name of tenderer [</w:t>
      </w:r>
      <w:r>
        <w:rPr>
          <w:i/>
          <w:color w:val="000000"/>
        </w:rPr>
        <w:t>insert complete name of tenderer</w:t>
      </w:r>
      <w:r>
        <w:rPr>
          <w:color w:val="000000"/>
        </w:rPr>
        <w:t>] Signature of tenderer [</w:t>
      </w:r>
      <w:r>
        <w:rPr>
          <w:i/>
          <w:color w:val="000000"/>
        </w:rPr>
        <w:t>signature of person signing the Tender</w:t>
      </w:r>
      <w:r>
        <w:rPr>
          <w:color w:val="000000"/>
        </w:rPr>
        <w:t>] Date [</w:t>
      </w:r>
      <w:r>
        <w:rPr>
          <w:i/>
          <w:color w:val="000000"/>
        </w:rPr>
        <w:t>insert date</w:t>
      </w: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rsidP="00B94935">
      <w:pPr>
        <w:spacing w:after="0" w:line="259" w:lineRule="auto"/>
        <w:ind w:left="0" w:right="0"/>
        <w:jc w:val="left"/>
      </w:pPr>
      <w:r>
        <w:rPr>
          <w:color w:val="000000"/>
        </w:rPr>
        <w:lastRenderedPageBreak/>
        <w:t xml:space="preserve"> </w:t>
      </w:r>
    </w:p>
    <w:p w:rsidR="00534A41" w:rsidRDefault="00FD7066">
      <w:pPr>
        <w:spacing w:after="126" w:line="259" w:lineRule="auto"/>
        <w:ind w:left="2903" w:right="0"/>
        <w:jc w:val="center"/>
      </w:pPr>
      <w:r>
        <w:rPr>
          <w:color w:val="000000"/>
          <w:sz w:val="24"/>
        </w:rPr>
        <w:t xml:space="preserve"> </w:t>
      </w:r>
    </w:p>
    <w:p w:rsidR="00534A41" w:rsidRDefault="00FD7066">
      <w:pPr>
        <w:tabs>
          <w:tab w:val="center" w:pos="7701"/>
        </w:tabs>
        <w:spacing w:after="13" w:line="249" w:lineRule="auto"/>
        <w:ind w:left="-15" w:right="0"/>
        <w:jc w:val="left"/>
      </w:pPr>
      <w:r>
        <w:rPr>
          <w:color w:val="000000"/>
          <w:sz w:val="2"/>
        </w:rPr>
        <w:t xml:space="preserve"> </w:t>
      </w:r>
      <w:r>
        <w:rPr>
          <w:color w:val="000000"/>
          <w:sz w:val="2"/>
        </w:rPr>
        <w:tab/>
      </w:r>
      <w:r>
        <w:rPr>
          <w:color w:val="000000"/>
          <w:sz w:val="24"/>
        </w:rPr>
        <w:t xml:space="preserve">56 </w:t>
      </w:r>
    </w:p>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pStyle w:val="Heading5"/>
        <w:spacing w:after="0" w:line="259" w:lineRule="auto"/>
        <w:ind w:left="713"/>
      </w:pPr>
      <w:r>
        <w:rPr>
          <w:color w:val="000000"/>
          <w:u w:val="single" w:color="000000"/>
        </w:rPr>
        <w:t>Price and Completion Schedule - Related Services</w:t>
      </w:r>
      <w:r>
        <w:rPr>
          <w:color w:val="000000"/>
        </w:rPr>
        <w:t xml:space="preserve"> </w:t>
      </w:r>
    </w:p>
    <w:p w:rsidR="00534A41" w:rsidRDefault="00FD7066">
      <w:pPr>
        <w:spacing w:after="0" w:line="259" w:lineRule="auto"/>
        <w:ind w:left="703" w:right="0"/>
        <w:jc w:val="left"/>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250269</wp:posOffset>
                </wp:positionH>
                <wp:positionV relativeFrom="page">
                  <wp:posOffset>530352</wp:posOffset>
                </wp:positionV>
                <wp:extent cx="148090" cy="29261"/>
                <wp:effectExtent l="0" t="0" r="0" b="0"/>
                <wp:wrapTopAndBottom/>
                <wp:docPr id="357226" name="Group 357226"/>
                <wp:cNvGraphicFramePr/>
                <a:graphic xmlns:a="http://schemas.openxmlformats.org/drawingml/2006/main">
                  <a:graphicData uri="http://schemas.microsoft.com/office/word/2010/wordprocessingGroup">
                    <wpg:wgp>
                      <wpg:cNvGrpSpPr/>
                      <wpg:grpSpPr>
                        <a:xfrm>
                          <a:off x="0" y="0"/>
                          <a:ext cx="148090" cy="29261"/>
                          <a:chOff x="0" y="0"/>
                          <a:chExt cx="148090" cy="29261"/>
                        </a:xfrm>
                      </wpg:grpSpPr>
                      <wps:wsp>
                        <wps:cNvPr id="41498" name="Rectangle 41498"/>
                        <wps:cNvSpPr/>
                        <wps:spPr>
                          <a:xfrm rot="5399999">
                            <a:off x="30152" y="-79020"/>
                            <a:ext cx="38917" cy="196960"/>
                          </a:xfrm>
                          <a:prstGeom prst="rect">
                            <a:avLst/>
                          </a:prstGeom>
                          <a:ln>
                            <a:noFill/>
                          </a:ln>
                        </wps:spPr>
                        <wps:txbx>
                          <w:txbxContent>
                            <w:p w:rsidR="00E637C6" w:rsidRDefault="00E637C6">
                              <w:pPr>
                                <w:spacing w:after="160" w:line="259" w:lineRule="auto"/>
                                <w:ind w:left="0" w:right="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w:pict>
              <v:group id="Group 357226" o:spid="_x0000_s1030" style="position:absolute;left:0;text-align:left;margin-left:19.7pt;margin-top:41.75pt;width:11.65pt;height:2.3pt;z-index:251660288;mso-position-horizontal-relative:page;mso-position-vertical-relative:page" coordsize="148090,29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">
                <v:rect id="Rectangle 41498" o:spid="_x0000_s1031" style="position:absolute;left:30152;top:-79020;width:38917;height:1969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" filled="f" stroked="f">
                  <v:textbox inset="0,0,0,0">
                    <w:txbxContent>
                      <w:p w:rsidR="00E637C6" w:rsidRDefault="00E637C6">
                        <w:pPr>
                          <w:spacing w:after="160" w:line="259" w:lineRule="auto"/>
                          <w:ind w:left="0" w:right="0"/>
                          <w:jc w:val="left"/>
                        </w:pPr>
                        <w:r>
                          <w:rPr>
                            <w:rFonts w:ascii="Corbel" w:eastAsia="Corbel" w:hAnsi="Corbel" w:cs="Corbel"/>
                            <w:color w:val="000000"/>
                            <w:sz w:val="23"/>
                          </w:rPr>
                          <w:t xml:space="preserve"> </w:t>
                        </w:r>
                      </w:p>
                    </w:txbxContent>
                  </v:textbox>
                </v:rect>
                <w10:wrap type="topAndBottom" anchorx="page" anchory="page"/>
              </v:group>
            </w:pict>
          </mc:Fallback>
        </mc:AlternateContent>
      </w:r>
      <w:r>
        <w:rPr>
          <w:b/>
          <w:color w:val="000000"/>
        </w:rPr>
        <w:t xml:space="preserve"> </w:t>
      </w:r>
    </w:p>
    <w:tbl>
      <w:tblPr>
        <w:tblStyle w:val="TableGrid"/>
        <w:tblW w:w="14491" w:type="dxa"/>
        <w:tblInd w:w="631" w:type="dxa"/>
        <w:tblCellMar>
          <w:top w:w="14" w:type="dxa"/>
          <w:left w:w="72" w:type="dxa"/>
          <w:right w:w="15" w:type="dxa"/>
        </w:tblCellMar>
        <w:tblLook w:val="04A0" w:firstRow="1" w:lastRow="0" w:firstColumn="1" w:lastColumn="0" w:noHBand="0" w:noVBand="1"/>
      </w:tblPr>
      <w:tblGrid>
        <w:gridCol w:w="1440"/>
        <w:gridCol w:w="3449"/>
        <w:gridCol w:w="1171"/>
        <w:gridCol w:w="2221"/>
        <w:gridCol w:w="3061"/>
        <w:gridCol w:w="1440"/>
        <w:gridCol w:w="1709"/>
      </w:tblGrid>
      <w:tr w:rsidR="00534A41">
        <w:trPr>
          <w:trHeight w:val="1832"/>
        </w:trPr>
        <w:tc>
          <w:tcPr>
            <w:tcW w:w="1440" w:type="dxa"/>
            <w:tcBorders>
              <w:top w:val="double" w:sz="6" w:space="0" w:color="000000"/>
              <w:left w:val="double" w:sz="6" w:space="0" w:color="000000"/>
              <w:bottom w:val="double" w:sz="6" w:space="0" w:color="000000"/>
              <w:right w:val="nil"/>
            </w:tcBorders>
          </w:tcPr>
          <w:p w:rsidR="00534A41" w:rsidRDefault="00FD7066">
            <w:pPr>
              <w:spacing w:after="0" w:line="259" w:lineRule="auto"/>
              <w:ind w:left="0" w:right="0"/>
              <w:jc w:val="left"/>
            </w:pPr>
            <w:r>
              <w:rPr>
                <w:color w:val="000000"/>
              </w:rPr>
              <w:t xml:space="preserve"> </w:t>
            </w:r>
          </w:p>
        </w:tc>
        <w:tc>
          <w:tcPr>
            <w:tcW w:w="6841" w:type="dxa"/>
            <w:gridSpan w:val="3"/>
            <w:tcBorders>
              <w:top w:val="double" w:sz="6" w:space="0" w:color="000000"/>
              <w:left w:val="nil"/>
              <w:bottom w:val="double" w:sz="6" w:space="0" w:color="000000"/>
              <w:right w:val="nil"/>
            </w:tcBorders>
          </w:tcPr>
          <w:p w:rsidR="00534A41" w:rsidRDefault="00FD7066">
            <w:pPr>
              <w:spacing w:after="0" w:line="259" w:lineRule="auto"/>
              <w:ind w:left="258" w:right="0"/>
              <w:jc w:val="center"/>
            </w:pPr>
            <w:r>
              <w:rPr>
                <w:color w:val="000000"/>
              </w:rPr>
              <w:t xml:space="preserve">Currencies in accordance with ITT 15 </w:t>
            </w:r>
          </w:p>
        </w:tc>
        <w:tc>
          <w:tcPr>
            <w:tcW w:w="3061" w:type="dxa"/>
            <w:tcBorders>
              <w:top w:val="double" w:sz="6" w:space="0" w:color="000000"/>
              <w:left w:val="nil"/>
              <w:bottom w:val="double" w:sz="6" w:space="0" w:color="000000"/>
              <w:right w:val="nil"/>
            </w:tcBorders>
          </w:tcPr>
          <w:p w:rsidR="00534A41" w:rsidRDefault="00534A41">
            <w:pPr>
              <w:spacing w:after="160" w:line="259" w:lineRule="auto"/>
              <w:ind w:left="0" w:right="0"/>
              <w:jc w:val="left"/>
            </w:pPr>
          </w:p>
        </w:tc>
        <w:tc>
          <w:tcPr>
            <w:tcW w:w="3149" w:type="dxa"/>
            <w:gridSpan w:val="2"/>
            <w:tcBorders>
              <w:top w:val="double" w:sz="6" w:space="0" w:color="000000"/>
              <w:left w:val="nil"/>
              <w:bottom w:val="double" w:sz="6" w:space="0" w:color="000000"/>
              <w:right w:val="double" w:sz="6" w:space="0" w:color="000000"/>
            </w:tcBorders>
          </w:tcPr>
          <w:p w:rsidR="00534A41" w:rsidRDefault="00FD7066">
            <w:pPr>
              <w:spacing w:after="0" w:line="259" w:lineRule="auto"/>
              <w:ind w:left="0" w:right="0"/>
              <w:jc w:val="left"/>
            </w:pPr>
            <w:r>
              <w:rPr>
                <w:color w:val="000000"/>
              </w:rPr>
              <w:t xml:space="preserve">Date: </w:t>
            </w:r>
          </w:p>
          <w:p w:rsidR="00534A41" w:rsidRDefault="00FD7066">
            <w:pPr>
              <w:spacing w:after="0" w:line="259" w:lineRule="auto"/>
              <w:ind w:left="0" w:right="0"/>
              <w:jc w:val="left"/>
            </w:pPr>
            <w:r>
              <w:rPr>
                <w:color w:val="000000"/>
              </w:rPr>
              <w:t xml:space="preserve">_________________________ </w:t>
            </w:r>
          </w:p>
          <w:p w:rsidR="00534A41" w:rsidRDefault="00FD7066">
            <w:pPr>
              <w:tabs>
                <w:tab w:val="right" w:pos="3062"/>
              </w:tabs>
              <w:spacing w:after="0" w:line="259" w:lineRule="auto"/>
              <w:ind w:left="0" w:right="0"/>
              <w:jc w:val="left"/>
            </w:pPr>
            <w:r>
              <w:rPr>
                <w:color w:val="000000"/>
              </w:rPr>
              <w:t xml:space="preserve">ITT </w:t>
            </w:r>
            <w:r>
              <w:rPr>
                <w:color w:val="000000"/>
              </w:rPr>
              <w:tab/>
              <w:t xml:space="preserve">No: </w:t>
            </w:r>
          </w:p>
          <w:p w:rsidR="00534A41" w:rsidRDefault="00FD7066">
            <w:pPr>
              <w:spacing w:after="0" w:line="259" w:lineRule="auto"/>
              <w:ind w:left="0" w:right="0"/>
              <w:jc w:val="left"/>
            </w:pPr>
            <w:r>
              <w:rPr>
                <w:color w:val="000000"/>
              </w:rPr>
              <w:t xml:space="preserve">_____________________ </w:t>
            </w:r>
          </w:p>
          <w:p w:rsidR="00534A41" w:rsidRDefault="00FD7066">
            <w:pPr>
              <w:tabs>
                <w:tab w:val="right" w:pos="3062"/>
              </w:tabs>
              <w:spacing w:after="0" w:line="259" w:lineRule="auto"/>
              <w:ind w:left="0" w:right="0"/>
              <w:jc w:val="left"/>
            </w:pPr>
            <w:r>
              <w:rPr>
                <w:color w:val="000000"/>
              </w:rPr>
              <w:t xml:space="preserve">Alternative </w:t>
            </w:r>
            <w:r>
              <w:rPr>
                <w:color w:val="000000"/>
              </w:rPr>
              <w:tab/>
              <w:t xml:space="preserve">No: </w:t>
            </w:r>
          </w:p>
          <w:p w:rsidR="00534A41" w:rsidRDefault="00FD7066">
            <w:pPr>
              <w:spacing w:after="0" w:line="259" w:lineRule="auto"/>
              <w:ind w:left="0" w:right="0"/>
              <w:jc w:val="left"/>
            </w:pPr>
            <w:r>
              <w:rPr>
                <w:color w:val="000000"/>
              </w:rPr>
              <w:t xml:space="preserve">________________ </w:t>
            </w:r>
          </w:p>
          <w:p w:rsidR="00534A41" w:rsidRDefault="00FD7066">
            <w:pPr>
              <w:spacing w:after="0" w:line="259" w:lineRule="auto"/>
              <w:ind w:left="0" w:right="0"/>
              <w:jc w:val="left"/>
            </w:pPr>
            <w:r>
              <w:rPr>
                <w:color w:val="000000"/>
              </w:rPr>
              <w:t>Page N</w:t>
            </w:r>
            <w:r>
              <w:rPr>
                <w:rFonts w:ascii="Segoe UI Symbol" w:eastAsia="Segoe UI Symbol" w:hAnsi="Segoe UI Symbol" w:cs="Segoe UI Symbol"/>
                <w:color w:val="000000"/>
              </w:rPr>
              <w:t></w:t>
            </w:r>
            <w:r>
              <w:rPr>
                <w:color w:val="000000"/>
              </w:rPr>
              <w:t xml:space="preserve"> ______ of ______ </w:t>
            </w:r>
          </w:p>
        </w:tc>
      </w:tr>
      <w:tr w:rsidR="00534A41">
        <w:trPr>
          <w:trHeight w:val="298"/>
        </w:trPr>
        <w:tc>
          <w:tcPr>
            <w:tcW w:w="1440" w:type="dxa"/>
            <w:tcBorders>
              <w:top w:val="double" w:sz="6" w:space="0" w:color="000000"/>
              <w:left w:val="double" w:sz="6" w:space="0" w:color="000000"/>
              <w:bottom w:val="double" w:sz="6" w:space="0" w:color="000000"/>
              <w:right w:val="single" w:sz="6" w:space="0" w:color="000000"/>
            </w:tcBorders>
          </w:tcPr>
          <w:p w:rsidR="00534A41" w:rsidRDefault="00FD7066">
            <w:pPr>
              <w:spacing w:after="0" w:line="259" w:lineRule="auto"/>
              <w:ind w:left="0" w:right="0"/>
              <w:jc w:val="left"/>
            </w:pPr>
            <w:r>
              <w:rPr>
                <w:color w:val="000000"/>
              </w:rPr>
              <w:t xml:space="preserve">1 </w:t>
            </w:r>
          </w:p>
        </w:tc>
        <w:tc>
          <w:tcPr>
            <w:tcW w:w="3449"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0" w:right="0"/>
              <w:jc w:val="left"/>
            </w:pPr>
            <w:r>
              <w:rPr>
                <w:color w:val="000000"/>
              </w:rPr>
              <w:t xml:space="preserve">2 </w:t>
            </w:r>
          </w:p>
        </w:tc>
        <w:tc>
          <w:tcPr>
            <w:tcW w:w="1171"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0" w:right="0"/>
              <w:jc w:val="left"/>
            </w:pPr>
            <w:r>
              <w:rPr>
                <w:color w:val="000000"/>
              </w:rPr>
              <w:t xml:space="preserve">3 </w:t>
            </w:r>
          </w:p>
        </w:tc>
        <w:tc>
          <w:tcPr>
            <w:tcW w:w="2220"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0" w:right="0"/>
              <w:jc w:val="left"/>
            </w:pPr>
            <w:r>
              <w:rPr>
                <w:color w:val="000000"/>
              </w:rPr>
              <w:t xml:space="preserve">4 </w:t>
            </w:r>
          </w:p>
        </w:tc>
        <w:tc>
          <w:tcPr>
            <w:tcW w:w="3061"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0" w:right="0"/>
              <w:jc w:val="left"/>
            </w:pPr>
            <w:r>
              <w:rPr>
                <w:color w:val="000000"/>
              </w:rPr>
              <w:t xml:space="preserve">5 </w:t>
            </w:r>
          </w:p>
        </w:tc>
        <w:tc>
          <w:tcPr>
            <w:tcW w:w="1440" w:type="dxa"/>
            <w:tcBorders>
              <w:top w:val="double" w:sz="6" w:space="0" w:color="000000"/>
              <w:left w:val="single" w:sz="6" w:space="0" w:color="000000"/>
              <w:bottom w:val="double" w:sz="6" w:space="0" w:color="000000"/>
              <w:right w:val="single" w:sz="6" w:space="0" w:color="000000"/>
            </w:tcBorders>
          </w:tcPr>
          <w:p w:rsidR="00534A41" w:rsidRDefault="00FD7066">
            <w:pPr>
              <w:spacing w:after="0" w:line="259" w:lineRule="auto"/>
              <w:ind w:left="0" w:right="0"/>
              <w:jc w:val="left"/>
            </w:pPr>
            <w:r>
              <w:rPr>
                <w:color w:val="000000"/>
              </w:rPr>
              <w:t xml:space="preserve">6 </w:t>
            </w:r>
          </w:p>
        </w:tc>
        <w:tc>
          <w:tcPr>
            <w:tcW w:w="1709" w:type="dxa"/>
            <w:tcBorders>
              <w:top w:val="double" w:sz="6" w:space="0" w:color="000000"/>
              <w:left w:val="single" w:sz="6" w:space="0" w:color="000000"/>
              <w:bottom w:val="double" w:sz="6" w:space="0" w:color="000000"/>
              <w:right w:val="double" w:sz="6" w:space="0" w:color="000000"/>
            </w:tcBorders>
          </w:tcPr>
          <w:p w:rsidR="00534A41" w:rsidRDefault="00FD7066">
            <w:pPr>
              <w:spacing w:after="0" w:line="259" w:lineRule="auto"/>
              <w:ind w:left="0" w:right="0"/>
              <w:jc w:val="left"/>
            </w:pPr>
            <w:r>
              <w:rPr>
                <w:color w:val="000000"/>
              </w:rPr>
              <w:t xml:space="preserve">7 </w:t>
            </w:r>
          </w:p>
        </w:tc>
      </w:tr>
      <w:tr w:rsidR="00534A41">
        <w:trPr>
          <w:trHeight w:val="1044"/>
        </w:trPr>
        <w:tc>
          <w:tcPr>
            <w:tcW w:w="1440" w:type="dxa"/>
            <w:tcBorders>
              <w:top w:val="double" w:sz="6" w:space="0" w:color="000000"/>
              <w:left w:val="double" w:sz="6" w:space="0" w:color="000000"/>
              <w:bottom w:val="single" w:sz="6" w:space="0" w:color="000000"/>
              <w:right w:val="single" w:sz="6" w:space="0" w:color="000000"/>
            </w:tcBorders>
          </w:tcPr>
          <w:p w:rsidR="00534A41" w:rsidRDefault="00FD7066">
            <w:pPr>
              <w:spacing w:after="0" w:line="259" w:lineRule="auto"/>
              <w:ind w:left="0" w:right="335"/>
              <w:jc w:val="left"/>
            </w:pPr>
            <w:r>
              <w:rPr>
                <w:color w:val="000000"/>
              </w:rPr>
              <w:t>Service  N</w:t>
            </w:r>
            <w:r>
              <w:rPr>
                <w:rFonts w:ascii="Segoe UI Symbol" w:eastAsia="Segoe UI Symbol" w:hAnsi="Segoe UI Symbol" w:cs="Segoe UI Symbol"/>
                <w:color w:val="000000"/>
              </w:rPr>
              <w:t></w:t>
            </w:r>
            <w:r>
              <w:rPr>
                <w:color w:val="000000"/>
              </w:rPr>
              <w:t xml:space="preserve"> </w:t>
            </w:r>
          </w:p>
        </w:tc>
        <w:tc>
          <w:tcPr>
            <w:tcW w:w="3449"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Description of Services (excludes inland transportation and other services required in Kenya to convey the goods to their final destination)  </w:t>
            </w:r>
          </w:p>
        </w:tc>
        <w:tc>
          <w:tcPr>
            <w:tcW w:w="1171"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Country of Origin </w:t>
            </w:r>
          </w:p>
        </w:tc>
        <w:tc>
          <w:tcPr>
            <w:tcW w:w="2220"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Delivery Date at place of Final destination </w:t>
            </w:r>
          </w:p>
        </w:tc>
        <w:tc>
          <w:tcPr>
            <w:tcW w:w="3061"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Quantity and physical unit </w:t>
            </w:r>
          </w:p>
        </w:tc>
        <w:tc>
          <w:tcPr>
            <w:tcW w:w="1440" w:type="dxa"/>
            <w:tcBorders>
              <w:top w:val="doub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Unit price  </w:t>
            </w:r>
          </w:p>
        </w:tc>
        <w:tc>
          <w:tcPr>
            <w:tcW w:w="1709" w:type="dxa"/>
            <w:tcBorders>
              <w:top w:val="double" w:sz="6" w:space="0" w:color="000000"/>
              <w:left w:val="single" w:sz="6" w:space="0" w:color="000000"/>
              <w:bottom w:val="single" w:sz="6" w:space="0" w:color="000000"/>
              <w:right w:val="double" w:sz="6" w:space="0" w:color="000000"/>
            </w:tcBorders>
          </w:tcPr>
          <w:p w:rsidR="00534A41" w:rsidRDefault="00FD7066">
            <w:pPr>
              <w:spacing w:after="0" w:line="259" w:lineRule="auto"/>
              <w:ind w:left="0" w:right="0"/>
              <w:jc w:val="left"/>
            </w:pPr>
            <w:r>
              <w:rPr>
                <w:color w:val="000000"/>
              </w:rPr>
              <w:t xml:space="preserve">Total Price per </w:t>
            </w:r>
          </w:p>
          <w:p w:rsidR="00534A41" w:rsidRDefault="00FD7066">
            <w:pPr>
              <w:spacing w:after="0" w:line="259" w:lineRule="auto"/>
              <w:ind w:left="0" w:right="403"/>
              <w:jc w:val="left"/>
            </w:pPr>
            <w:r>
              <w:rPr>
                <w:color w:val="000000"/>
              </w:rPr>
              <w:t xml:space="preserve">Service  (Col. 5*6 or estimate) </w:t>
            </w:r>
          </w:p>
        </w:tc>
      </w:tr>
      <w:tr w:rsidR="00534A41">
        <w:trPr>
          <w:trHeight w:val="1280"/>
        </w:trPr>
        <w:tc>
          <w:tcPr>
            <w:tcW w:w="1440" w:type="dxa"/>
            <w:tcBorders>
              <w:top w:val="single" w:sz="6" w:space="0" w:color="000000"/>
              <w:left w:val="double" w:sz="6" w:space="0" w:color="000000"/>
              <w:bottom w:val="single" w:sz="6" w:space="0" w:color="000000"/>
              <w:right w:val="single" w:sz="6" w:space="0" w:color="000000"/>
            </w:tcBorders>
          </w:tcPr>
          <w:p w:rsidR="00534A41" w:rsidRDefault="00FD7066">
            <w:pPr>
              <w:spacing w:after="0" w:line="259" w:lineRule="auto"/>
              <w:ind w:left="0" w:right="37"/>
              <w:jc w:val="left"/>
            </w:pPr>
            <w:r>
              <w:rPr>
                <w:i/>
                <w:color w:val="000000"/>
              </w:rPr>
              <w:t xml:space="preserve">[insert number of the Service] </w:t>
            </w:r>
          </w:p>
        </w:tc>
        <w:tc>
          <w:tcPr>
            <w:tcW w:w="3449"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i/>
                <w:color w:val="000000"/>
              </w:rPr>
              <w:t xml:space="preserve">[insert name of Services] </w:t>
            </w:r>
          </w:p>
        </w:tc>
        <w:tc>
          <w:tcPr>
            <w:tcW w:w="1171"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i/>
                <w:color w:val="000000"/>
              </w:rPr>
              <w:t xml:space="preserve">[insert country of origin of the Services] </w:t>
            </w:r>
          </w:p>
        </w:tc>
        <w:tc>
          <w:tcPr>
            <w:tcW w:w="222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18"/>
              <w:jc w:val="left"/>
            </w:pPr>
            <w:r>
              <w:rPr>
                <w:i/>
                <w:color w:val="000000"/>
              </w:rPr>
              <w:t xml:space="preserve">[insert delivery date at place of final destination per Service] </w:t>
            </w:r>
          </w:p>
        </w:tc>
        <w:tc>
          <w:tcPr>
            <w:tcW w:w="3061"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i/>
                <w:color w:val="000000"/>
              </w:rPr>
              <w:t xml:space="preserve">[insert number of units to be supplied and name of the physical unit] </w:t>
            </w:r>
          </w:p>
        </w:tc>
        <w:tc>
          <w:tcPr>
            <w:tcW w:w="144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30"/>
              <w:jc w:val="left"/>
            </w:pPr>
            <w:r>
              <w:rPr>
                <w:i/>
                <w:color w:val="000000"/>
              </w:rPr>
              <w:t xml:space="preserve">[insert unit price per item] </w:t>
            </w:r>
          </w:p>
        </w:tc>
        <w:tc>
          <w:tcPr>
            <w:tcW w:w="1709" w:type="dxa"/>
            <w:tcBorders>
              <w:top w:val="single" w:sz="6" w:space="0" w:color="000000"/>
              <w:left w:val="single" w:sz="6" w:space="0" w:color="000000"/>
              <w:bottom w:val="single" w:sz="6" w:space="0" w:color="000000"/>
              <w:right w:val="double" w:sz="6" w:space="0" w:color="000000"/>
            </w:tcBorders>
          </w:tcPr>
          <w:p w:rsidR="00534A41" w:rsidRDefault="00FD7066">
            <w:pPr>
              <w:spacing w:after="0" w:line="259" w:lineRule="auto"/>
              <w:ind w:left="0" w:right="0"/>
              <w:jc w:val="left"/>
            </w:pPr>
            <w:r>
              <w:rPr>
                <w:i/>
                <w:color w:val="000000"/>
              </w:rPr>
              <w:t xml:space="preserve">[insert total price per item] </w:t>
            </w:r>
          </w:p>
        </w:tc>
      </w:tr>
      <w:tr w:rsidR="00534A41">
        <w:trPr>
          <w:trHeight w:val="406"/>
        </w:trPr>
        <w:tc>
          <w:tcPr>
            <w:tcW w:w="1440" w:type="dxa"/>
            <w:tcBorders>
              <w:top w:val="single" w:sz="6" w:space="0" w:color="000000"/>
              <w:left w:val="doub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3449"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1171"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222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3061"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1709" w:type="dxa"/>
            <w:tcBorders>
              <w:top w:val="single" w:sz="6" w:space="0" w:color="000000"/>
              <w:left w:val="single" w:sz="6" w:space="0" w:color="000000"/>
              <w:bottom w:val="single" w:sz="6" w:space="0" w:color="000000"/>
              <w:right w:val="double" w:sz="6" w:space="0" w:color="000000"/>
            </w:tcBorders>
          </w:tcPr>
          <w:p w:rsidR="00534A41" w:rsidRDefault="00FD7066">
            <w:pPr>
              <w:spacing w:after="0" w:line="259" w:lineRule="auto"/>
              <w:ind w:left="0" w:right="0"/>
              <w:jc w:val="left"/>
            </w:pPr>
            <w:r>
              <w:rPr>
                <w:color w:val="000000"/>
              </w:rPr>
              <w:t xml:space="preserve"> </w:t>
            </w:r>
          </w:p>
        </w:tc>
      </w:tr>
      <w:tr w:rsidR="00534A41">
        <w:trPr>
          <w:trHeight w:val="403"/>
        </w:trPr>
        <w:tc>
          <w:tcPr>
            <w:tcW w:w="1440" w:type="dxa"/>
            <w:tcBorders>
              <w:top w:val="single" w:sz="6" w:space="0" w:color="000000"/>
              <w:left w:val="doub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3449"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1171"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222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3061"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1709" w:type="dxa"/>
            <w:tcBorders>
              <w:top w:val="single" w:sz="6" w:space="0" w:color="000000"/>
              <w:left w:val="single" w:sz="6" w:space="0" w:color="000000"/>
              <w:bottom w:val="single" w:sz="6" w:space="0" w:color="000000"/>
              <w:right w:val="double" w:sz="6" w:space="0" w:color="000000"/>
            </w:tcBorders>
          </w:tcPr>
          <w:p w:rsidR="00534A41" w:rsidRDefault="00FD7066">
            <w:pPr>
              <w:spacing w:after="0" w:line="259" w:lineRule="auto"/>
              <w:ind w:left="0" w:right="0"/>
              <w:jc w:val="left"/>
            </w:pPr>
            <w:r>
              <w:rPr>
                <w:color w:val="000000"/>
              </w:rPr>
              <w:t xml:space="preserve"> </w:t>
            </w:r>
          </w:p>
        </w:tc>
      </w:tr>
      <w:tr w:rsidR="00534A41">
        <w:trPr>
          <w:trHeight w:val="406"/>
        </w:trPr>
        <w:tc>
          <w:tcPr>
            <w:tcW w:w="1440" w:type="dxa"/>
            <w:tcBorders>
              <w:top w:val="single" w:sz="6" w:space="0" w:color="000000"/>
              <w:left w:val="doub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3449"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1171"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222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3061"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1709" w:type="dxa"/>
            <w:tcBorders>
              <w:top w:val="single" w:sz="6" w:space="0" w:color="000000"/>
              <w:left w:val="single" w:sz="6" w:space="0" w:color="000000"/>
              <w:bottom w:val="single" w:sz="6" w:space="0" w:color="000000"/>
              <w:right w:val="double" w:sz="6" w:space="0" w:color="000000"/>
            </w:tcBorders>
          </w:tcPr>
          <w:p w:rsidR="00534A41" w:rsidRDefault="00FD7066">
            <w:pPr>
              <w:spacing w:after="0" w:line="259" w:lineRule="auto"/>
              <w:ind w:left="0" w:right="0"/>
              <w:jc w:val="left"/>
            </w:pPr>
            <w:r>
              <w:rPr>
                <w:color w:val="000000"/>
              </w:rPr>
              <w:t xml:space="preserve"> </w:t>
            </w:r>
          </w:p>
        </w:tc>
      </w:tr>
      <w:tr w:rsidR="00534A41">
        <w:trPr>
          <w:trHeight w:val="406"/>
        </w:trPr>
        <w:tc>
          <w:tcPr>
            <w:tcW w:w="1440" w:type="dxa"/>
            <w:tcBorders>
              <w:top w:val="single" w:sz="6" w:space="0" w:color="000000"/>
              <w:left w:val="doub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3449"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1171"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222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3061"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1709" w:type="dxa"/>
            <w:tcBorders>
              <w:top w:val="single" w:sz="6" w:space="0" w:color="000000"/>
              <w:left w:val="single" w:sz="6" w:space="0" w:color="000000"/>
              <w:bottom w:val="single" w:sz="6" w:space="0" w:color="000000"/>
              <w:right w:val="double" w:sz="6" w:space="0" w:color="000000"/>
            </w:tcBorders>
          </w:tcPr>
          <w:p w:rsidR="00534A41" w:rsidRDefault="00FD7066">
            <w:pPr>
              <w:spacing w:after="0" w:line="259" w:lineRule="auto"/>
              <w:ind w:left="0" w:right="0"/>
              <w:jc w:val="left"/>
            </w:pPr>
            <w:r>
              <w:rPr>
                <w:color w:val="000000"/>
              </w:rPr>
              <w:t xml:space="preserve"> </w:t>
            </w:r>
          </w:p>
        </w:tc>
      </w:tr>
      <w:tr w:rsidR="00534A41">
        <w:trPr>
          <w:trHeight w:val="421"/>
        </w:trPr>
        <w:tc>
          <w:tcPr>
            <w:tcW w:w="1440" w:type="dxa"/>
            <w:tcBorders>
              <w:top w:val="single" w:sz="6" w:space="0" w:color="000000"/>
              <w:left w:val="double" w:sz="6" w:space="0" w:color="000000"/>
              <w:bottom w:val="doub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3449"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1171"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2220"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3061"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1440" w:type="dxa"/>
            <w:tcBorders>
              <w:top w:val="single" w:sz="6" w:space="0" w:color="000000"/>
              <w:left w:val="single" w:sz="6" w:space="0" w:color="000000"/>
              <w:bottom w:val="doub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1709" w:type="dxa"/>
            <w:tcBorders>
              <w:top w:val="single" w:sz="6" w:space="0" w:color="000000"/>
              <w:left w:val="single" w:sz="6" w:space="0" w:color="000000"/>
              <w:bottom w:val="double" w:sz="6" w:space="0" w:color="000000"/>
              <w:right w:val="double" w:sz="6" w:space="0" w:color="000000"/>
            </w:tcBorders>
          </w:tcPr>
          <w:p w:rsidR="00534A41" w:rsidRDefault="00FD7066">
            <w:pPr>
              <w:spacing w:after="0" w:line="259" w:lineRule="auto"/>
              <w:ind w:left="0" w:right="0"/>
              <w:jc w:val="left"/>
            </w:pPr>
            <w:r>
              <w:rPr>
                <w:color w:val="000000"/>
              </w:rPr>
              <w:t xml:space="preserve"> </w:t>
            </w:r>
          </w:p>
        </w:tc>
      </w:tr>
      <w:tr w:rsidR="00534A41">
        <w:trPr>
          <w:trHeight w:val="379"/>
        </w:trPr>
        <w:tc>
          <w:tcPr>
            <w:tcW w:w="1440" w:type="dxa"/>
            <w:tcBorders>
              <w:top w:val="double" w:sz="6" w:space="0" w:color="000000"/>
              <w:left w:val="nil"/>
              <w:bottom w:val="nil"/>
              <w:right w:val="nil"/>
            </w:tcBorders>
          </w:tcPr>
          <w:p w:rsidR="00534A41" w:rsidRDefault="00FD7066">
            <w:pPr>
              <w:spacing w:after="0" w:line="259" w:lineRule="auto"/>
              <w:ind w:left="0" w:right="0"/>
              <w:jc w:val="left"/>
            </w:pPr>
            <w:r>
              <w:rPr>
                <w:color w:val="000000"/>
              </w:rPr>
              <w:t xml:space="preserve"> </w:t>
            </w:r>
          </w:p>
        </w:tc>
        <w:tc>
          <w:tcPr>
            <w:tcW w:w="6841" w:type="dxa"/>
            <w:gridSpan w:val="3"/>
            <w:tcBorders>
              <w:top w:val="double" w:sz="6" w:space="0" w:color="000000"/>
              <w:left w:val="nil"/>
              <w:bottom w:val="nil"/>
              <w:right w:val="double" w:sz="6" w:space="0" w:color="000000"/>
            </w:tcBorders>
          </w:tcPr>
          <w:p w:rsidR="00534A41" w:rsidRDefault="00534A41">
            <w:pPr>
              <w:spacing w:after="160" w:line="259" w:lineRule="auto"/>
              <w:ind w:left="0" w:right="0"/>
              <w:jc w:val="left"/>
            </w:pPr>
          </w:p>
        </w:tc>
        <w:tc>
          <w:tcPr>
            <w:tcW w:w="3061" w:type="dxa"/>
            <w:tcBorders>
              <w:top w:val="double" w:sz="6" w:space="0" w:color="000000"/>
              <w:left w:val="double" w:sz="6" w:space="0" w:color="000000"/>
              <w:bottom w:val="double" w:sz="6" w:space="0" w:color="000000"/>
              <w:right w:val="nil"/>
            </w:tcBorders>
          </w:tcPr>
          <w:p w:rsidR="00534A41" w:rsidRDefault="00FD7066">
            <w:pPr>
              <w:spacing w:after="0" w:line="259" w:lineRule="auto"/>
              <w:ind w:left="0" w:right="0"/>
              <w:jc w:val="left"/>
            </w:pPr>
            <w:r>
              <w:rPr>
                <w:color w:val="000000"/>
              </w:rPr>
              <w:t xml:space="preserve">Total Tender Price </w:t>
            </w:r>
          </w:p>
        </w:tc>
        <w:tc>
          <w:tcPr>
            <w:tcW w:w="1440" w:type="dxa"/>
            <w:tcBorders>
              <w:top w:val="double" w:sz="6" w:space="0" w:color="000000"/>
              <w:left w:val="nil"/>
              <w:bottom w:val="double" w:sz="6" w:space="0" w:color="000000"/>
              <w:right w:val="double" w:sz="6" w:space="0" w:color="000000"/>
            </w:tcBorders>
          </w:tcPr>
          <w:p w:rsidR="00534A41" w:rsidRDefault="00534A41">
            <w:pPr>
              <w:spacing w:after="160" w:line="259" w:lineRule="auto"/>
              <w:ind w:left="0" w:right="0"/>
              <w:jc w:val="left"/>
            </w:pPr>
          </w:p>
        </w:tc>
        <w:tc>
          <w:tcPr>
            <w:tcW w:w="1709" w:type="dxa"/>
            <w:tcBorders>
              <w:top w:val="double" w:sz="6" w:space="0" w:color="000000"/>
              <w:left w:val="double" w:sz="6" w:space="0" w:color="000000"/>
              <w:bottom w:val="double" w:sz="6" w:space="0" w:color="000000"/>
              <w:right w:val="double" w:sz="6" w:space="0" w:color="000000"/>
            </w:tcBorders>
          </w:tcPr>
          <w:p w:rsidR="00534A41" w:rsidRDefault="00FD7066">
            <w:pPr>
              <w:spacing w:after="0" w:line="259" w:lineRule="auto"/>
              <w:ind w:left="0" w:right="0"/>
              <w:jc w:val="left"/>
            </w:pPr>
            <w:r>
              <w:rPr>
                <w:color w:val="000000"/>
              </w:rPr>
              <w:t xml:space="preserve"> </w:t>
            </w:r>
          </w:p>
        </w:tc>
      </w:tr>
    </w:tbl>
    <w:p w:rsidR="00534A41" w:rsidRDefault="00FD7066">
      <w:pPr>
        <w:spacing w:after="96" w:line="259" w:lineRule="auto"/>
        <w:ind w:left="0" w:right="0"/>
        <w:jc w:val="left"/>
      </w:pPr>
      <w:r>
        <w:rPr>
          <w:color w:val="000000"/>
        </w:rPr>
        <w:lastRenderedPageBreak/>
        <w:t xml:space="preserve"> </w:t>
      </w:r>
    </w:p>
    <w:p w:rsidR="00534A41" w:rsidRDefault="00FD7066">
      <w:pPr>
        <w:spacing w:after="109" w:line="248" w:lineRule="auto"/>
        <w:ind w:left="-5" w:right="0" w:hanging="10"/>
      </w:pPr>
      <w:r>
        <w:rPr>
          <w:color w:val="000000"/>
        </w:rPr>
        <w:t xml:space="preserve">              Name of tenderer [</w:t>
      </w:r>
      <w:r>
        <w:rPr>
          <w:i/>
          <w:color w:val="000000"/>
        </w:rPr>
        <w:t>insert complete name of tenderer</w:t>
      </w:r>
      <w:r>
        <w:rPr>
          <w:color w:val="000000"/>
        </w:rPr>
        <w:t>] Signature of tenderer [</w:t>
      </w:r>
      <w:r>
        <w:rPr>
          <w:i/>
          <w:color w:val="000000"/>
        </w:rPr>
        <w:t>signature of person signing the Tender</w:t>
      </w:r>
      <w:r>
        <w:rPr>
          <w:color w:val="000000"/>
        </w:rPr>
        <w:t>] Date [</w:t>
      </w:r>
      <w:r>
        <w:rPr>
          <w:i/>
          <w:color w:val="000000"/>
        </w:rPr>
        <w:t>insert date</w:t>
      </w:r>
      <w:r>
        <w:rPr>
          <w:color w:val="000000"/>
        </w:rPr>
        <w:t xml:space="preserve">] </w:t>
      </w:r>
    </w:p>
    <w:p w:rsidR="00534A41" w:rsidRDefault="00FD7066">
      <w:pPr>
        <w:spacing w:after="1152" w:line="259" w:lineRule="auto"/>
        <w:ind w:left="0" w:right="0"/>
        <w:jc w:val="left"/>
      </w:pPr>
      <w:r>
        <w:rPr>
          <w:color w:val="000000"/>
        </w:rPr>
        <w:t xml:space="preserve"> </w:t>
      </w:r>
    </w:p>
    <w:p w:rsidR="00534A41" w:rsidRDefault="00FD7066">
      <w:pPr>
        <w:spacing w:after="126" w:line="259" w:lineRule="auto"/>
        <w:ind w:left="2903" w:right="0"/>
        <w:jc w:val="center"/>
      </w:pPr>
      <w:r>
        <w:rPr>
          <w:color w:val="000000"/>
          <w:sz w:val="24"/>
        </w:rPr>
        <w:t xml:space="preserve"> </w:t>
      </w:r>
    </w:p>
    <w:p w:rsidR="00534A41" w:rsidRDefault="00FD7066">
      <w:pPr>
        <w:tabs>
          <w:tab w:val="center" w:pos="7701"/>
        </w:tabs>
        <w:spacing w:after="13" w:line="249" w:lineRule="auto"/>
        <w:ind w:left="-15" w:right="0"/>
        <w:jc w:val="left"/>
      </w:pPr>
      <w:r>
        <w:rPr>
          <w:color w:val="000000"/>
          <w:sz w:val="2"/>
        </w:rPr>
        <w:t xml:space="preserve"> </w:t>
      </w:r>
      <w:r>
        <w:rPr>
          <w:color w:val="000000"/>
          <w:sz w:val="2"/>
        </w:rPr>
        <w:tab/>
      </w:r>
      <w:r>
        <w:rPr>
          <w:color w:val="000000"/>
          <w:sz w:val="24"/>
        </w:rPr>
        <w:t xml:space="preserve">57 </w:t>
      </w:r>
    </w:p>
    <w:p w:rsidR="00534A41" w:rsidRDefault="00534A41">
      <w:pPr>
        <w:sectPr w:rsidR="00534A41">
          <w:headerReference w:type="even" r:id="rId70"/>
          <w:headerReference w:type="default" r:id="rId71"/>
          <w:footerReference w:type="even" r:id="rId72"/>
          <w:footerReference w:type="default" r:id="rId73"/>
          <w:headerReference w:type="first" r:id="rId74"/>
          <w:footerReference w:type="first" r:id="rId75"/>
          <w:footnotePr>
            <w:numRestart w:val="eachPage"/>
          </w:footnotePr>
          <w:pgSz w:w="16841" w:h="11911" w:orient="landscape"/>
          <w:pgMar w:top="727" w:right="3563" w:bottom="433" w:left="720" w:header="417" w:footer="720" w:gutter="0"/>
          <w:cols w:space="720"/>
        </w:sectPr>
      </w:pPr>
    </w:p>
    <w:p w:rsidR="00534A41" w:rsidRDefault="00FD7066">
      <w:pPr>
        <w:spacing w:after="0" w:line="259" w:lineRule="auto"/>
        <w:ind w:left="0" w:right="0"/>
        <w:jc w:val="left"/>
      </w:pPr>
      <w:r>
        <w:rPr>
          <w:i/>
          <w:color w:val="000000"/>
          <w:sz w:val="20"/>
        </w:rPr>
        <w:lastRenderedPageBreak/>
        <w:t xml:space="preserve"> </w:t>
      </w:r>
    </w:p>
    <w:p w:rsidR="00534A41" w:rsidRDefault="00FD7066">
      <w:pPr>
        <w:spacing w:after="160" w:line="259" w:lineRule="auto"/>
        <w:ind w:left="0" w:right="0"/>
        <w:jc w:val="left"/>
      </w:pPr>
      <w:r>
        <w:rPr>
          <w:i/>
          <w:color w:val="000000"/>
          <w:sz w:val="20"/>
        </w:rPr>
        <w:t xml:space="preserve"> </w:t>
      </w:r>
    </w:p>
    <w:p w:rsidR="00534A41" w:rsidRDefault="00FD7066">
      <w:pPr>
        <w:pStyle w:val="Heading6"/>
        <w:spacing w:after="0" w:line="265" w:lineRule="auto"/>
        <w:ind w:left="10"/>
      </w:pPr>
      <w:r>
        <w:rPr>
          <w:color w:val="231F20"/>
          <w:sz w:val="24"/>
        </w:rPr>
        <w:t xml:space="preserve">   FORM </w:t>
      </w:r>
      <w:r>
        <w:rPr>
          <w:color w:val="231F20"/>
        </w:rPr>
        <w:t>OF TENDER SECURITY-[Option 1–Demand Bank Guarantee</w:t>
      </w:r>
      <w:r>
        <w:t xml:space="preserve">]  </w:t>
      </w:r>
      <w:r>
        <w:rPr>
          <w:b w:val="0"/>
        </w:rPr>
        <w:t xml:space="preserve"> </w:t>
      </w:r>
    </w:p>
    <w:p w:rsidR="00534A41" w:rsidRDefault="00FD7066">
      <w:pPr>
        <w:spacing w:after="0" w:line="259" w:lineRule="auto"/>
        <w:ind w:left="0" w:right="0"/>
        <w:jc w:val="left"/>
      </w:pPr>
      <w:r>
        <w:rPr>
          <w:b/>
          <w:color w:val="000000"/>
        </w:rPr>
        <w:t xml:space="preserve"> </w:t>
      </w:r>
    </w:p>
    <w:tbl>
      <w:tblPr>
        <w:tblStyle w:val="TableGrid"/>
        <w:tblW w:w="10232" w:type="dxa"/>
        <w:tblInd w:w="156" w:type="dxa"/>
        <w:tblLook w:val="04A0" w:firstRow="1" w:lastRow="0" w:firstColumn="1" w:lastColumn="0" w:noHBand="0" w:noVBand="1"/>
      </w:tblPr>
      <w:tblGrid>
        <w:gridCol w:w="5718"/>
        <w:gridCol w:w="3488"/>
        <w:gridCol w:w="1026"/>
      </w:tblGrid>
      <w:tr w:rsidR="00534A41">
        <w:trPr>
          <w:trHeight w:val="282"/>
        </w:trPr>
        <w:tc>
          <w:tcPr>
            <w:tcW w:w="5718" w:type="dxa"/>
            <w:tcBorders>
              <w:top w:val="nil"/>
              <w:left w:val="nil"/>
              <w:bottom w:val="nil"/>
              <w:right w:val="nil"/>
            </w:tcBorders>
          </w:tcPr>
          <w:p w:rsidR="00534A41" w:rsidRDefault="00FD7066">
            <w:pPr>
              <w:spacing w:after="0" w:line="259" w:lineRule="auto"/>
              <w:ind w:left="0" w:right="0"/>
              <w:jc w:val="left"/>
            </w:pPr>
            <w:r>
              <w:rPr>
                <w:b/>
              </w:rPr>
              <w:t>Beneficiary:</w:t>
            </w:r>
            <w:r>
              <w:rPr>
                <w:b/>
                <w:u w:val="single" w:color="221E1F"/>
              </w:rPr>
              <w:t xml:space="preserve"> </w:t>
            </w:r>
          </w:p>
        </w:tc>
        <w:tc>
          <w:tcPr>
            <w:tcW w:w="3488" w:type="dxa"/>
            <w:tcBorders>
              <w:top w:val="nil"/>
              <w:left w:val="nil"/>
              <w:bottom w:val="nil"/>
              <w:right w:val="nil"/>
            </w:tcBorders>
          </w:tcPr>
          <w:p w:rsidR="00534A41" w:rsidRDefault="00FD7066">
            <w:pPr>
              <w:spacing w:after="0" w:line="259" w:lineRule="auto"/>
              <w:ind w:left="986" w:right="0"/>
              <w:jc w:val="left"/>
            </w:pPr>
            <w:r>
              <w:rPr>
                <w:b/>
                <w:u w:val="single" w:color="221E1F"/>
              </w:rPr>
              <w:t xml:space="preserve"> </w:t>
            </w:r>
            <w:r>
              <w:rPr>
                <w:b/>
              </w:rPr>
              <w:t xml:space="preserve"> Request </w:t>
            </w:r>
            <w:proofErr w:type="spellStart"/>
            <w:r>
              <w:rPr>
                <w:b/>
              </w:rPr>
              <w:t>forTenders</w:t>
            </w:r>
            <w:proofErr w:type="spellEnd"/>
            <w:r>
              <w:rPr>
                <w:b/>
              </w:rPr>
              <w:t xml:space="preserve"> </w:t>
            </w:r>
          </w:p>
        </w:tc>
        <w:tc>
          <w:tcPr>
            <w:tcW w:w="1026" w:type="dxa"/>
            <w:tcBorders>
              <w:top w:val="nil"/>
              <w:left w:val="nil"/>
              <w:bottom w:val="nil"/>
              <w:right w:val="nil"/>
            </w:tcBorders>
          </w:tcPr>
          <w:p w:rsidR="00534A41" w:rsidRDefault="00534A41">
            <w:pPr>
              <w:spacing w:after="160" w:line="259" w:lineRule="auto"/>
              <w:ind w:left="0" w:right="0"/>
              <w:jc w:val="left"/>
            </w:pPr>
          </w:p>
        </w:tc>
      </w:tr>
      <w:tr w:rsidR="00534A41">
        <w:trPr>
          <w:trHeight w:val="318"/>
        </w:trPr>
        <w:tc>
          <w:tcPr>
            <w:tcW w:w="5718" w:type="dxa"/>
            <w:tcBorders>
              <w:top w:val="nil"/>
              <w:left w:val="nil"/>
              <w:bottom w:val="nil"/>
              <w:right w:val="nil"/>
            </w:tcBorders>
          </w:tcPr>
          <w:p w:rsidR="00534A41" w:rsidRDefault="00FD7066">
            <w:pPr>
              <w:spacing w:after="0" w:line="259" w:lineRule="auto"/>
              <w:ind w:left="0" w:right="0"/>
              <w:jc w:val="left"/>
            </w:pPr>
            <w:r>
              <w:rPr>
                <w:b/>
              </w:rPr>
              <w:t>No:</w:t>
            </w:r>
            <w:r>
              <w:rPr>
                <w:u w:val="single" w:color="221E1F"/>
              </w:rPr>
              <w:t xml:space="preserve"> </w:t>
            </w:r>
          </w:p>
        </w:tc>
        <w:tc>
          <w:tcPr>
            <w:tcW w:w="3488" w:type="dxa"/>
            <w:tcBorders>
              <w:top w:val="nil"/>
              <w:left w:val="nil"/>
              <w:bottom w:val="nil"/>
              <w:right w:val="nil"/>
            </w:tcBorders>
          </w:tcPr>
          <w:p w:rsidR="00534A41" w:rsidRDefault="00FD7066">
            <w:pPr>
              <w:tabs>
                <w:tab w:val="center" w:pos="2237"/>
                <w:tab w:val="center" w:pos="2048"/>
                <w:tab w:val="right" w:pos="3488"/>
              </w:tabs>
              <w:spacing w:after="0" w:line="259" w:lineRule="auto"/>
              <w:ind w:left="0" w:right="0"/>
              <w:jc w:val="left"/>
            </w:pPr>
            <w:r>
              <w:rPr>
                <w:rFonts w:ascii="Calibri" w:eastAsia="Calibri" w:hAnsi="Calibri" w:cs="Calibri"/>
                <w:color w:val="000000"/>
              </w:rPr>
              <w:tab/>
            </w:r>
            <w:r>
              <w:rPr>
                <w:b/>
              </w:rPr>
              <w:t xml:space="preserve">Date: </w:t>
            </w:r>
            <w:r>
              <w:rPr>
                <w:rFonts w:ascii="Calibri" w:eastAsia="Calibri" w:hAnsi="Calibri" w:cs="Calibri"/>
                <w:noProof/>
                <w:color w:val="000000"/>
              </w:rPr>
              <mc:AlternateContent>
                <mc:Choice Requires="wpg">
                  <w:drawing>
                    <wp:inline distT="0" distB="0" distL="0" distR="0">
                      <wp:extent cx="1261872" cy="13716"/>
                      <wp:effectExtent l="0" t="0" r="0" b="0"/>
                      <wp:docPr id="356979" name="Group 356979"/>
                      <wp:cNvGraphicFramePr/>
                      <a:graphic xmlns:a="http://schemas.openxmlformats.org/drawingml/2006/main">
                        <a:graphicData uri="http://schemas.microsoft.com/office/word/2010/wordprocessingGroup">
                          <wpg:wgp>
                            <wpg:cNvGrpSpPr/>
                            <wpg:grpSpPr>
                              <a:xfrm>
                                <a:off x="0" y="0"/>
                                <a:ext cx="1261872" cy="13716"/>
                                <a:chOff x="0" y="0"/>
                                <a:chExt cx="1261872" cy="13716"/>
                              </a:xfrm>
                            </wpg:grpSpPr>
                            <wps:wsp>
                              <wps:cNvPr id="384309" name="Shape 384309"/>
                              <wps:cNvSpPr/>
                              <wps:spPr>
                                <a:xfrm>
                                  <a:off x="0" y="0"/>
                                  <a:ext cx="1261872" cy="13716"/>
                                </a:xfrm>
                                <a:custGeom>
                                  <a:avLst/>
                                  <a:gdLst/>
                                  <a:ahLst/>
                                  <a:cxnLst/>
                                  <a:rect l="0" t="0" r="0" b="0"/>
                                  <a:pathLst>
                                    <a:path w="1261872" h="13716">
                                      <a:moveTo>
                                        <a:pt x="0" y="0"/>
                                      </a:moveTo>
                                      <a:lnTo>
                                        <a:pt x="1261872" y="0"/>
                                      </a:lnTo>
                                      <a:lnTo>
                                        <a:pt x="1261872" y="13716"/>
                                      </a:lnTo>
                                      <a:lnTo>
                                        <a:pt x="0" y="13716"/>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56979" style="width:99.36pt;height:1.08002pt;mso-position-horizontal-relative:char;mso-position-vertical-relative:line" coordsize="12618,137">
                      <v:shape id="Shape 384310" style="position:absolute;width:12618;height:137;left:0;top:0;" coordsize="1261872,13716" path="m0,0l1261872,0l1261872,13716l0,13716l0,0">
                        <v:stroke weight="0pt" endcap="flat" joinstyle="miter" miterlimit="10" on="false" color="#000000" opacity="0"/>
                        <v:fill on="true" color="#221e1f"/>
                      </v:shape>
                    </v:group>
                  </w:pict>
                </mc:Fallback>
              </mc:AlternateContent>
            </w:r>
            <w:r>
              <w:rPr>
                <w:b/>
              </w:rPr>
              <w:tab/>
              <w:t xml:space="preserve"> </w:t>
            </w:r>
            <w:r>
              <w:rPr>
                <w:b/>
              </w:rPr>
              <w:tab/>
              <w:t xml:space="preserve"> </w:t>
            </w:r>
          </w:p>
        </w:tc>
        <w:tc>
          <w:tcPr>
            <w:tcW w:w="1026" w:type="dxa"/>
            <w:tcBorders>
              <w:top w:val="nil"/>
              <w:left w:val="nil"/>
              <w:bottom w:val="nil"/>
              <w:right w:val="nil"/>
            </w:tcBorders>
          </w:tcPr>
          <w:p w:rsidR="00534A41" w:rsidRDefault="00FD7066">
            <w:pPr>
              <w:spacing w:after="0" w:line="259" w:lineRule="auto"/>
              <w:ind w:left="0" w:right="0"/>
            </w:pPr>
            <w:r>
              <w:rPr>
                <w:b/>
              </w:rPr>
              <w:t xml:space="preserve"> TENDER </w:t>
            </w:r>
          </w:p>
        </w:tc>
      </w:tr>
      <w:tr w:rsidR="00534A41">
        <w:trPr>
          <w:trHeight w:val="319"/>
        </w:trPr>
        <w:tc>
          <w:tcPr>
            <w:tcW w:w="5718" w:type="dxa"/>
            <w:tcBorders>
              <w:top w:val="nil"/>
              <w:left w:val="nil"/>
              <w:bottom w:val="nil"/>
              <w:right w:val="nil"/>
            </w:tcBorders>
          </w:tcPr>
          <w:p w:rsidR="00534A41" w:rsidRDefault="00FD7066">
            <w:pPr>
              <w:spacing w:after="0" w:line="259" w:lineRule="auto"/>
              <w:ind w:left="0" w:right="0"/>
              <w:jc w:val="left"/>
            </w:pPr>
            <w:r>
              <w:rPr>
                <w:b/>
              </w:rPr>
              <w:t>GUARANTEE No.:</w:t>
            </w:r>
            <w:r>
              <w:rPr>
                <w:u w:val="single" w:color="221E1F"/>
              </w:rPr>
              <w:t xml:space="preserve"> </w:t>
            </w:r>
          </w:p>
        </w:tc>
        <w:tc>
          <w:tcPr>
            <w:tcW w:w="3488" w:type="dxa"/>
            <w:tcBorders>
              <w:top w:val="nil"/>
              <w:left w:val="nil"/>
              <w:bottom w:val="nil"/>
              <w:right w:val="nil"/>
            </w:tcBorders>
          </w:tcPr>
          <w:p w:rsidR="00534A41" w:rsidRDefault="00FD7066">
            <w:pPr>
              <w:spacing w:after="0" w:line="259" w:lineRule="auto"/>
              <w:ind w:left="986" w:right="0"/>
              <w:jc w:val="left"/>
            </w:pPr>
            <w:r>
              <w:rPr>
                <w:u w:val="single" w:color="221E1F"/>
              </w:rPr>
              <w:t xml:space="preserve">  </w:t>
            </w:r>
            <w:r>
              <w:rPr>
                <w:color w:val="000000"/>
              </w:rPr>
              <w:t xml:space="preserve"> </w:t>
            </w:r>
          </w:p>
        </w:tc>
        <w:tc>
          <w:tcPr>
            <w:tcW w:w="1026" w:type="dxa"/>
            <w:tcBorders>
              <w:top w:val="nil"/>
              <w:left w:val="nil"/>
              <w:bottom w:val="nil"/>
              <w:right w:val="nil"/>
            </w:tcBorders>
          </w:tcPr>
          <w:p w:rsidR="00534A41" w:rsidRDefault="00534A41">
            <w:pPr>
              <w:spacing w:after="160" w:line="259" w:lineRule="auto"/>
              <w:ind w:left="0" w:right="0"/>
              <w:jc w:val="left"/>
            </w:pPr>
          </w:p>
        </w:tc>
      </w:tr>
      <w:tr w:rsidR="00534A41">
        <w:trPr>
          <w:trHeight w:val="283"/>
        </w:trPr>
        <w:tc>
          <w:tcPr>
            <w:tcW w:w="5718" w:type="dxa"/>
            <w:tcBorders>
              <w:top w:val="nil"/>
              <w:left w:val="nil"/>
              <w:bottom w:val="nil"/>
              <w:right w:val="nil"/>
            </w:tcBorders>
          </w:tcPr>
          <w:p w:rsidR="00534A41" w:rsidRDefault="00FD7066">
            <w:pPr>
              <w:spacing w:after="0" w:line="259" w:lineRule="auto"/>
              <w:ind w:left="0" w:right="0"/>
              <w:jc w:val="left"/>
            </w:pPr>
            <w:r>
              <w:rPr>
                <w:b/>
              </w:rPr>
              <w:t xml:space="preserve">Guarantor: </w:t>
            </w:r>
            <w:r>
              <w:rPr>
                <w:u w:val="single" w:color="221E1F"/>
              </w:rPr>
              <w:t xml:space="preserve"> </w:t>
            </w:r>
          </w:p>
        </w:tc>
        <w:tc>
          <w:tcPr>
            <w:tcW w:w="3488" w:type="dxa"/>
            <w:tcBorders>
              <w:top w:val="nil"/>
              <w:left w:val="nil"/>
              <w:bottom w:val="nil"/>
              <w:right w:val="nil"/>
            </w:tcBorders>
          </w:tcPr>
          <w:p w:rsidR="00534A41" w:rsidRDefault="00FD7066">
            <w:pPr>
              <w:spacing w:after="0" w:line="259" w:lineRule="auto"/>
              <w:ind w:left="1118" w:right="0"/>
              <w:jc w:val="left"/>
            </w:pPr>
            <w:r>
              <w:rPr>
                <w:color w:val="000000"/>
              </w:rPr>
              <w:t xml:space="preserve"> </w:t>
            </w:r>
          </w:p>
        </w:tc>
        <w:tc>
          <w:tcPr>
            <w:tcW w:w="1026" w:type="dxa"/>
            <w:tcBorders>
              <w:top w:val="nil"/>
              <w:left w:val="nil"/>
              <w:bottom w:val="nil"/>
              <w:right w:val="nil"/>
            </w:tcBorders>
          </w:tcPr>
          <w:p w:rsidR="00534A41" w:rsidRDefault="00534A41">
            <w:pPr>
              <w:spacing w:after="160" w:line="259" w:lineRule="auto"/>
              <w:ind w:left="0" w:right="0"/>
              <w:jc w:val="left"/>
            </w:pPr>
          </w:p>
        </w:tc>
      </w:tr>
    </w:tbl>
    <w:p w:rsidR="00534A41" w:rsidRDefault="00FD7066">
      <w:pPr>
        <w:spacing w:after="104" w:line="259" w:lineRule="auto"/>
        <w:ind w:left="0" w:right="0"/>
        <w:jc w:val="left"/>
      </w:pPr>
      <w:r>
        <w:rPr>
          <w:color w:val="000000"/>
        </w:rPr>
        <w:t xml:space="preserve"> </w:t>
      </w:r>
    </w:p>
    <w:p w:rsidR="00534A41" w:rsidRDefault="00FD7066">
      <w:pPr>
        <w:numPr>
          <w:ilvl w:val="0"/>
          <w:numId w:val="57"/>
        </w:numPr>
        <w:spacing w:after="19"/>
        <w:ind w:right="0" w:hanging="392"/>
      </w:pPr>
      <w:r>
        <w:t>We have been informed that</w:t>
      </w:r>
      <w:r>
        <w:rPr>
          <w:u w:val="single" w:color="221E1F"/>
        </w:rPr>
        <w:t xml:space="preserve"> </w:t>
      </w:r>
      <w:r>
        <w:rPr>
          <w:u w:val="single" w:color="221E1F"/>
        </w:rPr>
        <w:tab/>
        <w:t xml:space="preserve"> </w:t>
      </w:r>
      <w:r>
        <w:rPr>
          <w:u w:val="single" w:color="221E1F"/>
        </w:rPr>
        <w:tab/>
      </w:r>
      <w:r>
        <w:t xml:space="preserve">(here </w:t>
      </w:r>
      <w:proofErr w:type="spellStart"/>
      <w:r>
        <w:t>inafter</w:t>
      </w:r>
      <w:proofErr w:type="spellEnd"/>
      <w:r>
        <w:t xml:space="preserve"> called "the Applicant") has submitted </w:t>
      </w:r>
    </w:p>
    <w:p w:rsidR="00534A41" w:rsidRDefault="00FD7066">
      <w:pPr>
        <w:spacing w:after="133"/>
        <w:ind w:left="548" w:right="898"/>
      </w:pPr>
      <w:proofErr w:type="gramStart"/>
      <w:r>
        <w:t>or</w:t>
      </w:r>
      <w:proofErr w:type="gramEnd"/>
      <w:r>
        <w:t xml:space="preserve"> will submit to the Beneficiary its Tender (here </w:t>
      </w:r>
      <w:proofErr w:type="spellStart"/>
      <w:r>
        <w:t>inafter</w:t>
      </w:r>
      <w:proofErr w:type="spellEnd"/>
      <w:r>
        <w:t xml:space="preserve"> called" the Tender") for the execution of  under Request for Tenders No.</w:t>
      </w:r>
      <w:r>
        <w:rPr>
          <w:u w:val="single" w:color="221E1F"/>
        </w:rPr>
        <w:t xml:space="preserve"> </w:t>
      </w:r>
      <w:r>
        <w:rPr>
          <w:u w:val="single" w:color="221E1F"/>
        </w:rPr>
        <w:tab/>
      </w:r>
      <w:r>
        <w:t>(“</w:t>
      </w:r>
      <w:proofErr w:type="gramStart"/>
      <w:r>
        <w:t>the</w:t>
      </w:r>
      <w:proofErr w:type="gramEnd"/>
      <w:r>
        <w:t xml:space="preserve"> ITT”).</w:t>
      </w:r>
      <w:r>
        <w:rPr>
          <w:color w:val="000000"/>
        </w:rPr>
        <w:t xml:space="preserve"> </w:t>
      </w:r>
    </w:p>
    <w:p w:rsidR="00534A41" w:rsidRDefault="00FD7066">
      <w:pPr>
        <w:spacing w:after="0" w:line="259" w:lineRule="auto"/>
        <w:ind w:left="0" w:right="0"/>
        <w:jc w:val="left"/>
      </w:pPr>
      <w:r>
        <w:rPr>
          <w:color w:val="000000"/>
          <w:sz w:val="35"/>
        </w:rPr>
        <w:t xml:space="preserve"> </w:t>
      </w:r>
    </w:p>
    <w:p w:rsidR="00534A41" w:rsidRDefault="00FD7066">
      <w:pPr>
        <w:numPr>
          <w:ilvl w:val="0"/>
          <w:numId w:val="57"/>
        </w:numPr>
        <w:spacing w:after="129"/>
        <w:ind w:right="0" w:hanging="392"/>
      </w:pPr>
      <w:r>
        <w:t xml:space="preserve">Furthermore, we understand that, according to the Beneficiary's conditions, Tenders </w:t>
      </w:r>
      <w:proofErr w:type="gramStart"/>
      <w:r>
        <w:t>must be supported</w:t>
      </w:r>
      <w:proofErr w:type="gramEnd"/>
      <w:r>
        <w:t xml:space="preserve"> by a Tender guarantee.</w:t>
      </w:r>
      <w:r>
        <w:rPr>
          <w:color w:val="000000"/>
        </w:rPr>
        <w:t xml:space="preserve"> </w:t>
      </w:r>
    </w:p>
    <w:p w:rsidR="00534A41" w:rsidRDefault="00FD7066">
      <w:pPr>
        <w:spacing w:after="0" w:line="259" w:lineRule="auto"/>
        <w:ind w:left="0" w:right="0"/>
        <w:jc w:val="left"/>
      </w:pPr>
      <w:r>
        <w:rPr>
          <w:color w:val="000000"/>
          <w:sz w:val="35"/>
        </w:rPr>
        <w:t xml:space="preserve"> </w:t>
      </w:r>
    </w:p>
    <w:p w:rsidR="00534A41" w:rsidRDefault="00FD7066">
      <w:pPr>
        <w:numPr>
          <w:ilvl w:val="0"/>
          <w:numId w:val="57"/>
        </w:numPr>
        <w:spacing w:after="0"/>
        <w:ind w:right="0" w:hanging="392"/>
      </w:pPr>
      <w:r>
        <w:t>At the request of the Applicant, we, as Guarantor, hereby irrevocably undertake to pay the Beneficiary any sum or sums not exceeding in total an amount of</w:t>
      </w:r>
      <w:r>
        <w:rPr>
          <w:u w:val="single" w:color="221E1F"/>
        </w:rPr>
        <w:t xml:space="preserve"> </w:t>
      </w:r>
      <w:r>
        <w:t>(</w:t>
      </w:r>
      <w:r>
        <w:rPr>
          <w:u w:val="single" w:color="221E1F"/>
        </w:rPr>
        <w:t xml:space="preserve"> </w:t>
      </w:r>
      <w:r>
        <w:t xml:space="preserve">) upon receipt by us of the </w:t>
      </w:r>
    </w:p>
    <w:p w:rsidR="00534A41" w:rsidRDefault="00FD7066">
      <w:pPr>
        <w:spacing w:after="129"/>
        <w:ind w:left="548" w:right="0"/>
      </w:pPr>
      <w:r>
        <w:t xml:space="preserve">Beneficiary's complying demand, supported by the Beneficiary's statement, whether in the demand itself or a separate signed document accompanying or identifying the demand, stating that </w:t>
      </w:r>
      <w:proofErr w:type="gramStart"/>
      <w:r>
        <w:t>either the</w:t>
      </w:r>
      <w:proofErr w:type="gramEnd"/>
      <w:r>
        <w:t xml:space="preserve"> Applicant:</w:t>
      </w:r>
      <w:r>
        <w:rPr>
          <w:color w:val="000000"/>
        </w:rPr>
        <w:t xml:space="preserve"> </w:t>
      </w:r>
    </w:p>
    <w:p w:rsidR="00534A41" w:rsidRDefault="00FD7066">
      <w:pPr>
        <w:spacing w:after="0" w:line="259" w:lineRule="auto"/>
        <w:ind w:left="0" w:right="0"/>
        <w:jc w:val="left"/>
      </w:pPr>
      <w:r>
        <w:rPr>
          <w:color w:val="000000"/>
          <w:sz w:val="36"/>
        </w:rPr>
        <w:t xml:space="preserve"> </w:t>
      </w:r>
    </w:p>
    <w:p w:rsidR="00534A41" w:rsidRDefault="00FD7066">
      <w:pPr>
        <w:spacing w:after="123"/>
        <w:ind w:left="548" w:right="0" w:hanging="392"/>
      </w:pPr>
      <w:r>
        <w:t>(a)  has withdrawn its Tender during the period of Tender validity set forth in the Applicant's Letter of Tender (“the Tender Validity Period”), or any extension thereto provided by the Applicant; or</w:t>
      </w:r>
      <w:r>
        <w:rPr>
          <w:color w:val="000000"/>
        </w:rPr>
        <w:t xml:space="preserve"> </w:t>
      </w:r>
    </w:p>
    <w:p w:rsidR="00534A41" w:rsidRDefault="00FD7066">
      <w:pPr>
        <w:spacing w:after="0" w:line="259" w:lineRule="auto"/>
        <w:ind w:left="0" w:right="0"/>
        <w:jc w:val="left"/>
      </w:pPr>
      <w:r>
        <w:rPr>
          <w:color w:val="000000"/>
          <w:sz w:val="35"/>
        </w:rPr>
        <w:t xml:space="preserve"> </w:t>
      </w:r>
    </w:p>
    <w:p w:rsidR="00534A41" w:rsidRDefault="00FD7066">
      <w:pPr>
        <w:spacing w:after="0"/>
        <w:ind w:left="0" w:right="310" w:firstLine="156"/>
      </w:pPr>
      <w:r>
        <w:t xml:space="preserve">b)  having been notified of the acceptance of its Tender by the Beneficiary during the Tender Validity Period or any extension there to </w:t>
      </w:r>
      <w:proofErr w:type="spellStart"/>
      <w:r>
        <w:t>provided</w:t>
      </w:r>
      <w:proofErr w:type="spellEnd"/>
      <w:r>
        <w:t xml:space="preserve"> by the Applicant, (</w:t>
      </w:r>
      <w:proofErr w:type="spellStart"/>
      <w:r>
        <w:t>i</w:t>
      </w:r>
      <w:proofErr w:type="spellEnd"/>
      <w:r>
        <w:t>) has failed to execute the contract agreement, or (ii) has failed to furnish the Performance.</w:t>
      </w:r>
      <w:r>
        <w:rPr>
          <w:color w:val="000000"/>
        </w:rPr>
        <w:t xml:space="preserve"> </w:t>
      </w:r>
      <w:r>
        <w:rPr>
          <w:color w:val="000000"/>
          <w:sz w:val="35"/>
        </w:rPr>
        <w:t xml:space="preserve"> </w:t>
      </w:r>
    </w:p>
    <w:p w:rsidR="00534A41" w:rsidRDefault="00FD7066">
      <w:pPr>
        <w:numPr>
          <w:ilvl w:val="0"/>
          <w:numId w:val="58"/>
        </w:numPr>
        <w:spacing w:after="127"/>
        <w:ind w:right="153" w:hanging="392"/>
      </w:pPr>
      <w:proofErr w:type="gramStart"/>
      <w: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t>i</w:t>
      </w:r>
      <w:proofErr w:type="spellEnd"/>
      <w:r>
        <w:t>) our receipt of a copy of the Beneficiary's notification to the Applicant of the results of the Tendering process; or (ii) thirty days after the end of the Tender Validity Period.</w:t>
      </w:r>
      <w:proofErr w:type="gramEnd"/>
      <w:r>
        <w:rPr>
          <w:color w:val="000000"/>
        </w:rPr>
        <w:t xml:space="preserve"> </w:t>
      </w:r>
    </w:p>
    <w:p w:rsidR="00534A41" w:rsidRDefault="00FD7066">
      <w:pPr>
        <w:spacing w:after="0" w:line="259" w:lineRule="auto"/>
        <w:ind w:left="0" w:right="0"/>
        <w:jc w:val="left"/>
      </w:pPr>
      <w:r>
        <w:rPr>
          <w:color w:val="000000"/>
          <w:sz w:val="36"/>
        </w:rPr>
        <w:t xml:space="preserve"> </w:t>
      </w:r>
    </w:p>
    <w:p w:rsidR="00534A41" w:rsidRDefault="00FD7066">
      <w:pPr>
        <w:numPr>
          <w:ilvl w:val="0"/>
          <w:numId w:val="58"/>
        </w:numPr>
        <w:spacing w:after="0"/>
        <w:ind w:right="153" w:hanging="392"/>
      </w:pPr>
      <w:r>
        <w:t xml:space="preserve">Consequently, </w:t>
      </w:r>
      <w:proofErr w:type="gramStart"/>
      <w:r>
        <w:t>any demand for payment under this guarantee must be received by us</w:t>
      </w:r>
      <w:proofErr w:type="gramEnd"/>
      <w:r>
        <w:t xml:space="preserve"> at the office indicated above on or before that date.</w:t>
      </w:r>
      <w:r>
        <w:rPr>
          <w:color w:val="00000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1"/>
        </w:rPr>
        <w:t xml:space="preserve"> </w:t>
      </w:r>
    </w:p>
    <w:p w:rsidR="00534A41" w:rsidRDefault="00FD7066">
      <w:pPr>
        <w:spacing w:after="1" w:line="259" w:lineRule="auto"/>
        <w:ind w:left="526" w:right="0"/>
        <w:jc w:val="left"/>
      </w:pPr>
      <w:r>
        <w:rPr>
          <w:rFonts w:ascii="Calibri" w:eastAsia="Calibri" w:hAnsi="Calibri" w:cs="Calibri"/>
          <w:noProof/>
          <w:color w:val="000000"/>
        </w:rPr>
        <mc:AlternateContent>
          <mc:Choice Requires="wpg">
            <w:drawing>
              <wp:inline distT="0" distB="0" distL="0" distR="0">
                <wp:extent cx="2025650" cy="8801"/>
                <wp:effectExtent l="0" t="0" r="0" b="0"/>
                <wp:docPr id="355814" name="Group 355814"/>
                <wp:cNvGraphicFramePr/>
                <a:graphic xmlns:a="http://schemas.openxmlformats.org/drawingml/2006/main">
                  <a:graphicData uri="http://schemas.microsoft.com/office/word/2010/wordprocessingGroup">
                    <wpg:wgp>
                      <wpg:cNvGrpSpPr/>
                      <wpg:grpSpPr>
                        <a:xfrm>
                          <a:off x="0" y="0"/>
                          <a:ext cx="2025650" cy="8801"/>
                          <a:chOff x="0" y="0"/>
                          <a:chExt cx="2025650" cy="8801"/>
                        </a:xfrm>
                      </wpg:grpSpPr>
                      <wps:wsp>
                        <wps:cNvPr id="41661" name="Shape 41661"/>
                        <wps:cNvSpPr/>
                        <wps:spPr>
                          <a:xfrm>
                            <a:off x="0" y="0"/>
                            <a:ext cx="2025650" cy="0"/>
                          </a:xfrm>
                          <a:custGeom>
                            <a:avLst/>
                            <a:gdLst/>
                            <a:ahLst/>
                            <a:cxnLst/>
                            <a:rect l="0" t="0" r="0" b="0"/>
                            <a:pathLst>
                              <a:path w="2025650">
                                <a:moveTo>
                                  <a:pt x="0" y="0"/>
                                </a:moveTo>
                                <a:lnTo>
                                  <a:pt x="2025650" y="0"/>
                                </a:lnTo>
                              </a:path>
                            </a:pathLst>
                          </a:custGeom>
                          <a:ln w="8801"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5814" style="width:159.5pt;height:0.69299pt;mso-position-horizontal-relative:char;mso-position-vertical-relative:line" coordsize="20256,88">
                <v:shape id="Shape 41661" style="position:absolute;width:20256;height:0;left:0;top:0;" coordsize="2025650,0" path="m0,0l2025650,0">
                  <v:stroke weight="0.69299pt" endcap="flat" joinstyle="round" on="true" color="#221e1f"/>
                  <v:fill on="false" color="#000000" opacity="0"/>
                </v:shape>
              </v:group>
            </w:pict>
          </mc:Fallback>
        </mc:AlternateContent>
      </w:r>
    </w:p>
    <w:p w:rsidR="00534A41" w:rsidRDefault="00FD7066">
      <w:pPr>
        <w:spacing w:after="10" w:line="248" w:lineRule="auto"/>
        <w:ind w:left="555" w:right="0" w:hanging="10"/>
      </w:pPr>
      <w:r>
        <w:rPr>
          <w:i/>
        </w:rPr>
        <w:t>[</w:t>
      </w:r>
      <w:proofErr w:type="gramStart"/>
      <w:r>
        <w:rPr>
          <w:i/>
        </w:rPr>
        <w:t>signature(s)</w:t>
      </w:r>
      <w:proofErr w:type="gramEnd"/>
      <w:r>
        <w:rPr>
          <w:i/>
        </w:rPr>
        <w:t>]</w:t>
      </w:r>
      <w:r>
        <w:rPr>
          <w:i/>
          <w:color w:val="000000"/>
        </w:rPr>
        <w:t xml:space="preserve"> </w:t>
      </w:r>
    </w:p>
    <w:p w:rsidR="00534A41" w:rsidRDefault="00FD7066">
      <w:pPr>
        <w:spacing w:after="0" w:line="259" w:lineRule="auto"/>
        <w:ind w:left="286" w:right="0" w:hanging="10"/>
        <w:jc w:val="left"/>
      </w:pPr>
      <w:r>
        <w:rPr>
          <w:b/>
          <w:i/>
        </w:rPr>
        <w:t xml:space="preserve">Note: All italicized text is for use in preparing this form and </w:t>
      </w:r>
      <w:proofErr w:type="gramStart"/>
      <w:r>
        <w:rPr>
          <w:b/>
          <w:i/>
        </w:rPr>
        <w:t>shall be deleted</w:t>
      </w:r>
      <w:proofErr w:type="gramEnd"/>
      <w:r>
        <w:rPr>
          <w:b/>
          <w:i/>
        </w:rPr>
        <w:t xml:space="preserve"> from the final product.</w:t>
      </w:r>
      <w:r>
        <w:rPr>
          <w:b/>
          <w:i/>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pStyle w:val="Heading6"/>
        <w:ind w:left="-5"/>
      </w:pPr>
      <w:r>
        <w:t>FORMAT OF TENDER SECURITY [</w:t>
      </w:r>
      <w:r>
        <w:rPr>
          <w:color w:val="231F20"/>
        </w:rPr>
        <w:t>Option 2–</w:t>
      </w:r>
      <w:r>
        <w:t xml:space="preserve">Insurance Guarantee]   </w:t>
      </w:r>
    </w:p>
    <w:p w:rsidR="00534A41" w:rsidRDefault="00FD7066">
      <w:pPr>
        <w:spacing w:after="0" w:line="259" w:lineRule="auto"/>
        <w:ind w:left="0" w:right="0"/>
        <w:jc w:val="left"/>
      </w:pPr>
      <w:r>
        <w:rPr>
          <w:color w:val="000000"/>
          <w:sz w:val="28"/>
        </w:rPr>
        <w:t xml:space="preserve"> </w:t>
      </w:r>
    </w:p>
    <w:p w:rsidR="00534A41" w:rsidRDefault="00FD7066">
      <w:pPr>
        <w:spacing w:after="0" w:line="265" w:lineRule="auto"/>
        <w:ind w:left="10" w:right="0" w:hanging="10"/>
        <w:jc w:val="left"/>
      </w:pPr>
      <w:r>
        <w:rPr>
          <w:b/>
        </w:rPr>
        <w:t xml:space="preserve">TENDER GUARANTEE No.:  </w:t>
      </w:r>
      <w:r>
        <w:rPr>
          <w:b/>
          <w:u w:val="single" w:color="221E1F"/>
        </w:rPr>
        <w:t xml:space="preserve">   </w:t>
      </w:r>
      <w:r>
        <w:rPr>
          <w:b/>
        </w:rPr>
        <w:t xml:space="preserve"> </w:t>
      </w:r>
    </w:p>
    <w:p w:rsidR="00534A41" w:rsidRDefault="00FD7066">
      <w:pPr>
        <w:spacing w:after="0" w:line="259" w:lineRule="auto"/>
        <w:ind w:left="0" w:right="0"/>
        <w:jc w:val="left"/>
      </w:pPr>
      <w:r>
        <w:rPr>
          <w:b/>
        </w:rPr>
        <w:t xml:space="preserve"> </w:t>
      </w:r>
    </w:p>
    <w:p w:rsidR="00534A41" w:rsidRDefault="00FD7066">
      <w:pPr>
        <w:spacing w:after="12" w:line="259" w:lineRule="auto"/>
        <w:ind w:left="0" w:right="0"/>
        <w:jc w:val="left"/>
      </w:pPr>
      <w:r>
        <w:rPr>
          <w:b/>
        </w:rPr>
        <w:t xml:space="preserve"> </w:t>
      </w:r>
    </w:p>
    <w:p w:rsidR="00534A41" w:rsidRDefault="00FD7066">
      <w:pPr>
        <w:numPr>
          <w:ilvl w:val="0"/>
          <w:numId w:val="59"/>
        </w:numPr>
        <w:spacing w:after="6" w:line="248" w:lineRule="auto"/>
        <w:ind w:right="0" w:hanging="569"/>
      </w:pPr>
      <w:r>
        <w:rPr>
          <w:color w:val="000000"/>
        </w:rPr>
        <w:lastRenderedPageBreak/>
        <w:t>Whereas ………… [</w:t>
      </w:r>
      <w:r>
        <w:rPr>
          <w:i/>
          <w:color w:val="000000"/>
        </w:rPr>
        <w:t>Name of the tenderer]</w:t>
      </w:r>
      <w:r>
        <w:rPr>
          <w:color w:val="000000"/>
        </w:rPr>
        <w:t xml:space="preserve"> (</w:t>
      </w:r>
      <w:proofErr w:type="gramStart"/>
      <w:r>
        <w:rPr>
          <w:color w:val="000000"/>
        </w:rPr>
        <w:t>hereinafter</w:t>
      </w:r>
      <w:proofErr w:type="gramEnd"/>
      <w:r>
        <w:rPr>
          <w:color w:val="000000"/>
        </w:rPr>
        <w:t xml:space="preserve"> called “the tenderer”) has submitted its tender dated ……… [</w:t>
      </w:r>
      <w:r>
        <w:rPr>
          <w:i/>
          <w:color w:val="000000"/>
        </w:rPr>
        <w:t>Date of submission of tender]</w:t>
      </w:r>
      <w:r>
        <w:rPr>
          <w:color w:val="000000"/>
        </w:rPr>
        <w:t xml:space="preserve"> for the …………… </w:t>
      </w:r>
      <w:r>
        <w:rPr>
          <w:i/>
          <w:color w:val="000000"/>
        </w:rPr>
        <w:t>[Name and/or description of the tender]</w:t>
      </w:r>
      <w:r>
        <w:rPr>
          <w:color w:val="000000"/>
        </w:rPr>
        <w:t xml:space="preserve"> (</w:t>
      </w:r>
      <w:proofErr w:type="gramStart"/>
      <w:r>
        <w:rPr>
          <w:color w:val="000000"/>
        </w:rPr>
        <w:t>hereinafter</w:t>
      </w:r>
      <w:proofErr w:type="gramEnd"/>
      <w:r>
        <w:rPr>
          <w:color w:val="000000"/>
        </w:rPr>
        <w:t xml:space="preserve"> called “the Tender”) </w:t>
      </w:r>
      <w:r>
        <w:t>for  the  execution  of</w:t>
      </w:r>
      <w:r>
        <w:rPr>
          <w:u w:val="single" w:color="221E1F"/>
        </w:rPr>
        <w:t xml:space="preserve">   </w:t>
      </w:r>
      <w:r>
        <w:t xml:space="preserve">under  Request  for  Tenders  No.  </w:t>
      </w:r>
      <w:r>
        <w:rPr>
          <w:rFonts w:ascii="Calibri" w:eastAsia="Calibri" w:hAnsi="Calibri" w:cs="Calibri"/>
          <w:noProof/>
          <w:color w:val="000000"/>
        </w:rPr>
        <mc:AlternateContent>
          <mc:Choice Requires="wpg">
            <w:drawing>
              <wp:inline distT="0" distB="0" distL="0" distR="0">
                <wp:extent cx="419100" cy="6096"/>
                <wp:effectExtent l="0" t="0" r="0" b="0"/>
                <wp:docPr id="357384" name="Group 357384"/>
                <wp:cNvGraphicFramePr/>
                <a:graphic xmlns:a="http://schemas.openxmlformats.org/drawingml/2006/main">
                  <a:graphicData uri="http://schemas.microsoft.com/office/word/2010/wordprocessingGroup">
                    <wpg:wgp>
                      <wpg:cNvGrpSpPr/>
                      <wpg:grpSpPr>
                        <a:xfrm>
                          <a:off x="0" y="0"/>
                          <a:ext cx="419100" cy="6096"/>
                          <a:chOff x="0" y="0"/>
                          <a:chExt cx="419100" cy="6096"/>
                        </a:xfrm>
                      </wpg:grpSpPr>
                      <wps:wsp>
                        <wps:cNvPr id="384311" name="Shape 384311"/>
                        <wps:cNvSpPr/>
                        <wps:spPr>
                          <a:xfrm>
                            <a:off x="0" y="0"/>
                            <a:ext cx="419100" cy="9144"/>
                          </a:xfrm>
                          <a:custGeom>
                            <a:avLst/>
                            <a:gdLst/>
                            <a:ahLst/>
                            <a:cxnLst/>
                            <a:rect l="0" t="0" r="0" b="0"/>
                            <a:pathLst>
                              <a:path w="419100" h="9144">
                                <a:moveTo>
                                  <a:pt x="0" y="0"/>
                                </a:moveTo>
                                <a:lnTo>
                                  <a:pt x="419100" y="0"/>
                                </a:lnTo>
                                <a:lnTo>
                                  <a:pt x="419100"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57384" style="width:33pt;height:0.47998pt;mso-position-horizontal-relative:char;mso-position-vertical-relative:line" coordsize="4191,60">
                <v:shape id="Shape 384312" style="position:absolute;width:4191;height:91;left:0;top:0;" coordsize="419100,9144" path="m0,0l419100,0l419100,9144l0,9144l0,0">
                  <v:stroke weight="0pt" endcap="flat" joinstyle="miter" miterlimit="10" on="false" color="#000000" opacity="0"/>
                  <v:fill on="true" color="#221e1f"/>
                </v:shape>
              </v:group>
            </w:pict>
          </mc:Fallback>
        </mc:AlternateContent>
      </w:r>
      <w:r>
        <w:t xml:space="preserve"> </w:t>
      </w:r>
      <w:r>
        <w:rPr>
          <w:u w:val="single" w:color="221E1F"/>
        </w:rPr>
        <w:t xml:space="preserve"> </w:t>
      </w:r>
      <w:r>
        <w:t>(“</w:t>
      </w:r>
      <w:proofErr w:type="gramStart"/>
      <w:r>
        <w:t>the</w:t>
      </w:r>
      <w:proofErr w:type="gramEnd"/>
      <w:r>
        <w:t xml:space="preserve"> ITT”).</w:t>
      </w:r>
      <w:r>
        <w:rPr>
          <w:color w:val="000000"/>
        </w:rPr>
        <w:t xml:space="preserve"> </w:t>
      </w:r>
    </w:p>
    <w:p w:rsidR="00534A41" w:rsidRDefault="00FD7066">
      <w:pPr>
        <w:spacing w:after="13" w:line="259" w:lineRule="auto"/>
        <w:ind w:left="0" w:right="0"/>
        <w:jc w:val="left"/>
      </w:pPr>
      <w:r>
        <w:t xml:space="preserve"> </w:t>
      </w:r>
    </w:p>
    <w:p w:rsidR="00534A41" w:rsidRDefault="00FD7066">
      <w:pPr>
        <w:numPr>
          <w:ilvl w:val="0"/>
          <w:numId w:val="59"/>
        </w:numPr>
        <w:spacing w:after="6" w:line="248" w:lineRule="auto"/>
        <w:ind w:right="0" w:hanging="569"/>
      </w:pPr>
      <w:r>
        <w:rPr>
          <w:color w:val="000000"/>
        </w:rPr>
        <w:t>KNOW ALL PEOPLE by these presents that WE ………………… of ………… [</w:t>
      </w:r>
      <w:r>
        <w:rPr>
          <w:b/>
          <w:color w:val="000000"/>
        </w:rPr>
        <w:t xml:space="preserve">Name of Insurance </w:t>
      </w:r>
    </w:p>
    <w:p w:rsidR="00534A41" w:rsidRDefault="00FD7066">
      <w:pPr>
        <w:spacing w:after="6" w:line="248" w:lineRule="auto"/>
        <w:ind w:left="692" w:right="0" w:hanging="10"/>
      </w:pPr>
      <w:r>
        <w:rPr>
          <w:b/>
          <w:color w:val="000000"/>
        </w:rPr>
        <w:t>Company</w:t>
      </w:r>
      <w:r>
        <w:rPr>
          <w:color w:val="000000"/>
        </w:rPr>
        <w:t>] having our registered office at …………… (</w:t>
      </w:r>
      <w:proofErr w:type="gramStart"/>
      <w:r>
        <w:rPr>
          <w:color w:val="000000"/>
        </w:rPr>
        <w:t>hereinafter</w:t>
      </w:r>
      <w:proofErr w:type="gramEnd"/>
      <w:r>
        <w:rPr>
          <w:color w:val="000000"/>
        </w:rPr>
        <w:t xml:space="preserve"> called “the Guarantor”), are bound unto …………….. [</w:t>
      </w:r>
      <w:r>
        <w:rPr>
          <w:i/>
          <w:color w:val="000000"/>
        </w:rPr>
        <w:t xml:space="preserve">Name of </w:t>
      </w:r>
      <w:proofErr w:type="spellStart"/>
      <w:r w:rsidR="00BD383C">
        <w:rPr>
          <w:i/>
          <w:color w:val="000000"/>
        </w:rPr>
        <w:t>Kaimosi</w:t>
      </w:r>
      <w:proofErr w:type="spellEnd"/>
      <w:r w:rsidR="00BD383C">
        <w:rPr>
          <w:i/>
          <w:color w:val="000000"/>
        </w:rPr>
        <w:t xml:space="preserve"> Friends University</w:t>
      </w:r>
      <w:r>
        <w:rPr>
          <w:color w:val="000000"/>
        </w:rPr>
        <w:t>]</w:t>
      </w:r>
      <w:r>
        <w:rPr>
          <w:i/>
          <w:color w:val="000000"/>
        </w:rPr>
        <w:t xml:space="preserve"> </w:t>
      </w:r>
      <w:r>
        <w:rPr>
          <w:color w:val="000000"/>
        </w:rPr>
        <w:t>(</w:t>
      </w:r>
      <w:proofErr w:type="gramStart"/>
      <w:r>
        <w:rPr>
          <w:color w:val="000000"/>
        </w:rPr>
        <w:t>hereinafter</w:t>
      </w:r>
      <w:proofErr w:type="gramEnd"/>
      <w:r>
        <w:rPr>
          <w:color w:val="000000"/>
        </w:rPr>
        <w:t xml:space="preserve"> called “the  </w:t>
      </w:r>
      <w:proofErr w:type="spellStart"/>
      <w:r w:rsidR="00BD383C">
        <w:rPr>
          <w:color w:val="000000"/>
        </w:rPr>
        <w:t>Kaimosi</w:t>
      </w:r>
      <w:proofErr w:type="spellEnd"/>
      <w:r w:rsidR="00BD383C">
        <w:rPr>
          <w:color w:val="000000"/>
        </w:rPr>
        <w:t xml:space="preserve"> Friends University</w:t>
      </w:r>
      <w:r>
        <w:rPr>
          <w:color w:val="000000"/>
        </w:rPr>
        <w:t xml:space="preserve">”) in the sum of ………………… (Currency and guarantee amount) for which payment well and truly to be made to the said </w:t>
      </w:r>
      <w:proofErr w:type="spellStart"/>
      <w:r w:rsidR="00BD383C">
        <w:rPr>
          <w:color w:val="000000"/>
        </w:rPr>
        <w:t>Kaimosi</w:t>
      </w:r>
      <w:proofErr w:type="spellEnd"/>
      <w:r w:rsidR="00BD383C">
        <w:rPr>
          <w:color w:val="000000"/>
        </w:rPr>
        <w:t xml:space="preserve"> Friends University</w:t>
      </w:r>
      <w:r>
        <w:rPr>
          <w:color w:val="000000"/>
        </w:rPr>
        <w:t xml:space="preserve">, the Guarantor binds itself, its successors and assigns, jointly and severally, firmly by these presents.    </w:t>
      </w:r>
    </w:p>
    <w:p w:rsidR="00534A41" w:rsidRDefault="00FD7066">
      <w:pPr>
        <w:spacing w:after="0" w:line="259" w:lineRule="auto"/>
        <w:ind w:left="0" w:right="0"/>
        <w:jc w:val="left"/>
      </w:pPr>
      <w:r>
        <w:rPr>
          <w:color w:val="000000"/>
        </w:rPr>
        <w:t xml:space="preserve"> </w:t>
      </w:r>
    </w:p>
    <w:p w:rsidR="00534A41" w:rsidRDefault="00FD7066">
      <w:pPr>
        <w:tabs>
          <w:tab w:val="center" w:pos="4330"/>
        </w:tabs>
        <w:spacing w:after="6" w:line="248" w:lineRule="auto"/>
        <w:ind w:left="-15" w:right="0"/>
        <w:jc w:val="left"/>
      </w:pPr>
      <w:r>
        <w:rPr>
          <w:color w:val="000000"/>
        </w:rPr>
        <w:t xml:space="preserve"> </w:t>
      </w:r>
      <w:r>
        <w:rPr>
          <w:color w:val="000000"/>
        </w:rPr>
        <w:tab/>
        <w:t xml:space="preserve">Sealed with the Common Seal of the said Guarantor this ___day of </w:t>
      </w:r>
      <w:r>
        <w:rPr>
          <w:color w:val="000000"/>
          <w:u w:val="single" w:color="000000"/>
        </w:rPr>
        <w:t>______</w:t>
      </w:r>
      <w:r>
        <w:rPr>
          <w:color w:val="000000"/>
        </w:rPr>
        <w:t xml:space="preserve"> 20 </w:t>
      </w:r>
      <w:r>
        <w:rPr>
          <w:color w:val="000000"/>
          <w:u w:val="single" w:color="000000"/>
        </w:rPr>
        <w:t>__</w:t>
      </w: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numPr>
          <w:ilvl w:val="0"/>
          <w:numId w:val="59"/>
        </w:numPr>
        <w:spacing w:after="19"/>
        <w:ind w:right="0" w:hanging="569"/>
      </w:pPr>
      <w:r>
        <w:t>NOW,  THEREFORE,  THE  CONDITION  OF  THIS  OBLIGATION  is  such  that  if the  Applicant:</w:t>
      </w:r>
      <w:r>
        <w:rPr>
          <w:color w:val="000000"/>
        </w:rPr>
        <w:t xml:space="preserve"> </w:t>
      </w:r>
    </w:p>
    <w:p w:rsidR="00534A41" w:rsidRDefault="00FD7066">
      <w:pPr>
        <w:spacing w:after="0" w:line="259" w:lineRule="auto"/>
        <w:ind w:left="682" w:right="0"/>
        <w:jc w:val="left"/>
      </w:pPr>
      <w:r>
        <w:rPr>
          <w:color w:val="000000"/>
        </w:rPr>
        <w:t xml:space="preserve"> </w:t>
      </w:r>
    </w:p>
    <w:p w:rsidR="00534A41" w:rsidRDefault="00FD7066">
      <w:pPr>
        <w:numPr>
          <w:ilvl w:val="1"/>
          <w:numId w:val="59"/>
        </w:numPr>
        <w:spacing w:after="33"/>
        <w:ind w:right="3" w:hanging="343"/>
      </w:pPr>
      <w:r>
        <w:t>has  withdrawn  its  Tender  during  the  period  of  Tender  validity  set  forth  in  the  Principal's  Letter  of  Tender  (“the  Tender  Validity  Period”),  or  any  extension  thereto  provided  by  the  Principal;  or</w:t>
      </w:r>
      <w:r>
        <w:rPr>
          <w:color w:val="000000"/>
        </w:rPr>
        <w:t xml:space="preserve"> </w:t>
      </w:r>
    </w:p>
    <w:p w:rsidR="00534A41" w:rsidRDefault="00FD7066">
      <w:pPr>
        <w:spacing w:after="24" w:line="259" w:lineRule="auto"/>
        <w:ind w:left="1253" w:right="0"/>
        <w:jc w:val="left"/>
      </w:pPr>
      <w:r>
        <w:rPr>
          <w:color w:val="000000"/>
        </w:rPr>
        <w:t xml:space="preserve"> </w:t>
      </w:r>
    </w:p>
    <w:p w:rsidR="00534A41" w:rsidRDefault="00FD7066">
      <w:pPr>
        <w:numPr>
          <w:ilvl w:val="1"/>
          <w:numId w:val="59"/>
        </w:numPr>
        <w:spacing w:after="11"/>
        <w:ind w:right="3" w:hanging="343"/>
      </w:pPr>
      <w:r>
        <w:t xml:space="preserve">having  been  notified  of  the  acceptance  of  its  Tender  by  </w:t>
      </w:r>
      <w:r w:rsidR="00FC709F">
        <w:t xml:space="preserve">The </w:t>
      </w:r>
      <w:proofErr w:type="spellStart"/>
      <w:r w:rsidR="00FC709F">
        <w:t>Kaimosi</w:t>
      </w:r>
      <w:proofErr w:type="spellEnd"/>
      <w:r w:rsidR="00FC709F">
        <w:t xml:space="preserve"> Friends University</w:t>
      </w:r>
      <w:r>
        <w:t xml:space="preserve">  during  the  Tender  Validity  Period  or  any  extension  thereto  provided  by  the  Principal; (</w:t>
      </w:r>
      <w:proofErr w:type="spellStart"/>
      <w:r>
        <w:t>i</w:t>
      </w:r>
      <w:proofErr w:type="spellEnd"/>
      <w:r>
        <w:t xml:space="preserve">)  failed  to  execute  the  Contract  agreement;  or  (ii)  has  failed  to  furnish  the  Performance  Security,  in  accordance  with  the  Instructions  to  tenderers  (“ITT”)  of  </w:t>
      </w:r>
      <w:r w:rsidR="00FC709F">
        <w:t xml:space="preserve">The </w:t>
      </w:r>
      <w:proofErr w:type="spellStart"/>
      <w:r w:rsidR="00FC709F">
        <w:t>Kaimosi</w:t>
      </w:r>
      <w:proofErr w:type="spellEnd"/>
      <w:r w:rsidR="00FC709F">
        <w:t xml:space="preserve"> Friends University</w:t>
      </w:r>
      <w:r>
        <w:t xml:space="preserve">'s  Tendering  document. </w:t>
      </w:r>
    </w:p>
    <w:p w:rsidR="00534A41" w:rsidRDefault="00FD7066">
      <w:pPr>
        <w:spacing w:after="0" w:line="259" w:lineRule="auto"/>
        <w:ind w:left="1253" w:right="0"/>
        <w:jc w:val="left"/>
      </w:pPr>
      <w:r>
        <w:rPr>
          <w:color w:val="000000"/>
        </w:rPr>
        <w:t xml:space="preserve"> </w:t>
      </w:r>
    </w:p>
    <w:p w:rsidR="00534A41" w:rsidRDefault="00FD7066">
      <w:pPr>
        <w:spacing w:after="0"/>
        <w:ind w:left="682" w:right="8"/>
      </w:pPr>
      <w:proofErr w:type="gramStart"/>
      <w:r>
        <w:t xml:space="preserve">then  the  guarantee  undertakes  to  immediately  pay  to  </w:t>
      </w:r>
      <w:r w:rsidR="00FC709F">
        <w:t xml:space="preserve">The </w:t>
      </w:r>
      <w:proofErr w:type="spellStart"/>
      <w:r w:rsidR="00FC709F">
        <w:t>Kaimosi</w:t>
      </w:r>
      <w:proofErr w:type="spellEnd"/>
      <w:r w:rsidR="00FC709F">
        <w:t xml:space="preserve"> Friends University</w:t>
      </w:r>
      <w:r>
        <w:t xml:space="preserve">  up  to  the  above  amount  upon  receipt  of  </w:t>
      </w:r>
      <w:r w:rsidR="00FC709F">
        <w:t xml:space="preserve">The </w:t>
      </w:r>
      <w:proofErr w:type="spellStart"/>
      <w:r w:rsidR="00FC709F">
        <w:t>Kaimosi</w:t>
      </w:r>
      <w:proofErr w:type="spellEnd"/>
      <w:r w:rsidR="00FC709F">
        <w:t xml:space="preserve"> Friends University</w:t>
      </w:r>
      <w:r>
        <w:t xml:space="preserve">'s  first  written  demand,  without  </w:t>
      </w:r>
      <w:r w:rsidR="00FC709F">
        <w:t xml:space="preserve">The </w:t>
      </w:r>
      <w:proofErr w:type="spellStart"/>
      <w:r w:rsidR="00FC709F">
        <w:t>Kaimosi</w:t>
      </w:r>
      <w:proofErr w:type="spellEnd"/>
      <w:r w:rsidR="00FC709F">
        <w:t xml:space="preserve"> Friends University</w:t>
      </w:r>
      <w:r>
        <w:t xml:space="preserve">  having  to  substantiate  its  demand,  provided  that  in  its  demand  </w:t>
      </w:r>
      <w:r w:rsidR="00FC709F">
        <w:t xml:space="preserve">The </w:t>
      </w:r>
      <w:proofErr w:type="spellStart"/>
      <w:r w:rsidR="00FC709F">
        <w:t>Kaimosi</w:t>
      </w:r>
      <w:proofErr w:type="spellEnd"/>
      <w:r w:rsidR="00FC709F">
        <w:t xml:space="preserve"> Friends University</w:t>
      </w:r>
      <w:r>
        <w:t xml:space="preserve">  shall  state  that  the  demand  arises  from  the  occurrence  of  any  of  the  above  events,  specifying  which  event(s)  has  occurred.</w:t>
      </w:r>
      <w:proofErr w:type="gramEnd"/>
      <w:r>
        <w:t xml:space="preserve"> </w:t>
      </w:r>
    </w:p>
    <w:p w:rsidR="00534A41" w:rsidRDefault="00FD7066">
      <w:pPr>
        <w:spacing w:after="0" w:line="259" w:lineRule="auto"/>
        <w:ind w:left="682" w:right="0"/>
        <w:jc w:val="left"/>
      </w:pPr>
      <w:r>
        <w:rPr>
          <w:color w:val="000000"/>
        </w:rPr>
        <w:t xml:space="preserve"> </w:t>
      </w:r>
    </w:p>
    <w:p w:rsidR="00534A41" w:rsidRDefault="00FD7066">
      <w:pPr>
        <w:numPr>
          <w:ilvl w:val="0"/>
          <w:numId w:val="59"/>
        </w:numPr>
        <w:spacing w:after="14"/>
        <w:ind w:right="0" w:hanging="569"/>
      </w:pPr>
      <w:proofErr w:type="gramStart"/>
      <w: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t>i</w:t>
      </w:r>
      <w:proofErr w:type="spellEnd"/>
      <w:r>
        <w:t>)  our  receipt  of  a  copy  of  the  Beneficiary's  notification  to  the  Applicant  of  the  results  of  the  Tendering  process;  or  (ii)twenty-eight  days  after  the  end  of  the  Tender  Validity  Period.</w:t>
      </w:r>
      <w:proofErr w:type="gramEnd"/>
      <w:r>
        <w:rPr>
          <w:color w:val="000000"/>
        </w:rPr>
        <w:t xml:space="preserve"> </w:t>
      </w:r>
    </w:p>
    <w:p w:rsidR="00534A41" w:rsidRDefault="00FD7066">
      <w:pPr>
        <w:spacing w:after="22" w:line="259" w:lineRule="auto"/>
        <w:ind w:left="682" w:right="0"/>
        <w:jc w:val="left"/>
      </w:pPr>
      <w:r>
        <w:rPr>
          <w:color w:val="000000"/>
        </w:rPr>
        <w:t xml:space="preserve"> </w:t>
      </w:r>
    </w:p>
    <w:p w:rsidR="00534A41" w:rsidRDefault="00FD7066">
      <w:pPr>
        <w:numPr>
          <w:ilvl w:val="0"/>
          <w:numId w:val="59"/>
        </w:numPr>
        <w:spacing w:after="0"/>
        <w:ind w:right="0" w:hanging="569"/>
      </w:pPr>
      <w:r>
        <w:t>Consequently,  any  demand  for  payment  under  this  guarantee  must  be  received  by  us  at  the  office  indicated  above  on  or  before  that  date.</w:t>
      </w: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tabs>
          <w:tab w:val="center" w:pos="2096"/>
          <w:tab w:val="center" w:pos="5972"/>
        </w:tabs>
        <w:spacing w:after="6" w:line="248" w:lineRule="auto"/>
        <w:ind w:left="-15" w:right="0"/>
        <w:jc w:val="left"/>
      </w:pPr>
      <w:r>
        <w:rPr>
          <w:color w:val="000000"/>
        </w:rPr>
        <w:t xml:space="preserve"> </w:t>
      </w:r>
      <w:r>
        <w:rPr>
          <w:color w:val="000000"/>
        </w:rPr>
        <w:tab/>
        <w:t xml:space="preserve">_________________________  </w:t>
      </w:r>
      <w:r>
        <w:rPr>
          <w:color w:val="000000"/>
        </w:rPr>
        <w:tab/>
        <w:t xml:space="preserve">______________________________ </w:t>
      </w:r>
    </w:p>
    <w:p w:rsidR="00534A41" w:rsidRDefault="00FD7066">
      <w:pPr>
        <w:tabs>
          <w:tab w:val="center" w:pos="720"/>
          <w:tab w:val="center" w:pos="1768"/>
          <w:tab w:val="center" w:pos="2881"/>
          <w:tab w:val="center" w:pos="3601"/>
          <w:tab w:val="center" w:pos="4321"/>
          <w:tab w:val="center" w:pos="6328"/>
        </w:tabs>
        <w:spacing w:after="10" w:line="248" w:lineRule="auto"/>
        <w:ind w:left="-15" w:right="0"/>
        <w:jc w:val="left"/>
      </w:pPr>
      <w:r>
        <w:rPr>
          <w:color w:val="000000"/>
        </w:rPr>
        <w:t xml:space="preserve"> </w:t>
      </w:r>
      <w:r>
        <w:rPr>
          <w:color w:val="000000"/>
        </w:rPr>
        <w:tab/>
        <w:t xml:space="preserve"> </w:t>
      </w:r>
      <w:r>
        <w:rPr>
          <w:color w:val="000000"/>
        </w:rPr>
        <w:tab/>
      </w:r>
      <w:r>
        <w:rPr>
          <w:i/>
          <w:color w:val="000000"/>
        </w:rPr>
        <w:t>[</w:t>
      </w:r>
      <w:proofErr w:type="gramStart"/>
      <w:r>
        <w:rPr>
          <w:i/>
          <w:color w:val="000000"/>
        </w:rPr>
        <w:t>Date ]</w:t>
      </w:r>
      <w:proofErr w:type="gramEnd"/>
      <w:r>
        <w:rPr>
          <w:i/>
          <w:color w:val="000000"/>
        </w:rPr>
        <w:t xml:space="preserve">  </w:t>
      </w:r>
      <w:r>
        <w:rPr>
          <w:i/>
          <w:color w:val="000000"/>
        </w:rPr>
        <w:tab/>
        <w:t xml:space="preserve"> </w:t>
      </w:r>
      <w:r>
        <w:rPr>
          <w:i/>
          <w:color w:val="000000"/>
        </w:rPr>
        <w:tab/>
        <w:t xml:space="preserve"> </w:t>
      </w:r>
      <w:r>
        <w:rPr>
          <w:i/>
          <w:color w:val="000000"/>
        </w:rPr>
        <w:tab/>
        <w:t xml:space="preserve"> </w:t>
      </w:r>
      <w:r>
        <w:rPr>
          <w:i/>
          <w:color w:val="000000"/>
        </w:rPr>
        <w:tab/>
        <w:t xml:space="preserve">[Signature of the Guarantor] </w:t>
      </w:r>
    </w:p>
    <w:p w:rsidR="00534A41" w:rsidRDefault="00FD7066">
      <w:pPr>
        <w:tabs>
          <w:tab w:val="center" w:pos="2096"/>
          <w:tab w:val="center" w:pos="5972"/>
        </w:tabs>
        <w:spacing w:after="10" w:line="248" w:lineRule="auto"/>
        <w:ind w:left="-15" w:right="0"/>
        <w:jc w:val="left"/>
      </w:pPr>
      <w:r>
        <w:rPr>
          <w:i/>
          <w:color w:val="000000"/>
        </w:rPr>
        <w:t xml:space="preserve"> </w:t>
      </w:r>
      <w:r>
        <w:rPr>
          <w:i/>
          <w:color w:val="000000"/>
        </w:rPr>
        <w:tab/>
        <w:t xml:space="preserve">_________________________  </w:t>
      </w:r>
      <w:r>
        <w:rPr>
          <w:i/>
          <w:color w:val="000000"/>
        </w:rPr>
        <w:tab/>
        <w:t xml:space="preserve">______________________________ </w:t>
      </w:r>
    </w:p>
    <w:p w:rsidR="00534A41" w:rsidRDefault="00FD7066">
      <w:pPr>
        <w:tabs>
          <w:tab w:val="center" w:pos="720"/>
          <w:tab w:val="center" w:pos="1870"/>
          <w:tab w:val="center" w:pos="2881"/>
          <w:tab w:val="center" w:pos="3601"/>
          <w:tab w:val="center" w:pos="4321"/>
          <w:tab w:val="center" w:pos="5041"/>
          <w:tab w:val="center" w:pos="6037"/>
        </w:tabs>
        <w:spacing w:after="83" w:line="248" w:lineRule="auto"/>
        <w:ind w:left="-15" w:right="0"/>
        <w:jc w:val="left"/>
      </w:pPr>
      <w:r>
        <w:rPr>
          <w:i/>
          <w:color w:val="000000"/>
        </w:rPr>
        <w:t xml:space="preserve"> </w:t>
      </w:r>
      <w:r>
        <w:rPr>
          <w:i/>
          <w:color w:val="000000"/>
        </w:rPr>
        <w:tab/>
        <w:t xml:space="preserve"> </w:t>
      </w:r>
      <w:r>
        <w:rPr>
          <w:i/>
          <w:color w:val="000000"/>
        </w:rPr>
        <w:tab/>
        <w:t xml:space="preserve">[Witness] </w:t>
      </w:r>
      <w:r>
        <w:rPr>
          <w:i/>
          <w:color w:val="000000"/>
        </w:rPr>
        <w:tab/>
        <w:t xml:space="preserve"> </w:t>
      </w:r>
      <w:r>
        <w:rPr>
          <w:i/>
          <w:color w:val="000000"/>
        </w:rPr>
        <w:tab/>
        <w:t xml:space="preserve"> </w:t>
      </w:r>
      <w:r>
        <w:rPr>
          <w:i/>
          <w:color w:val="000000"/>
        </w:rPr>
        <w:tab/>
        <w:t xml:space="preserve"> </w:t>
      </w:r>
      <w:r>
        <w:rPr>
          <w:i/>
          <w:color w:val="000000"/>
        </w:rPr>
        <w:tab/>
        <w:t xml:space="preserve"> </w:t>
      </w:r>
      <w:r>
        <w:rPr>
          <w:i/>
          <w:color w:val="000000"/>
        </w:rPr>
        <w:tab/>
        <w:t>[Seal]</w:t>
      </w:r>
      <w:r>
        <w:rPr>
          <w:color w:val="000000"/>
        </w:rPr>
        <w:t xml:space="preserve"> </w:t>
      </w:r>
    </w:p>
    <w:p w:rsidR="00534A41" w:rsidRDefault="00FD7066">
      <w:pPr>
        <w:spacing w:after="0" w:line="259" w:lineRule="auto"/>
        <w:ind w:left="122" w:right="0"/>
        <w:jc w:val="left"/>
      </w:pPr>
      <w:r>
        <w:rPr>
          <w:b/>
          <w:i/>
          <w:color w:val="000000"/>
          <w:sz w:val="20"/>
        </w:rPr>
        <w:t xml:space="preserve"> </w:t>
      </w:r>
    </w:p>
    <w:p w:rsidR="00534A41" w:rsidRDefault="00FD7066">
      <w:pPr>
        <w:spacing w:after="203" w:line="259" w:lineRule="auto"/>
        <w:ind w:left="0" w:right="0"/>
        <w:jc w:val="left"/>
      </w:pPr>
      <w:r>
        <w:rPr>
          <w:i/>
          <w:color w:val="000000"/>
          <w:sz w:val="20"/>
        </w:rPr>
        <w:t xml:space="preserve"> </w:t>
      </w:r>
    </w:p>
    <w:p w:rsidR="00534A41" w:rsidRDefault="00FD7066">
      <w:pPr>
        <w:spacing w:after="113" w:line="259" w:lineRule="auto"/>
        <w:ind w:left="286" w:right="0" w:hanging="10"/>
        <w:jc w:val="left"/>
      </w:pPr>
      <w:r>
        <w:rPr>
          <w:b/>
          <w:i/>
        </w:rPr>
        <w:t xml:space="preserve">Note: All italicized text is for use in preparing this form and </w:t>
      </w:r>
      <w:proofErr w:type="gramStart"/>
      <w:r>
        <w:rPr>
          <w:b/>
          <w:i/>
        </w:rPr>
        <w:t>shall be deleted</w:t>
      </w:r>
      <w:proofErr w:type="gramEnd"/>
      <w:r>
        <w:rPr>
          <w:b/>
          <w:i/>
        </w:rPr>
        <w:t xml:space="preserve"> from the final product.</w:t>
      </w:r>
      <w:r>
        <w:rPr>
          <w:b/>
          <w:i/>
          <w:color w:val="000000"/>
        </w:rPr>
        <w:t xml:space="preserve"> </w:t>
      </w:r>
    </w:p>
    <w:p w:rsidR="00534A41" w:rsidRDefault="00FD7066">
      <w:pPr>
        <w:spacing w:after="0" w:line="259" w:lineRule="auto"/>
        <w:ind w:left="120" w:right="0"/>
        <w:jc w:val="left"/>
      </w:pPr>
      <w:r>
        <w:rPr>
          <w:b/>
          <w:sz w:val="24"/>
        </w:rPr>
        <w:t xml:space="preserve"> </w:t>
      </w:r>
    </w:p>
    <w:p w:rsidR="00534A41" w:rsidRDefault="00FD7066">
      <w:pPr>
        <w:spacing w:after="485" w:line="259" w:lineRule="auto"/>
        <w:ind w:left="0" w:right="0"/>
        <w:jc w:val="left"/>
      </w:pPr>
      <w:r>
        <w:rPr>
          <w:color w:val="000000"/>
          <w:sz w:val="2"/>
        </w:rPr>
        <w:t xml:space="preserve"> </w:t>
      </w:r>
    </w:p>
    <w:p w:rsidR="00534A41" w:rsidRDefault="00FD7066">
      <w:pPr>
        <w:spacing w:after="102" w:line="259" w:lineRule="auto"/>
        <w:ind w:left="120" w:right="0"/>
        <w:jc w:val="left"/>
      </w:pP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p>
    <w:p w:rsidR="00534A41" w:rsidRDefault="00FD7066">
      <w:pPr>
        <w:spacing w:after="94" w:line="259" w:lineRule="auto"/>
        <w:ind w:left="120" w:right="0"/>
        <w:jc w:val="left"/>
      </w:pPr>
      <w:r>
        <w:rPr>
          <w:b/>
          <w:sz w:val="24"/>
        </w:rPr>
        <w:lastRenderedPageBreak/>
        <w:t xml:space="preserve"> </w:t>
      </w:r>
    </w:p>
    <w:p w:rsidR="00534A41" w:rsidRDefault="00FD7066">
      <w:pPr>
        <w:pStyle w:val="Heading1"/>
        <w:ind w:left="129"/>
      </w:pPr>
      <w:bookmarkStart w:id="16" w:name="_Toc382467"/>
      <w:r>
        <w:t>FORM OF TENDER-SECURING DECLARATION</w:t>
      </w:r>
      <w:r>
        <w:rPr>
          <w:color w:val="000000"/>
        </w:rPr>
        <w:t xml:space="preserve"> </w:t>
      </w:r>
      <w:bookmarkEnd w:id="16"/>
    </w:p>
    <w:p w:rsidR="00534A41" w:rsidRDefault="00FD7066">
      <w:pPr>
        <w:spacing w:after="226" w:line="248" w:lineRule="auto"/>
        <w:ind w:left="115" w:right="0" w:hanging="10"/>
      </w:pPr>
      <w:r>
        <w:rPr>
          <w:i/>
        </w:rPr>
        <w:t>[The  Bidder  shall  complete  this  Form  in  accordance  with  the  instructions  indicated]</w:t>
      </w:r>
      <w:r>
        <w:rPr>
          <w:i/>
          <w:color w:val="000000"/>
        </w:rPr>
        <w:t xml:space="preserve"> </w:t>
      </w:r>
    </w:p>
    <w:p w:rsidR="00534A41" w:rsidRDefault="00FD7066">
      <w:pPr>
        <w:spacing w:after="196" w:line="248" w:lineRule="auto"/>
        <w:ind w:left="115" w:right="0" w:hanging="10"/>
      </w:pPr>
      <w:r>
        <w:t>Date:</w:t>
      </w:r>
      <w:r>
        <w:rPr>
          <w:rFonts w:ascii="Yu Gothic UI" w:eastAsia="Yu Gothic UI" w:hAnsi="Yu Gothic UI" w:cs="Yu Gothic UI"/>
        </w:rPr>
        <w:t>..............................</w:t>
      </w:r>
      <w:r>
        <w:rPr>
          <w:i/>
        </w:rPr>
        <w:t>[insert  date  (as  day,  month  and  year)  of  Tender  Submission]</w:t>
      </w:r>
      <w:r>
        <w:rPr>
          <w:i/>
          <w:color w:val="000000"/>
        </w:rPr>
        <w:t xml:space="preserve"> </w:t>
      </w:r>
    </w:p>
    <w:p w:rsidR="00534A41" w:rsidRDefault="00FD7066">
      <w:pPr>
        <w:ind w:left="120" w:right="556"/>
      </w:pPr>
      <w:r>
        <w:t>Tender No.</w:t>
      </w:r>
      <w:proofErr w:type="gramStart"/>
      <w:r>
        <w:t>:...........................................</w:t>
      </w:r>
      <w:proofErr w:type="gramEnd"/>
      <w:r>
        <w:rPr>
          <w:i/>
        </w:rPr>
        <w:t xml:space="preserve"> [Insert </w:t>
      </w:r>
      <w:proofErr w:type="gramStart"/>
      <w:r>
        <w:rPr>
          <w:i/>
        </w:rPr>
        <w:t>number  of</w:t>
      </w:r>
      <w:proofErr w:type="gramEnd"/>
      <w:r>
        <w:rPr>
          <w:i/>
        </w:rPr>
        <w:t xml:space="preserve">  tendering  process]</w:t>
      </w:r>
      <w:r>
        <w:rPr>
          <w:i/>
          <w:color w:val="000000"/>
        </w:rPr>
        <w:t xml:space="preserve"> </w:t>
      </w:r>
    </w:p>
    <w:p w:rsidR="00534A41" w:rsidRDefault="00FD7066">
      <w:pPr>
        <w:ind w:left="120" w:right="556"/>
      </w:pPr>
      <w:r>
        <w:t>To:</w:t>
      </w:r>
      <w:proofErr w:type="gramStart"/>
      <w:r>
        <w:t>.................................................</w:t>
      </w:r>
      <w:r>
        <w:rPr>
          <w:i/>
        </w:rPr>
        <w:t>[</w:t>
      </w:r>
      <w:proofErr w:type="gramEnd"/>
      <w:r>
        <w:rPr>
          <w:i/>
        </w:rPr>
        <w:t xml:space="preserve">insert  complete  name  of  </w:t>
      </w:r>
    </w:p>
    <w:p w:rsidR="00534A41" w:rsidRDefault="00FD7066">
      <w:pPr>
        <w:ind w:left="120" w:right="556"/>
      </w:pPr>
      <w:r>
        <w:rPr>
          <w:i/>
        </w:rPr>
        <w:t>Purchaser</w:t>
      </w:r>
      <w:proofErr w:type="gramStart"/>
      <w:r>
        <w:rPr>
          <w:i/>
        </w:rPr>
        <w:t xml:space="preserve">]  </w:t>
      </w:r>
      <w:r>
        <w:t>I</w:t>
      </w:r>
      <w:proofErr w:type="gramEnd"/>
      <w:r>
        <w:t>/We,  the  undersigned,  declare  that:</w:t>
      </w:r>
      <w:r>
        <w:rPr>
          <w:color w:val="000000"/>
        </w:rPr>
        <w:t xml:space="preserve"> </w:t>
      </w:r>
    </w:p>
    <w:p w:rsidR="00534A41" w:rsidRDefault="00FD7066">
      <w:pPr>
        <w:numPr>
          <w:ilvl w:val="0"/>
          <w:numId w:val="60"/>
        </w:numPr>
        <w:ind w:right="300" w:hanging="560"/>
      </w:pPr>
      <w:r>
        <w:t>I/We  understand  that,  according  to  your  conditions,  bids  must  be  supported  by  a  Tender-Securing  Declaration.</w:t>
      </w:r>
      <w:r>
        <w:rPr>
          <w:color w:val="000000"/>
        </w:rPr>
        <w:t xml:space="preserve"> </w:t>
      </w:r>
    </w:p>
    <w:p w:rsidR="00534A41" w:rsidRDefault="00FD7066">
      <w:pPr>
        <w:numPr>
          <w:ilvl w:val="0"/>
          <w:numId w:val="60"/>
        </w:numPr>
        <w:ind w:right="300" w:hanging="560"/>
      </w:pPr>
      <w:proofErr w:type="gramStart"/>
      <w:r>
        <w:t xml:space="preserve">I/We  accept  that  I/we  will  automatically  be  suspended  from  being  eligible  for  tendering  in  any  contract  with  the  Purchaser  for  the  period  of  time  of  </w:t>
      </w:r>
      <w:r>
        <w:rPr>
          <w:i/>
        </w:rPr>
        <w:t xml:space="preserve">.........[insert  number  of  months  or  years]  </w:t>
      </w:r>
      <w:r>
        <w:t xml:space="preserve">starting  on  </w:t>
      </w:r>
      <w:r>
        <w:rPr>
          <w:i/>
        </w:rPr>
        <w:t>.........[insert  date]</w:t>
      </w:r>
      <w:r>
        <w:t>,  if  we  are  in  breach  of  our  obligation(s)  under  the  bid  conditions,  because  we  –  (a)  have  withdrawn  our  tender  during  the  period  of  tender  validity  specified  by  us  in  the  Tendering  Data  Sheet;  or  (b)  having  been  notified  of  the  acceptance  of  our  Bid  by  the  Purchaser  during  the  period  of  bid  validity,  (</w:t>
      </w:r>
      <w:proofErr w:type="spellStart"/>
      <w:r>
        <w:t>i</w:t>
      </w:r>
      <w:proofErr w:type="spellEnd"/>
      <w:r>
        <w:t>)  fail  or  refuse  to  execute  the  Contract,  if  required,  or  (ii)  fail  or  refuse  to  furnish  the  Performance  Security,  in  accordance  with  the  instructions  to  tenders.</w:t>
      </w:r>
      <w:proofErr w:type="gramEnd"/>
      <w:r>
        <w:rPr>
          <w:color w:val="000000"/>
        </w:rPr>
        <w:t xml:space="preserve"> </w:t>
      </w:r>
    </w:p>
    <w:p w:rsidR="00534A41" w:rsidRDefault="00FD7066">
      <w:pPr>
        <w:numPr>
          <w:ilvl w:val="0"/>
          <w:numId w:val="60"/>
        </w:numPr>
        <w:spacing w:after="120"/>
        <w:ind w:right="300" w:hanging="560"/>
      </w:pPr>
      <w:r>
        <w:t>I/We  understand  that  this  Tender  Securing  Declaration  shall  expire  if  we  are  not  the  successful  Tenderer(s),  upon  the  earlier  of:</w:t>
      </w:r>
      <w:r>
        <w:rPr>
          <w:color w:val="000000"/>
        </w:rPr>
        <w:t xml:space="preserve"> </w:t>
      </w:r>
    </w:p>
    <w:p w:rsidR="00534A41" w:rsidRDefault="00FD7066">
      <w:pPr>
        <w:numPr>
          <w:ilvl w:val="1"/>
          <w:numId w:val="60"/>
        </w:numPr>
        <w:spacing w:after="116"/>
        <w:ind w:right="556" w:hanging="547"/>
      </w:pPr>
      <w:r>
        <w:t>our  receipt  of  a  copy  of  your  notification  of  the  name  of  the  successful  Tenderer;  or</w:t>
      </w:r>
      <w:r>
        <w:rPr>
          <w:color w:val="000000"/>
        </w:rPr>
        <w:t xml:space="preserve"> </w:t>
      </w:r>
    </w:p>
    <w:p w:rsidR="00534A41" w:rsidRDefault="00FD7066">
      <w:pPr>
        <w:numPr>
          <w:ilvl w:val="1"/>
          <w:numId w:val="60"/>
        </w:numPr>
        <w:ind w:right="556" w:hanging="547"/>
      </w:pPr>
      <w:proofErr w:type="gramStart"/>
      <w:r>
        <w:t>thirty</w:t>
      </w:r>
      <w:proofErr w:type="gramEnd"/>
      <w:r>
        <w:t xml:space="preserve"> days after  the  expiration  of  our  Tender.</w:t>
      </w:r>
      <w:r>
        <w:rPr>
          <w:color w:val="000000"/>
        </w:rPr>
        <w:t xml:space="preserve"> </w:t>
      </w:r>
    </w:p>
    <w:p w:rsidR="00534A41" w:rsidRDefault="00FD7066">
      <w:pPr>
        <w:numPr>
          <w:ilvl w:val="0"/>
          <w:numId w:val="60"/>
        </w:numPr>
        <w:spacing w:after="278"/>
        <w:ind w:right="300" w:hanging="560"/>
      </w:pPr>
      <w:proofErr w:type="gramStart"/>
      <w: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roofErr w:type="gramEnd"/>
      <w:r>
        <w:rPr>
          <w:color w:val="000000"/>
        </w:rPr>
        <w:t xml:space="preserve"> </w:t>
      </w:r>
    </w:p>
    <w:p w:rsidR="00534A41" w:rsidRDefault="00FD7066">
      <w:pPr>
        <w:ind w:left="120" w:right="0"/>
      </w:pPr>
      <w:r>
        <w:t>Signed:……………………………………………………………………..………......................................................</w:t>
      </w:r>
      <w:r>
        <w:rPr>
          <w:color w:val="000000"/>
        </w:rPr>
        <w:t xml:space="preserve"> </w:t>
      </w:r>
    </w:p>
    <w:p w:rsidR="00534A41" w:rsidRDefault="00FD7066">
      <w:pPr>
        <w:spacing w:after="38"/>
        <w:ind w:left="120" w:right="556"/>
      </w:pPr>
      <w:r>
        <w:t xml:space="preserve">Capacity  /  title  (director  or  partner  or  sole  proprietor,  etc.)  ……….……………….  </w:t>
      </w:r>
    </w:p>
    <w:p w:rsidR="00534A41" w:rsidRDefault="00FD7066">
      <w:pPr>
        <w:spacing w:after="273"/>
        <w:ind w:left="120" w:right="556"/>
      </w:pPr>
      <w:r>
        <w:t>…....................................................</w:t>
      </w:r>
      <w:r>
        <w:rPr>
          <w:color w:val="000000"/>
        </w:rPr>
        <w:t xml:space="preserve"> </w:t>
      </w:r>
    </w:p>
    <w:p w:rsidR="00534A41" w:rsidRDefault="00FD7066">
      <w:pPr>
        <w:ind w:left="120" w:right="0"/>
      </w:pPr>
      <w:r>
        <w:t>Name:  …………………………………………………………………………………..................................................</w:t>
      </w:r>
      <w:r>
        <w:rPr>
          <w:color w:val="000000"/>
        </w:rPr>
        <w:t xml:space="preserve"> </w:t>
      </w:r>
    </w:p>
    <w:p w:rsidR="00534A41" w:rsidRDefault="00FD7066">
      <w:pPr>
        <w:spacing w:after="0" w:line="457" w:lineRule="auto"/>
        <w:ind w:left="120" w:right="0"/>
      </w:pPr>
      <w:r>
        <w:t>Duly  authorized  to  sign  the  bid  for  and  on  behalf  of:  .................................................</w:t>
      </w:r>
      <w:r>
        <w:rPr>
          <w:i/>
        </w:rPr>
        <w:t xml:space="preserve">[insert  complete  name  of  Tenderer].  </w:t>
      </w:r>
      <w:r>
        <w:t xml:space="preserve">Dated on  .......................................................  day of.......................................................  </w:t>
      </w:r>
      <w:r>
        <w:rPr>
          <w:i/>
        </w:rPr>
        <w:t xml:space="preserve">[Insert date of </w:t>
      </w:r>
    </w:p>
    <w:p w:rsidR="00534A41" w:rsidRDefault="00FD7066">
      <w:pPr>
        <w:spacing w:after="464" w:line="248" w:lineRule="auto"/>
        <w:ind w:left="115" w:right="0" w:hanging="10"/>
      </w:pPr>
      <w:proofErr w:type="gramStart"/>
      <w:r>
        <w:rPr>
          <w:i/>
        </w:rPr>
        <w:t>signing</w:t>
      </w:r>
      <w:proofErr w:type="gramEnd"/>
      <w:r>
        <w:rPr>
          <w:i/>
        </w:rPr>
        <w:t>].</w:t>
      </w:r>
      <w:r>
        <w:rPr>
          <w:i/>
          <w:color w:val="000000"/>
        </w:rPr>
        <w:t xml:space="preserve"> </w:t>
      </w:r>
    </w:p>
    <w:p w:rsidR="00534A41" w:rsidRDefault="00FD7066">
      <w:pPr>
        <w:ind w:left="120" w:right="556"/>
      </w:pPr>
      <w:r>
        <w:t xml:space="preserve">Seal </w:t>
      </w:r>
      <w:proofErr w:type="gramStart"/>
      <w:r>
        <w:t>or  stamp</w:t>
      </w:r>
      <w:proofErr w:type="gramEnd"/>
      <w:r>
        <w:t xml:space="preserve">. </w:t>
      </w:r>
    </w:p>
    <w:p w:rsidR="00534A41" w:rsidRDefault="00FD7066">
      <w:pPr>
        <w:spacing w:after="218" w:line="259" w:lineRule="auto"/>
        <w:ind w:left="120" w:right="0"/>
        <w:jc w:val="left"/>
      </w:pPr>
      <w:r>
        <w:t xml:space="preserve"> </w:t>
      </w:r>
    </w:p>
    <w:p w:rsidR="00534A41" w:rsidRDefault="00FD7066">
      <w:pPr>
        <w:spacing w:after="218" w:line="259" w:lineRule="auto"/>
        <w:ind w:left="120" w:right="0"/>
        <w:jc w:val="left"/>
      </w:pPr>
      <w:r>
        <w:t xml:space="preserve"> </w:t>
      </w:r>
    </w:p>
    <w:p w:rsidR="00534A41" w:rsidRDefault="00FD7066" w:rsidP="00980B91">
      <w:pPr>
        <w:spacing w:after="218" w:line="259" w:lineRule="auto"/>
        <w:ind w:left="120" w:right="0"/>
        <w:jc w:val="left"/>
      </w:pPr>
      <w:r>
        <w:t xml:space="preserve"> </w:t>
      </w:r>
    </w:p>
    <w:p w:rsidR="00534A41" w:rsidRDefault="00FD7066">
      <w:pPr>
        <w:spacing w:after="142" w:line="259" w:lineRule="auto"/>
        <w:ind w:left="120" w:right="0"/>
        <w:jc w:val="left"/>
      </w:pPr>
      <w:r>
        <w:rPr>
          <w:color w:val="000000"/>
        </w:rPr>
        <w:lastRenderedPageBreak/>
        <w:t xml:space="preserve"> </w:t>
      </w:r>
    </w:p>
    <w:p w:rsidR="00534A41" w:rsidRDefault="00FD7066">
      <w:pPr>
        <w:pStyle w:val="Heading1"/>
        <w:ind w:left="129"/>
      </w:pPr>
      <w:bookmarkStart w:id="17" w:name="_Toc382468"/>
      <w:r>
        <w:t>MANUFACTURER’S AUTHORIZATION FORM</w:t>
      </w:r>
      <w:r>
        <w:rPr>
          <w:color w:val="000000"/>
        </w:rPr>
        <w:t xml:space="preserve"> </w:t>
      </w:r>
      <w:bookmarkEnd w:id="17"/>
    </w:p>
    <w:p w:rsidR="00534A41" w:rsidRDefault="00FD7066">
      <w:pPr>
        <w:spacing w:after="226" w:line="248" w:lineRule="auto"/>
        <w:ind w:left="115" w:right="309" w:hanging="10"/>
      </w:pPr>
      <w:r>
        <w:rPr>
          <w:i/>
        </w:rPr>
        <w:t xml:space="preserve">[The  tenderer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rPr>
        <w:t>TDS.</w:t>
      </w:r>
      <w:r>
        <w:rPr>
          <w:i/>
        </w:rPr>
        <w:t>]</w:t>
      </w:r>
      <w:r>
        <w:rPr>
          <w:i/>
          <w:color w:val="000000"/>
        </w:rPr>
        <w:t xml:space="preserve"> </w:t>
      </w:r>
    </w:p>
    <w:p w:rsidR="00534A41" w:rsidRDefault="00FD7066">
      <w:pPr>
        <w:spacing w:after="226" w:line="248" w:lineRule="auto"/>
        <w:ind w:left="115" w:right="0" w:hanging="10"/>
      </w:pPr>
      <w:r>
        <w:t>Date:.......................</w:t>
      </w:r>
      <w:r>
        <w:rPr>
          <w:i/>
        </w:rPr>
        <w:t>[insert  date  (as  day,  month  and  year)  of  Tender  submission]</w:t>
      </w:r>
      <w:r>
        <w:rPr>
          <w:i/>
          <w:color w:val="000000"/>
        </w:rPr>
        <w:t xml:space="preserve"> </w:t>
      </w:r>
    </w:p>
    <w:p w:rsidR="00534A41" w:rsidRDefault="00FD7066">
      <w:pPr>
        <w:spacing w:after="74" w:line="462" w:lineRule="auto"/>
        <w:ind w:left="115" w:right="2992" w:hanging="10"/>
      </w:pPr>
      <w:r>
        <w:t>ITT                No.:.......................</w:t>
      </w:r>
      <w:r>
        <w:rPr>
          <w:i/>
        </w:rPr>
        <w:t xml:space="preserve">[insert                number                of                  ITT                  process]  </w:t>
      </w:r>
      <w:r>
        <w:t>Alternative  No.:.......................</w:t>
      </w:r>
      <w:r>
        <w:rPr>
          <w:i/>
        </w:rPr>
        <w:t>[insert  identification  No  if  this  is  a  Tender  for  an  alternative]</w:t>
      </w:r>
      <w:r>
        <w:rPr>
          <w:i/>
          <w:color w:val="000000"/>
        </w:rPr>
        <w:t xml:space="preserve"> </w:t>
      </w:r>
    </w:p>
    <w:p w:rsidR="00534A41" w:rsidRDefault="00FD7066">
      <w:pPr>
        <w:spacing w:after="0" w:line="259" w:lineRule="auto"/>
        <w:ind w:left="0" w:right="0"/>
        <w:jc w:val="left"/>
      </w:pPr>
      <w:r>
        <w:rPr>
          <w:i/>
          <w:color w:val="000000"/>
          <w:sz w:val="30"/>
        </w:rPr>
        <w:t xml:space="preserve"> </w:t>
      </w:r>
    </w:p>
    <w:p w:rsidR="00534A41" w:rsidRDefault="00FD7066">
      <w:pPr>
        <w:spacing w:after="226" w:line="248" w:lineRule="auto"/>
        <w:ind w:left="115" w:right="0" w:hanging="10"/>
      </w:pPr>
      <w:r>
        <w:t>To: .......................</w:t>
      </w:r>
      <w:r>
        <w:rPr>
          <w:i/>
        </w:rPr>
        <w:t xml:space="preserve"> [Insert complete name of Procuring </w:t>
      </w:r>
    </w:p>
    <w:p w:rsidR="00534A41" w:rsidRDefault="00FD7066">
      <w:pPr>
        <w:spacing w:after="226" w:line="248" w:lineRule="auto"/>
        <w:ind w:left="115" w:right="0" w:hanging="10"/>
      </w:pPr>
      <w:r>
        <w:rPr>
          <w:i/>
        </w:rPr>
        <w:t>Entity</w:t>
      </w:r>
      <w:proofErr w:type="gramStart"/>
      <w:r>
        <w:rPr>
          <w:i/>
        </w:rPr>
        <w:t xml:space="preserve">]  </w:t>
      </w:r>
      <w:r>
        <w:t>WHEREAS</w:t>
      </w:r>
      <w:proofErr w:type="gramEnd"/>
      <w:r>
        <w:rPr>
          <w:color w:val="000000"/>
        </w:rPr>
        <w:t xml:space="preserve"> </w:t>
      </w:r>
    </w:p>
    <w:p w:rsidR="00534A41" w:rsidRDefault="00FD7066">
      <w:pPr>
        <w:ind w:left="113" w:right="311"/>
      </w:pPr>
      <w:r>
        <w:t xml:space="preserve">We.......................  </w:t>
      </w:r>
      <w:r>
        <w:rPr>
          <w:i/>
        </w:rPr>
        <w:t xml:space="preserve">[insert  complete  name  of  Manufacturer],  </w:t>
      </w:r>
      <w:r>
        <w:t>who  are  official  manufacturers  of.......................</w:t>
      </w:r>
      <w:r>
        <w:rPr>
          <w:i/>
        </w:rPr>
        <w:t xml:space="preserve">[insert  type  of  goods  manufactured],  </w:t>
      </w:r>
      <w:r>
        <w:t xml:space="preserve">having  factories  at  [insert  full  address  of  Manufacturer's  factories],  do  hereby  authorize  </w:t>
      </w:r>
      <w:r>
        <w:rPr>
          <w:i/>
        </w:rPr>
        <w:t xml:space="preserve">[insert  complete  name  of  tenderer]  </w:t>
      </w:r>
      <w:r>
        <w:t xml:space="preserve">to  submit  a  Tender  the  purpose  of  which  is  to  provide  the  following  Goods,  manufactured  by  us.......................  </w:t>
      </w:r>
      <w:r>
        <w:rPr>
          <w:i/>
        </w:rPr>
        <w:t xml:space="preserve">[insert  name  and  or  brief  description  of  the  Goods],  </w:t>
      </w:r>
      <w:r>
        <w:t>and  to  subsequently  negotiate  and  sign  the  Contract.</w:t>
      </w:r>
      <w:r>
        <w:rPr>
          <w:color w:val="000000"/>
        </w:rPr>
        <w:t xml:space="preserve"> </w:t>
      </w:r>
    </w:p>
    <w:p w:rsidR="00534A41" w:rsidRDefault="00FD7066">
      <w:pPr>
        <w:spacing w:after="186"/>
        <w:ind w:left="113" w:right="556"/>
      </w:pPr>
      <w:r>
        <w:t>We  hereby  extend  our  full  guarantee  and  warranty  in  accordance  with  Clause  28  of  the  General  Conditions  of  Contract,  with  respect  to  the  Goods  offered  by  the  above  firm.</w:t>
      </w:r>
      <w:r>
        <w:rPr>
          <w:color w:val="000000"/>
        </w:rPr>
        <w:t xml:space="preserve"> </w:t>
      </w:r>
    </w:p>
    <w:p w:rsidR="00534A41" w:rsidRDefault="00FD7066">
      <w:pPr>
        <w:spacing w:after="0" w:line="259" w:lineRule="auto"/>
        <w:ind w:left="0" w:right="0"/>
        <w:jc w:val="left"/>
      </w:pPr>
      <w:r>
        <w:rPr>
          <w:color w:val="000000"/>
          <w:sz w:val="41"/>
        </w:rPr>
        <w:t xml:space="preserve"> </w:t>
      </w:r>
    </w:p>
    <w:p w:rsidR="00534A41" w:rsidRDefault="00FD7066">
      <w:pPr>
        <w:spacing w:after="226" w:line="248" w:lineRule="auto"/>
        <w:ind w:left="115" w:right="0" w:hanging="10"/>
      </w:pPr>
      <w:r>
        <w:t>Signed</w:t>
      </w:r>
      <w:proofErr w:type="gramStart"/>
      <w:r>
        <w:t>:.......................</w:t>
      </w:r>
      <w:proofErr w:type="gramEnd"/>
      <w:r>
        <w:rPr>
          <w:i/>
        </w:rPr>
        <w:t xml:space="preserve"> [Insert signature(s) of authorized representative(s) of the Manufacturer]</w:t>
      </w:r>
      <w:r>
        <w:rPr>
          <w:i/>
          <w:color w:val="000000"/>
        </w:rPr>
        <w:t xml:space="preserve"> </w:t>
      </w:r>
    </w:p>
    <w:p w:rsidR="00534A41" w:rsidRDefault="00FD7066">
      <w:pPr>
        <w:spacing w:after="226" w:line="248" w:lineRule="auto"/>
        <w:ind w:left="115" w:right="0" w:hanging="10"/>
      </w:pPr>
      <w:r>
        <w:t>Name:.......................</w:t>
      </w:r>
      <w:r>
        <w:rPr>
          <w:i/>
        </w:rPr>
        <w:t>[Insert  complete  name(s)  of  authorized  representative(s)  of  the  Manufacturer]</w:t>
      </w:r>
      <w:r>
        <w:rPr>
          <w:i/>
          <w:color w:val="000000"/>
        </w:rPr>
        <w:t xml:space="preserve"> </w:t>
      </w:r>
    </w:p>
    <w:p w:rsidR="00534A41" w:rsidRDefault="00FD7066">
      <w:pPr>
        <w:ind w:left="113" w:right="556"/>
      </w:pPr>
      <w:r>
        <w:t>Title</w:t>
      </w:r>
      <w:proofErr w:type="gramStart"/>
      <w:r>
        <w:t>:.......................</w:t>
      </w:r>
      <w:proofErr w:type="gramEnd"/>
      <w:r>
        <w:rPr>
          <w:i/>
        </w:rPr>
        <w:t xml:space="preserve"> [Insert title]</w:t>
      </w:r>
      <w:r>
        <w:rPr>
          <w:i/>
          <w:color w:val="000000"/>
        </w:rPr>
        <w:t xml:space="preserve"> </w:t>
      </w:r>
    </w:p>
    <w:p w:rsidR="00534A41" w:rsidRDefault="00FD7066">
      <w:pPr>
        <w:tabs>
          <w:tab w:val="center" w:pos="2557"/>
          <w:tab w:val="center" w:pos="4853"/>
          <w:tab w:val="center" w:pos="6737"/>
        </w:tabs>
        <w:spacing w:after="10" w:line="248" w:lineRule="auto"/>
        <w:ind w:left="0" w:right="0"/>
        <w:jc w:val="left"/>
      </w:pPr>
      <w:r>
        <w:t>Dated on</w:t>
      </w:r>
      <w:r>
        <w:rPr>
          <w:u w:val="single" w:color="221E1F"/>
        </w:rPr>
        <w:t xml:space="preserve">   </w:t>
      </w:r>
      <w:r>
        <w:rPr>
          <w:u w:val="single" w:color="221E1F"/>
        </w:rPr>
        <w:tab/>
      </w:r>
      <w:r>
        <w:t>day of</w:t>
      </w:r>
      <w:r>
        <w:rPr>
          <w:u w:val="single" w:color="221E1F"/>
        </w:rPr>
        <w:t xml:space="preserve">   </w:t>
      </w:r>
      <w:r>
        <w:rPr>
          <w:u w:val="single" w:color="221E1F"/>
        </w:rPr>
        <w:tab/>
      </w:r>
      <w:r>
        <w:t>,</w:t>
      </w:r>
      <w:r>
        <w:rPr>
          <w:u w:val="single" w:color="221E1F"/>
        </w:rPr>
        <w:t xml:space="preserve">   </w:t>
      </w:r>
      <w:r>
        <w:rPr>
          <w:u w:val="single" w:color="221E1F"/>
        </w:rPr>
        <w:tab/>
      </w:r>
      <w:r>
        <w:rPr>
          <w:i/>
        </w:rPr>
        <w:t>[insert date of signing]</w:t>
      </w:r>
      <w:r>
        <w:rPr>
          <w:i/>
          <w:color w:val="00000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lastRenderedPageBreak/>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382" w:line="259" w:lineRule="auto"/>
        <w:ind w:left="0" w:right="0"/>
        <w:jc w:val="left"/>
      </w:pPr>
      <w:r>
        <w:rPr>
          <w:i/>
          <w:color w:val="000000"/>
          <w:sz w:val="20"/>
        </w:rPr>
        <w:t xml:space="preserve"> </w:t>
      </w:r>
    </w:p>
    <w:p w:rsidR="00534A41" w:rsidRDefault="00FD7066">
      <w:pPr>
        <w:spacing w:after="0" w:line="259" w:lineRule="auto"/>
        <w:ind w:left="0" w:right="0"/>
      </w:pPr>
      <w:r>
        <w:rPr>
          <w:i/>
          <w:color w:val="000000"/>
          <w:sz w:val="23"/>
        </w:rPr>
        <w:t xml:space="preserve"> </w:t>
      </w:r>
      <w:r>
        <w:rPr>
          <w:color w:val="000000"/>
          <w:sz w:val="10"/>
        </w:rPr>
        <w:t xml:space="preserve">                                                                    </w:t>
      </w:r>
      <w:r>
        <w:rPr>
          <w:color w:val="000000"/>
          <w:sz w:val="10"/>
        </w:rPr>
        <w:tab/>
      </w:r>
      <w:r>
        <w:rPr>
          <w:color w:val="000000"/>
          <w:sz w:val="16"/>
          <w:vertAlign w:val="subscript"/>
        </w:rPr>
        <w:t xml:space="preserve"> </w:t>
      </w:r>
    </w:p>
    <w:p w:rsidR="00534A41" w:rsidRDefault="00FD7066">
      <w:pPr>
        <w:spacing w:after="78" w:line="259" w:lineRule="auto"/>
        <w:ind w:left="124" w:right="0"/>
        <w:jc w:val="left"/>
      </w:pPr>
      <w:r>
        <w:rPr>
          <w:rFonts w:ascii="Calibri" w:eastAsia="Calibri" w:hAnsi="Calibri" w:cs="Calibri"/>
          <w:noProof/>
          <w:color w:val="000000"/>
        </w:rPr>
        <mc:AlternateContent>
          <mc:Choice Requires="wpg">
            <w:drawing>
              <wp:inline distT="0" distB="0" distL="0" distR="0">
                <wp:extent cx="6478905" cy="63496"/>
                <wp:effectExtent l="0" t="0" r="0" b="0"/>
                <wp:docPr id="359388" name="Group 359388"/>
                <wp:cNvGraphicFramePr/>
                <a:graphic xmlns:a="http://schemas.openxmlformats.org/drawingml/2006/main">
                  <a:graphicData uri="http://schemas.microsoft.com/office/word/2010/wordprocessingGroup">
                    <wpg:wgp>
                      <wpg:cNvGrpSpPr/>
                      <wpg:grpSpPr>
                        <a:xfrm>
                          <a:off x="0" y="0"/>
                          <a:ext cx="6478905" cy="63496"/>
                          <a:chOff x="0" y="0"/>
                          <a:chExt cx="6478905" cy="63496"/>
                        </a:xfrm>
                      </wpg:grpSpPr>
                      <wps:wsp>
                        <wps:cNvPr id="43155" name="Shape 43155"/>
                        <wps:cNvSpPr/>
                        <wps:spPr>
                          <a:xfrm>
                            <a:off x="0" y="0"/>
                            <a:ext cx="6478905" cy="0"/>
                          </a:xfrm>
                          <a:custGeom>
                            <a:avLst/>
                            <a:gdLst/>
                            <a:ahLst/>
                            <a:cxnLst/>
                            <a:rect l="0" t="0" r="0" b="0"/>
                            <a:pathLst>
                              <a:path w="6478905">
                                <a:moveTo>
                                  <a:pt x="0" y="0"/>
                                </a:moveTo>
                                <a:lnTo>
                                  <a:pt x="6478905" y="0"/>
                                </a:lnTo>
                              </a:path>
                            </a:pathLst>
                          </a:custGeom>
                          <a:ln w="63496"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9388" style="width:510.15pt;height:4.9997pt;mso-position-horizontal-relative:char;mso-position-vertical-relative:line" coordsize="64789,634">
                <v:shape id="Shape 43155" style="position:absolute;width:64789;height:0;left:0;top:0;" coordsize="6478905,0" path="m0,0l6478905,0">
                  <v:stroke weight="4.9997pt" endcap="flat" joinstyle="round" on="true" color="#a7a9ac"/>
                  <v:fill on="false" color="#000000" opacity="0"/>
                </v:shape>
              </v:group>
            </w:pict>
          </mc:Fallback>
        </mc:AlternateConten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420" w:line="259" w:lineRule="auto"/>
        <w:ind w:left="0" w:right="0"/>
        <w:jc w:val="left"/>
      </w:pPr>
      <w:r>
        <w:rPr>
          <w:i/>
          <w:color w:val="000000"/>
          <w:sz w:val="18"/>
        </w:rPr>
        <w:t xml:space="preserve"> </w:t>
      </w:r>
    </w:p>
    <w:p w:rsidR="00534A41" w:rsidRDefault="00FD7066">
      <w:pPr>
        <w:pStyle w:val="Heading1"/>
        <w:tabs>
          <w:tab w:val="center" w:pos="6250"/>
        </w:tabs>
        <w:spacing w:after="1" w:line="261" w:lineRule="auto"/>
        <w:ind w:left="-15" w:firstLine="0"/>
      </w:pPr>
      <w:bookmarkStart w:id="18" w:name="_Toc382469"/>
      <w:r>
        <w:rPr>
          <w:sz w:val="48"/>
        </w:rPr>
        <w:t xml:space="preserve">      PART 2: </w:t>
      </w:r>
      <w:r>
        <w:rPr>
          <w:sz w:val="48"/>
        </w:rPr>
        <w:tab/>
        <w:t xml:space="preserve">SUPPLY REQUIREMENTS </w:t>
      </w:r>
      <w:bookmarkEnd w:id="18"/>
    </w:p>
    <w:p w:rsidR="00534A41" w:rsidRDefault="00FD7066">
      <w:pPr>
        <w:spacing w:after="0" w:line="259" w:lineRule="auto"/>
        <w:ind w:left="0" w:right="0"/>
        <w:jc w:val="left"/>
      </w:pPr>
      <w:r>
        <w:rPr>
          <w:b/>
          <w:color w:val="000000"/>
          <w:sz w:val="20"/>
        </w:rPr>
        <w:t xml:space="preserve"> </w:t>
      </w:r>
    </w:p>
    <w:p w:rsidR="00534A41" w:rsidRDefault="00FD7066">
      <w:pPr>
        <w:spacing w:after="0" w:line="259" w:lineRule="auto"/>
        <w:ind w:left="0" w:right="0"/>
        <w:jc w:val="left"/>
      </w:pPr>
      <w:r>
        <w:rPr>
          <w:b/>
          <w:color w:val="000000"/>
          <w:sz w:val="20"/>
        </w:rPr>
        <w:t xml:space="preserve"> </w:t>
      </w:r>
    </w:p>
    <w:p w:rsidR="00534A41" w:rsidRDefault="00FD7066">
      <w:pPr>
        <w:spacing w:after="0" w:line="259" w:lineRule="auto"/>
        <w:ind w:left="0" w:right="0"/>
        <w:jc w:val="left"/>
      </w:pPr>
      <w:r>
        <w:rPr>
          <w:b/>
          <w:color w:val="000000"/>
          <w:sz w:val="20"/>
        </w:rPr>
        <w:t xml:space="preserve"> </w:t>
      </w:r>
    </w:p>
    <w:p w:rsidR="00534A41" w:rsidRDefault="00FD7066">
      <w:pPr>
        <w:spacing w:after="80" w:line="259" w:lineRule="auto"/>
        <w:ind w:left="350" w:right="-78"/>
        <w:jc w:val="left"/>
      </w:pPr>
      <w:r>
        <w:rPr>
          <w:rFonts w:ascii="Calibri" w:eastAsia="Calibri" w:hAnsi="Calibri" w:cs="Calibri"/>
          <w:noProof/>
          <w:color w:val="000000"/>
        </w:rPr>
        <mc:AlternateContent>
          <mc:Choice Requires="wpg">
            <w:drawing>
              <wp:inline distT="0" distB="0" distL="0" distR="0">
                <wp:extent cx="6478906" cy="63496"/>
                <wp:effectExtent l="0" t="0" r="0" b="0"/>
                <wp:docPr id="359389" name="Group 359389"/>
                <wp:cNvGraphicFramePr/>
                <a:graphic xmlns:a="http://schemas.openxmlformats.org/drawingml/2006/main">
                  <a:graphicData uri="http://schemas.microsoft.com/office/word/2010/wordprocessingGroup">
                    <wpg:wgp>
                      <wpg:cNvGrpSpPr/>
                      <wpg:grpSpPr>
                        <a:xfrm>
                          <a:off x="0" y="0"/>
                          <a:ext cx="6478906" cy="63496"/>
                          <a:chOff x="0" y="0"/>
                          <a:chExt cx="6478906" cy="63496"/>
                        </a:xfrm>
                      </wpg:grpSpPr>
                      <wps:wsp>
                        <wps:cNvPr id="43156" name="Shape 43156"/>
                        <wps:cNvSpPr/>
                        <wps:spPr>
                          <a:xfrm>
                            <a:off x="0" y="0"/>
                            <a:ext cx="6478906" cy="0"/>
                          </a:xfrm>
                          <a:custGeom>
                            <a:avLst/>
                            <a:gdLst/>
                            <a:ahLst/>
                            <a:cxnLst/>
                            <a:rect l="0" t="0" r="0" b="0"/>
                            <a:pathLst>
                              <a:path w="6478906">
                                <a:moveTo>
                                  <a:pt x="0" y="0"/>
                                </a:moveTo>
                                <a:lnTo>
                                  <a:pt x="6478906" y="0"/>
                                </a:lnTo>
                              </a:path>
                            </a:pathLst>
                          </a:custGeom>
                          <a:ln w="63496"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9389" style="width:510.15pt;height:4.9997pt;mso-position-horizontal-relative:char;mso-position-vertical-relative:line" coordsize="64789,634">
                <v:shape id="Shape 43156" style="position:absolute;width:64789;height:0;left:0;top:0;" coordsize="6478906,0" path="m0,0l6478906,0">
                  <v:stroke weight="4.9997pt" endcap="flat" joinstyle="round" on="true" color="#a7a9ac"/>
                  <v:fill on="false" color="#000000" opacity="0"/>
                </v:shape>
              </v:group>
            </w:pict>
          </mc:Fallback>
        </mc:AlternateContent>
      </w:r>
    </w:p>
    <w:p w:rsidR="00534A41" w:rsidRDefault="00FD7066">
      <w:pPr>
        <w:spacing w:after="0" w:line="259" w:lineRule="auto"/>
        <w:ind w:left="0" w:right="0"/>
        <w:jc w:val="left"/>
      </w:pPr>
      <w:r>
        <w:rPr>
          <w:b/>
          <w:color w:val="000000"/>
          <w:sz w:val="17"/>
        </w:rPr>
        <w:t xml:space="preserve">    </w:t>
      </w:r>
    </w:p>
    <w:p w:rsidR="00534A41" w:rsidRDefault="00FD7066">
      <w:pPr>
        <w:spacing w:after="0" w:line="259" w:lineRule="auto"/>
        <w:ind w:left="0" w:right="0"/>
        <w:jc w:val="left"/>
      </w:pPr>
      <w:r>
        <w:rPr>
          <w:color w:val="000000"/>
          <w:sz w:val="17"/>
        </w:rPr>
        <w:lastRenderedPageBreak/>
        <w:t xml:space="preserve">                    </w:t>
      </w:r>
    </w:p>
    <w:p w:rsidR="00534A41" w:rsidRDefault="00FD7066">
      <w:pPr>
        <w:pStyle w:val="Heading1"/>
        <w:ind w:left="129"/>
      </w:pPr>
      <w:bookmarkStart w:id="19" w:name="_Toc382470"/>
      <w:r>
        <w:t>SECTION V - SCHEDULE OF REQUIREMENTS</w:t>
      </w:r>
      <w:r>
        <w:rPr>
          <w:color w:val="000000"/>
        </w:rPr>
        <w:t xml:space="preserve"> </w:t>
      </w:r>
      <w:bookmarkEnd w:id="19"/>
    </w:p>
    <w:p w:rsidR="00534A41" w:rsidRDefault="00FD7066">
      <w:pPr>
        <w:pStyle w:val="Heading3"/>
        <w:ind w:left="118"/>
      </w:pPr>
      <w:r>
        <w:t>Notes for Preparing the Schedule of Requirements</w:t>
      </w:r>
      <w:r>
        <w:rPr>
          <w:color w:val="000000"/>
        </w:rPr>
        <w:t xml:space="preserve"> </w:t>
      </w:r>
    </w:p>
    <w:p w:rsidR="00534A41" w:rsidRDefault="00FD7066">
      <w:pPr>
        <w:ind w:left="108" w:right="313"/>
      </w:pPr>
      <w:r>
        <w:t xml:space="preserve">The  Schedule  of  Requirements  shall  be  included  in  the  Tendering  document  by  </w:t>
      </w:r>
      <w:r w:rsidR="00FC709F">
        <w:t xml:space="preserve">The </w:t>
      </w:r>
      <w:proofErr w:type="spellStart"/>
      <w:r w:rsidR="00FC709F">
        <w:t>Kaimosi</w:t>
      </w:r>
      <w:proofErr w:type="spellEnd"/>
      <w:r w:rsidR="00FC709F">
        <w:t xml:space="preserve"> Friends University</w:t>
      </w:r>
      <w:r>
        <w:t>,  and  shall  cover,  at  a  minimum,  a  description  of  the  goods  and  services  to  be  supplied  and  the  delivery  schedule.</w:t>
      </w:r>
      <w:r>
        <w:rPr>
          <w:color w:val="000000"/>
        </w:rPr>
        <w:t xml:space="preserve"> </w:t>
      </w:r>
    </w:p>
    <w:p w:rsidR="00534A41" w:rsidRDefault="00FD7066">
      <w:pPr>
        <w:ind w:left="108" w:right="313"/>
      </w:pPr>
      <w:r>
        <w:t>The  objective  of  the  Schedule  of  Requirements  is  to  provide  sufficient  information  to  enable  tenderers  to  prepare  their  Tenders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r>
        <w:rPr>
          <w:color w:val="000000"/>
        </w:rPr>
        <w:t xml:space="preserve"> </w:t>
      </w:r>
    </w:p>
    <w:p w:rsidR="00534A41" w:rsidRDefault="00FD7066">
      <w:pPr>
        <w:ind w:left="108" w:right="316"/>
      </w:pPr>
      <w:proofErr w:type="gramStart"/>
      <w:r>
        <w:t xml:space="preserve">The  date  or  period  for  delivery  should  be  carefully  specified,  taking  into  account  (a)  the  implications  of  delivery  terms  stipulated  in  the  Instructions  to  tenderers  pursuant  to  the  </w:t>
      </w:r>
      <w:r>
        <w:rPr>
          <w:i/>
        </w:rPr>
        <w:t xml:space="preserve">Incoterms  </w:t>
      </w:r>
      <w:r>
        <w:t xml:space="preserve">rules  that  “delivery”  takes  place  when  goods  are  delivered  </w:t>
      </w:r>
      <w:r>
        <w:rPr>
          <w:b/>
        </w:rPr>
        <w:t>to  the  final  place  of  delivery</w:t>
      </w:r>
      <w:r>
        <w:t xml:space="preserve">,  and  (b)  the  date  prescribed  herein  from  which  </w:t>
      </w:r>
      <w:r w:rsidR="00FC709F">
        <w:t xml:space="preserve">The </w:t>
      </w:r>
      <w:proofErr w:type="spellStart"/>
      <w:r w:rsidR="00FC709F">
        <w:t>Kaimosi</w:t>
      </w:r>
      <w:proofErr w:type="spellEnd"/>
      <w:r w:rsidR="00FC709F">
        <w:t xml:space="preserve"> Friends University</w:t>
      </w:r>
      <w:r>
        <w:t>'s  delivery  obligations  start  (i.e.,  notice  of  award,  contract  signature,  opening  or  confirmation  of  the  letter  of  credit).</w:t>
      </w:r>
      <w:proofErr w:type="gramEnd"/>
      <w:r>
        <w:t xml:space="preserve"> </w:t>
      </w:r>
    </w:p>
    <w:p w:rsidR="00534A41" w:rsidRDefault="00FD7066">
      <w:pPr>
        <w:spacing w:after="0" w:line="259" w:lineRule="auto"/>
        <w:ind w:left="108" w:right="0"/>
        <w:jc w:val="left"/>
      </w:pPr>
      <w:r>
        <w:rPr>
          <w:color w:val="000000"/>
        </w:rPr>
        <w:t xml:space="preserve"> </w:t>
      </w:r>
    </w:p>
    <w:p w:rsidR="00534A41" w:rsidRDefault="00FD7066">
      <w:pPr>
        <w:spacing w:after="0" w:line="259" w:lineRule="auto"/>
        <w:ind w:left="0" w:right="0"/>
        <w:jc w:val="left"/>
      </w:pPr>
      <w:r>
        <w:rPr>
          <w:color w:val="000000"/>
        </w:rPr>
        <w:t xml:space="preserve"> </w:t>
      </w:r>
    </w:p>
    <w:tbl>
      <w:tblPr>
        <w:tblStyle w:val="TableGrid"/>
        <w:tblW w:w="10608" w:type="dxa"/>
        <w:tblInd w:w="-142" w:type="dxa"/>
        <w:tblCellMar>
          <w:top w:w="57" w:type="dxa"/>
          <w:right w:w="7" w:type="dxa"/>
        </w:tblCellMar>
        <w:tblLook w:val="04A0" w:firstRow="1" w:lastRow="0" w:firstColumn="1" w:lastColumn="0" w:noHBand="0" w:noVBand="1"/>
      </w:tblPr>
      <w:tblGrid>
        <w:gridCol w:w="881"/>
        <w:gridCol w:w="3809"/>
        <w:gridCol w:w="1628"/>
        <w:gridCol w:w="2211"/>
        <w:gridCol w:w="2079"/>
      </w:tblGrid>
      <w:tr w:rsidR="00534A41">
        <w:trPr>
          <w:trHeight w:val="564"/>
        </w:trPr>
        <w:tc>
          <w:tcPr>
            <w:tcW w:w="88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b/>
                <w:color w:val="000000"/>
                <w:sz w:val="24"/>
              </w:rPr>
              <w:t xml:space="preserve">Item </w:t>
            </w:r>
            <w:r>
              <w:rPr>
                <w:color w:val="000000"/>
                <w:sz w:val="24"/>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10" w:right="0"/>
              <w:jc w:val="left"/>
            </w:pPr>
            <w:r>
              <w:rPr>
                <w:b/>
                <w:color w:val="000000"/>
                <w:sz w:val="24"/>
              </w:rPr>
              <w:t xml:space="preserve">Description </w:t>
            </w:r>
            <w:r>
              <w:rPr>
                <w:color w:val="000000"/>
                <w:sz w:val="24"/>
              </w:rPr>
              <w:t xml:space="preserve"> </w:t>
            </w:r>
          </w:p>
        </w:tc>
        <w:tc>
          <w:tcPr>
            <w:tcW w:w="16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10" w:right="0"/>
              <w:jc w:val="left"/>
            </w:pPr>
            <w:r>
              <w:rPr>
                <w:b/>
                <w:color w:val="000000"/>
                <w:sz w:val="24"/>
              </w:rPr>
              <w:t xml:space="preserve">Unit of issue </w:t>
            </w:r>
            <w:r>
              <w:rPr>
                <w:color w:val="000000"/>
                <w:sz w:val="24"/>
              </w:rPr>
              <w:t xml:space="preserve"> </w:t>
            </w:r>
          </w:p>
        </w:tc>
        <w:tc>
          <w:tcPr>
            <w:tcW w:w="221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b/>
                <w:color w:val="000000"/>
              </w:rPr>
              <w:t>Quantity</w:t>
            </w:r>
            <w:r>
              <w:rPr>
                <w:color w:val="000000"/>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534A41" w:rsidRDefault="00FD7066">
            <w:pPr>
              <w:spacing w:after="42" w:line="259" w:lineRule="auto"/>
              <w:ind w:left="108" w:right="0"/>
              <w:jc w:val="left"/>
            </w:pPr>
            <w:r>
              <w:rPr>
                <w:b/>
                <w:color w:val="000000"/>
              </w:rPr>
              <w:t xml:space="preserve">Delivery </w:t>
            </w:r>
          </w:p>
          <w:p w:rsidR="00534A41" w:rsidRDefault="00FD7066">
            <w:pPr>
              <w:spacing w:after="0" w:line="259" w:lineRule="auto"/>
              <w:ind w:left="108" w:right="0"/>
              <w:jc w:val="left"/>
            </w:pPr>
            <w:r>
              <w:rPr>
                <w:b/>
                <w:color w:val="000000"/>
              </w:rPr>
              <w:t xml:space="preserve">Destination </w:t>
            </w:r>
          </w:p>
        </w:tc>
      </w:tr>
      <w:tr w:rsidR="00534A41">
        <w:trPr>
          <w:trHeight w:val="910"/>
        </w:trPr>
        <w:tc>
          <w:tcPr>
            <w:tcW w:w="88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4"/>
              </w:rPr>
              <w:t xml:space="preserve">1  </w:t>
            </w:r>
          </w:p>
        </w:tc>
        <w:tc>
          <w:tcPr>
            <w:tcW w:w="3809"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10" w:right="0"/>
              <w:jc w:val="left"/>
            </w:pPr>
            <w:r>
              <w:rPr>
                <w:color w:val="000000"/>
                <w:sz w:val="24"/>
              </w:rPr>
              <w:t xml:space="preserve">Daily Nation Newspaper (Mon- Sun)  </w:t>
            </w:r>
          </w:p>
        </w:tc>
        <w:tc>
          <w:tcPr>
            <w:tcW w:w="16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9" w:right="0"/>
              <w:jc w:val="center"/>
            </w:pPr>
            <w:r>
              <w:rPr>
                <w:color w:val="000000"/>
                <w:sz w:val="24"/>
              </w:rPr>
              <w:t xml:space="preserve">No. </w:t>
            </w:r>
          </w:p>
        </w:tc>
        <w:tc>
          <w:tcPr>
            <w:tcW w:w="2211" w:type="dxa"/>
            <w:tcBorders>
              <w:top w:val="single" w:sz="4" w:space="0" w:color="000000"/>
              <w:left w:val="single" w:sz="4" w:space="0" w:color="000000"/>
              <w:bottom w:val="single" w:sz="4" w:space="0" w:color="000000"/>
              <w:right w:val="single" w:sz="4" w:space="0" w:color="000000"/>
            </w:tcBorders>
          </w:tcPr>
          <w:p w:rsidR="00534A41" w:rsidRDefault="00036272">
            <w:pPr>
              <w:spacing w:after="0" w:line="259" w:lineRule="auto"/>
              <w:ind w:left="108" w:right="0"/>
              <w:jc w:val="left"/>
            </w:pPr>
            <w:r>
              <w:t>5</w:t>
            </w:r>
          </w:p>
        </w:tc>
        <w:tc>
          <w:tcPr>
            <w:tcW w:w="2079" w:type="dxa"/>
            <w:tcBorders>
              <w:top w:val="single" w:sz="4" w:space="0" w:color="000000"/>
              <w:left w:val="single" w:sz="4" w:space="0" w:color="000000"/>
              <w:bottom w:val="single" w:sz="4" w:space="0" w:color="000000"/>
              <w:right w:val="single" w:sz="4" w:space="0" w:color="000000"/>
            </w:tcBorders>
          </w:tcPr>
          <w:p w:rsidR="00534A41" w:rsidRDefault="00036272">
            <w:pPr>
              <w:spacing w:after="0" w:line="259" w:lineRule="auto"/>
              <w:ind w:left="108" w:right="0"/>
              <w:jc w:val="left"/>
            </w:pPr>
            <w:proofErr w:type="spellStart"/>
            <w:r>
              <w:rPr>
                <w:color w:val="000000"/>
                <w:sz w:val="24"/>
              </w:rPr>
              <w:t>Kaimosi</w:t>
            </w:r>
            <w:proofErr w:type="spellEnd"/>
            <w:r>
              <w:rPr>
                <w:color w:val="000000"/>
                <w:sz w:val="24"/>
              </w:rPr>
              <w:t xml:space="preserve"> Friends University</w:t>
            </w:r>
          </w:p>
        </w:tc>
      </w:tr>
      <w:tr w:rsidR="00534A41">
        <w:trPr>
          <w:trHeight w:val="912"/>
        </w:trPr>
        <w:tc>
          <w:tcPr>
            <w:tcW w:w="88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4"/>
              </w:rPr>
              <w:t xml:space="preserve">2  </w:t>
            </w:r>
          </w:p>
        </w:tc>
        <w:tc>
          <w:tcPr>
            <w:tcW w:w="3809"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10" w:right="0"/>
              <w:jc w:val="left"/>
            </w:pPr>
            <w:r>
              <w:rPr>
                <w:color w:val="000000"/>
                <w:sz w:val="24"/>
              </w:rPr>
              <w:t xml:space="preserve">The Standard Newspaper (Mon- Sun) </w:t>
            </w:r>
          </w:p>
        </w:tc>
        <w:tc>
          <w:tcPr>
            <w:tcW w:w="1628" w:type="dxa"/>
            <w:tcBorders>
              <w:top w:val="single" w:sz="4" w:space="0" w:color="000000"/>
              <w:left w:val="single" w:sz="4" w:space="0" w:color="000000"/>
              <w:bottom w:val="single" w:sz="4" w:space="0" w:color="000000"/>
              <w:right w:val="single" w:sz="4" w:space="0" w:color="000000"/>
            </w:tcBorders>
          </w:tcPr>
          <w:p w:rsidR="00534A41" w:rsidRDefault="00FD7066">
            <w:pPr>
              <w:tabs>
                <w:tab w:val="center" w:pos="835"/>
              </w:tabs>
              <w:spacing w:after="0" w:line="259" w:lineRule="auto"/>
              <w:ind w:left="-26" w:right="0"/>
              <w:jc w:val="left"/>
            </w:pPr>
            <w:r>
              <w:rPr>
                <w:color w:val="000000"/>
                <w:sz w:val="24"/>
              </w:rPr>
              <w:t xml:space="preserve"> </w:t>
            </w:r>
            <w:r>
              <w:rPr>
                <w:color w:val="000000"/>
                <w:sz w:val="24"/>
              </w:rPr>
              <w:tab/>
              <w:t xml:space="preserve">No. </w:t>
            </w:r>
          </w:p>
        </w:tc>
        <w:tc>
          <w:tcPr>
            <w:tcW w:w="2211" w:type="dxa"/>
            <w:tcBorders>
              <w:top w:val="single" w:sz="4" w:space="0" w:color="000000"/>
              <w:left w:val="single" w:sz="4" w:space="0" w:color="000000"/>
              <w:bottom w:val="single" w:sz="4" w:space="0" w:color="000000"/>
              <w:right w:val="single" w:sz="4" w:space="0" w:color="000000"/>
            </w:tcBorders>
          </w:tcPr>
          <w:p w:rsidR="00534A41" w:rsidRDefault="00036272">
            <w:pPr>
              <w:spacing w:after="0" w:line="259" w:lineRule="auto"/>
              <w:ind w:left="108" w:right="0"/>
              <w:jc w:val="left"/>
            </w:pPr>
            <w:r>
              <w:t>5</w:t>
            </w:r>
          </w:p>
        </w:tc>
        <w:tc>
          <w:tcPr>
            <w:tcW w:w="2079" w:type="dxa"/>
            <w:tcBorders>
              <w:top w:val="single" w:sz="4" w:space="0" w:color="000000"/>
              <w:left w:val="single" w:sz="4" w:space="0" w:color="000000"/>
              <w:bottom w:val="single" w:sz="4" w:space="0" w:color="000000"/>
              <w:right w:val="single" w:sz="4" w:space="0" w:color="000000"/>
            </w:tcBorders>
          </w:tcPr>
          <w:p w:rsidR="00534A41" w:rsidRDefault="00036272">
            <w:pPr>
              <w:spacing w:after="0" w:line="259" w:lineRule="auto"/>
              <w:ind w:left="108" w:right="0"/>
              <w:jc w:val="left"/>
            </w:pPr>
            <w:proofErr w:type="spellStart"/>
            <w:r>
              <w:rPr>
                <w:color w:val="000000"/>
                <w:sz w:val="24"/>
              </w:rPr>
              <w:t>Kaimosi</w:t>
            </w:r>
            <w:proofErr w:type="spellEnd"/>
            <w:r>
              <w:rPr>
                <w:color w:val="000000"/>
                <w:sz w:val="24"/>
              </w:rPr>
              <w:t xml:space="preserve"> Friends University</w:t>
            </w:r>
          </w:p>
        </w:tc>
      </w:tr>
      <w:tr w:rsidR="00534A41">
        <w:trPr>
          <w:trHeight w:val="910"/>
        </w:trPr>
        <w:tc>
          <w:tcPr>
            <w:tcW w:w="88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4"/>
              </w:rPr>
              <w:t xml:space="preserve">3  </w:t>
            </w:r>
          </w:p>
        </w:tc>
        <w:tc>
          <w:tcPr>
            <w:tcW w:w="3809" w:type="dxa"/>
            <w:tcBorders>
              <w:top w:val="single" w:sz="4" w:space="0" w:color="000000"/>
              <w:left w:val="single" w:sz="4" w:space="0" w:color="000000"/>
              <w:bottom w:val="single" w:sz="4" w:space="0" w:color="000000"/>
              <w:right w:val="single" w:sz="4" w:space="0" w:color="000000"/>
            </w:tcBorders>
          </w:tcPr>
          <w:p w:rsidR="00534A41" w:rsidRDefault="00FD7066">
            <w:pPr>
              <w:spacing w:after="43" w:line="259" w:lineRule="auto"/>
              <w:ind w:left="110" w:right="0"/>
              <w:jc w:val="left"/>
            </w:pPr>
            <w:r>
              <w:rPr>
                <w:color w:val="000000"/>
                <w:sz w:val="24"/>
              </w:rPr>
              <w:t xml:space="preserve"> The Business Daily Newspaper </w:t>
            </w:r>
          </w:p>
          <w:p w:rsidR="00534A41" w:rsidRDefault="00FD7066">
            <w:pPr>
              <w:spacing w:after="0" w:line="259" w:lineRule="auto"/>
              <w:ind w:left="110" w:right="0"/>
              <w:jc w:val="left"/>
            </w:pPr>
            <w:r>
              <w:rPr>
                <w:color w:val="000000"/>
                <w:sz w:val="24"/>
              </w:rPr>
              <w:t xml:space="preserve">(Mon-Friday) </w:t>
            </w:r>
          </w:p>
        </w:tc>
        <w:tc>
          <w:tcPr>
            <w:tcW w:w="16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9" w:right="0"/>
              <w:jc w:val="center"/>
            </w:pPr>
            <w:r>
              <w:rPr>
                <w:color w:val="000000"/>
                <w:sz w:val="24"/>
              </w:rPr>
              <w:t xml:space="preserve">No. </w:t>
            </w:r>
          </w:p>
        </w:tc>
        <w:tc>
          <w:tcPr>
            <w:tcW w:w="2211" w:type="dxa"/>
            <w:tcBorders>
              <w:top w:val="single" w:sz="4" w:space="0" w:color="000000"/>
              <w:left w:val="single" w:sz="4" w:space="0" w:color="000000"/>
              <w:bottom w:val="single" w:sz="4" w:space="0" w:color="000000"/>
              <w:right w:val="single" w:sz="4" w:space="0" w:color="000000"/>
            </w:tcBorders>
          </w:tcPr>
          <w:p w:rsidR="00534A41" w:rsidRDefault="00036272">
            <w:pPr>
              <w:spacing w:after="0" w:line="259" w:lineRule="auto"/>
              <w:ind w:left="108" w:right="0"/>
              <w:jc w:val="left"/>
            </w:pPr>
            <w:r>
              <w:t xml:space="preserve"> 2</w:t>
            </w:r>
          </w:p>
        </w:tc>
        <w:tc>
          <w:tcPr>
            <w:tcW w:w="2079" w:type="dxa"/>
            <w:tcBorders>
              <w:top w:val="single" w:sz="4" w:space="0" w:color="000000"/>
              <w:left w:val="single" w:sz="4" w:space="0" w:color="000000"/>
              <w:bottom w:val="single" w:sz="4" w:space="0" w:color="000000"/>
              <w:right w:val="single" w:sz="4" w:space="0" w:color="000000"/>
            </w:tcBorders>
          </w:tcPr>
          <w:p w:rsidR="00534A41" w:rsidRDefault="00036272">
            <w:pPr>
              <w:spacing w:after="0" w:line="259" w:lineRule="auto"/>
              <w:ind w:left="108" w:right="0"/>
              <w:jc w:val="left"/>
            </w:pPr>
            <w:proofErr w:type="spellStart"/>
            <w:r>
              <w:rPr>
                <w:color w:val="000000"/>
                <w:sz w:val="24"/>
              </w:rPr>
              <w:t>Kaimosi</w:t>
            </w:r>
            <w:proofErr w:type="spellEnd"/>
            <w:r>
              <w:rPr>
                <w:color w:val="000000"/>
                <w:sz w:val="24"/>
              </w:rPr>
              <w:t xml:space="preserve"> Friends University</w:t>
            </w:r>
          </w:p>
        </w:tc>
      </w:tr>
      <w:tr w:rsidR="00534A41">
        <w:trPr>
          <w:trHeight w:val="913"/>
        </w:trPr>
        <w:tc>
          <w:tcPr>
            <w:tcW w:w="881" w:type="dxa"/>
            <w:tcBorders>
              <w:top w:val="single" w:sz="4" w:space="0" w:color="000000"/>
              <w:left w:val="single" w:sz="4" w:space="0" w:color="000000"/>
              <w:bottom w:val="single" w:sz="4" w:space="0" w:color="000000"/>
              <w:right w:val="single" w:sz="4" w:space="0" w:color="000000"/>
            </w:tcBorders>
          </w:tcPr>
          <w:p w:rsidR="00534A41" w:rsidRDefault="00036272">
            <w:pPr>
              <w:spacing w:after="0" w:line="259" w:lineRule="auto"/>
              <w:ind w:left="108" w:right="0"/>
              <w:jc w:val="left"/>
            </w:pPr>
            <w:r>
              <w:rPr>
                <w:color w:val="000000"/>
                <w:sz w:val="24"/>
              </w:rPr>
              <w:t>4</w:t>
            </w:r>
            <w:r w:rsidR="00FD7066">
              <w:rPr>
                <w:color w:val="000000"/>
                <w:sz w:val="24"/>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534A41" w:rsidRDefault="00036272">
            <w:pPr>
              <w:spacing w:after="0" w:line="259" w:lineRule="auto"/>
              <w:ind w:left="110" w:right="0"/>
              <w:jc w:val="left"/>
            </w:pPr>
            <w:proofErr w:type="spellStart"/>
            <w:r>
              <w:rPr>
                <w:color w:val="000000"/>
                <w:sz w:val="24"/>
              </w:rPr>
              <w:t>Taifa</w:t>
            </w:r>
            <w:proofErr w:type="spellEnd"/>
            <w:r>
              <w:rPr>
                <w:color w:val="000000"/>
                <w:sz w:val="24"/>
              </w:rPr>
              <w:t xml:space="preserve"> Leo </w:t>
            </w:r>
            <w:r w:rsidR="00FD7066">
              <w:rPr>
                <w:color w:val="000000"/>
                <w:sz w:val="24"/>
              </w:rPr>
              <w:t xml:space="preserve"> (Mon-Friday)  </w:t>
            </w:r>
          </w:p>
        </w:tc>
        <w:tc>
          <w:tcPr>
            <w:tcW w:w="16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49" w:right="0"/>
              <w:jc w:val="center"/>
            </w:pPr>
            <w:r>
              <w:rPr>
                <w:color w:val="000000"/>
                <w:sz w:val="24"/>
              </w:rPr>
              <w:t xml:space="preserve">No. </w:t>
            </w:r>
          </w:p>
        </w:tc>
        <w:tc>
          <w:tcPr>
            <w:tcW w:w="2211" w:type="dxa"/>
            <w:tcBorders>
              <w:top w:val="single" w:sz="4" w:space="0" w:color="000000"/>
              <w:left w:val="single" w:sz="4" w:space="0" w:color="000000"/>
              <w:bottom w:val="single" w:sz="4" w:space="0" w:color="000000"/>
              <w:right w:val="single" w:sz="4" w:space="0" w:color="000000"/>
            </w:tcBorders>
          </w:tcPr>
          <w:p w:rsidR="00534A41" w:rsidRDefault="00036272">
            <w:pPr>
              <w:spacing w:after="0" w:line="259" w:lineRule="auto"/>
              <w:ind w:left="108" w:right="0"/>
              <w:jc w:val="left"/>
            </w:pPr>
            <w:r>
              <w:t>2</w:t>
            </w:r>
          </w:p>
        </w:tc>
        <w:tc>
          <w:tcPr>
            <w:tcW w:w="2079" w:type="dxa"/>
            <w:tcBorders>
              <w:top w:val="single" w:sz="4" w:space="0" w:color="000000"/>
              <w:left w:val="single" w:sz="4" w:space="0" w:color="000000"/>
              <w:bottom w:val="single" w:sz="4" w:space="0" w:color="000000"/>
              <w:right w:val="single" w:sz="4" w:space="0" w:color="000000"/>
            </w:tcBorders>
          </w:tcPr>
          <w:p w:rsidR="00534A41" w:rsidRDefault="00036272">
            <w:pPr>
              <w:spacing w:after="0" w:line="259" w:lineRule="auto"/>
              <w:ind w:left="108" w:right="0"/>
              <w:jc w:val="left"/>
            </w:pPr>
            <w:proofErr w:type="spellStart"/>
            <w:r>
              <w:rPr>
                <w:color w:val="000000"/>
                <w:sz w:val="24"/>
              </w:rPr>
              <w:t>Kaimosi</w:t>
            </w:r>
            <w:proofErr w:type="spellEnd"/>
            <w:r>
              <w:rPr>
                <w:color w:val="000000"/>
                <w:sz w:val="24"/>
              </w:rPr>
              <w:t xml:space="preserve"> Friends University</w:t>
            </w:r>
          </w:p>
        </w:tc>
      </w:tr>
    </w:tbl>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spacing w:after="13" w:line="249" w:lineRule="auto"/>
        <w:ind w:left="-5" w:right="0" w:hanging="10"/>
      </w:pPr>
      <w:r>
        <w:rPr>
          <w:b/>
          <w:color w:val="000000"/>
          <w:sz w:val="24"/>
        </w:rPr>
        <w:t xml:space="preserve">NB: </w:t>
      </w:r>
      <w:r>
        <w:rPr>
          <w:color w:val="000000"/>
          <w:sz w:val="24"/>
        </w:rPr>
        <w:t xml:space="preserve">Schedule for total quantity to </w:t>
      </w:r>
      <w:proofErr w:type="gramStart"/>
      <w:r>
        <w:rPr>
          <w:color w:val="000000"/>
          <w:sz w:val="24"/>
        </w:rPr>
        <w:t>be supplied</w:t>
      </w:r>
      <w:proofErr w:type="gramEnd"/>
      <w:r>
        <w:rPr>
          <w:color w:val="000000"/>
          <w:sz w:val="24"/>
        </w:rPr>
        <w:t xml:space="preserve"> will be determined and shared with the contracted supplier.</w:t>
      </w:r>
      <w:r>
        <w:rPr>
          <w:b/>
          <w:color w:val="000000"/>
          <w:sz w:val="24"/>
        </w:rPr>
        <w:t xml:space="preserve"> </w:t>
      </w:r>
    </w:p>
    <w:p w:rsidR="00534A41" w:rsidRDefault="00FD7066">
      <w:pPr>
        <w:spacing w:after="13" w:line="249" w:lineRule="auto"/>
        <w:ind w:left="-5" w:right="0" w:hanging="10"/>
      </w:pPr>
      <w:r>
        <w:rPr>
          <w:color w:val="000000"/>
          <w:sz w:val="24"/>
        </w:rPr>
        <w:t>.</w:t>
      </w:r>
      <w:r>
        <w:rPr>
          <w:b/>
          <w:color w:val="000000"/>
          <w:sz w:val="24"/>
        </w:rPr>
        <w:t xml:space="preserve"> </w:t>
      </w:r>
    </w:p>
    <w:p w:rsidR="00DA49DD" w:rsidRPr="00DA49DD" w:rsidRDefault="00FD7066" w:rsidP="00DA49DD">
      <w:pPr>
        <w:numPr>
          <w:ilvl w:val="0"/>
          <w:numId w:val="108"/>
        </w:numPr>
        <w:tabs>
          <w:tab w:val="left" w:pos="1680"/>
        </w:tabs>
        <w:spacing w:after="160" w:line="259" w:lineRule="auto"/>
        <w:ind w:right="660"/>
        <w:jc w:val="left"/>
        <w:rPr>
          <w:rFonts w:ascii="Maiandra GD" w:hAnsi="Maiandra GD" w:cs="Arial"/>
          <w:color w:val="auto"/>
          <w:sz w:val="24"/>
        </w:rPr>
      </w:pPr>
      <w:r>
        <w:rPr>
          <w:color w:val="000000"/>
        </w:rPr>
        <w:t xml:space="preserve"> </w:t>
      </w:r>
      <w:r w:rsidR="00DA49DD" w:rsidRPr="00DA49DD">
        <w:rPr>
          <w:rFonts w:ascii="Maiandra GD" w:hAnsi="Maiandra GD" w:cs="Arial"/>
          <w:color w:val="auto"/>
          <w:sz w:val="24"/>
        </w:rPr>
        <w:t>PRICES SHOULD BE INCLUSIVE OF V.A.T.</w:t>
      </w:r>
    </w:p>
    <w:p w:rsidR="00DA49DD" w:rsidRPr="00DA49DD" w:rsidRDefault="00DA49DD" w:rsidP="00DA49DD">
      <w:pPr>
        <w:widowControl w:val="0"/>
        <w:numPr>
          <w:ilvl w:val="0"/>
          <w:numId w:val="108"/>
        </w:numPr>
        <w:autoSpaceDE w:val="0"/>
        <w:autoSpaceDN w:val="0"/>
        <w:spacing w:after="0" w:line="240" w:lineRule="auto"/>
        <w:ind w:right="0"/>
        <w:jc w:val="left"/>
        <w:rPr>
          <w:rFonts w:ascii="Maiandra GD" w:hAnsi="Maiandra GD" w:cs="Arial"/>
          <w:color w:val="auto"/>
          <w:sz w:val="24"/>
        </w:rPr>
      </w:pPr>
      <w:r w:rsidRPr="00DA49DD">
        <w:rPr>
          <w:rFonts w:ascii="Maiandra GD" w:hAnsi="Maiandra GD" w:cs="Arial"/>
          <w:color w:val="auto"/>
          <w:sz w:val="24"/>
        </w:rPr>
        <w:t>PLEASE INCLUDE 0.03% LEVY AS PER LEGAL NOTICE NO.206 OF 6TH NOVEMBER</w:t>
      </w:r>
      <w:proofErr w:type="gramStart"/>
      <w:r w:rsidRPr="00DA49DD">
        <w:rPr>
          <w:rFonts w:ascii="Maiandra GD" w:hAnsi="Maiandra GD" w:cs="Arial"/>
          <w:color w:val="auto"/>
          <w:sz w:val="24"/>
        </w:rPr>
        <w:t>,2023</w:t>
      </w:r>
      <w:proofErr w:type="gramEnd"/>
      <w:r w:rsidRPr="00DA49DD">
        <w:rPr>
          <w:rFonts w:ascii="Maiandra GD" w:hAnsi="Maiandra GD" w:cs="Arial"/>
          <w:color w:val="auto"/>
          <w:sz w:val="24"/>
        </w:rPr>
        <w:t xml:space="preserve"> PARAGRAPH 3(1)OF THE LEVY ORDER. (SEE THE ATTACHED LEGAL NOTICE AT THE END OF QUOTATION.</w:t>
      </w:r>
    </w:p>
    <w:p w:rsidR="00DA49DD" w:rsidRPr="00DA49DD" w:rsidRDefault="00DA49DD" w:rsidP="00DA49DD">
      <w:pPr>
        <w:widowControl w:val="0"/>
        <w:tabs>
          <w:tab w:val="left" w:pos="1680"/>
        </w:tabs>
        <w:autoSpaceDE w:val="0"/>
        <w:autoSpaceDN w:val="0"/>
        <w:spacing w:after="0" w:line="240" w:lineRule="auto"/>
        <w:ind w:left="720" w:right="660"/>
        <w:jc w:val="left"/>
        <w:rPr>
          <w:rFonts w:ascii="Maiandra GD" w:hAnsi="Maiandra GD" w:cs="Arial"/>
          <w:color w:val="auto"/>
          <w:sz w:val="24"/>
        </w:rPr>
      </w:pPr>
    </w:p>
    <w:p w:rsidR="00534A41" w:rsidRDefault="00534A41">
      <w:pPr>
        <w:spacing w:after="0" w:line="259" w:lineRule="auto"/>
        <w:ind w:left="0" w:right="0"/>
        <w:jc w:val="left"/>
      </w:pPr>
    </w:p>
    <w:p w:rsidR="00534A41" w:rsidRDefault="00FD7066">
      <w:pPr>
        <w:spacing w:after="0" w:line="259" w:lineRule="auto"/>
        <w:ind w:left="0" w:right="0"/>
        <w:jc w:val="left"/>
      </w:pPr>
      <w:r>
        <w:rPr>
          <w:color w:val="000000"/>
          <w:sz w:val="20"/>
        </w:rPr>
        <w:t xml:space="preserve"> </w:t>
      </w:r>
    </w:p>
    <w:p w:rsidR="00534A41" w:rsidRDefault="00FD7066">
      <w:pPr>
        <w:spacing w:after="3" w:line="259" w:lineRule="auto"/>
        <w:ind w:left="0" w:right="0"/>
        <w:jc w:val="left"/>
      </w:pPr>
      <w:r>
        <w:rPr>
          <w:color w:val="000000"/>
          <w:sz w:val="20"/>
        </w:rPr>
        <w:t xml:space="preserve"> </w:t>
      </w:r>
    </w:p>
    <w:p w:rsidR="00534A41" w:rsidRDefault="00FD7066">
      <w:pPr>
        <w:spacing w:after="128" w:line="259" w:lineRule="auto"/>
        <w:ind w:left="0" w:right="0"/>
        <w:jc w:val="left"/>
      </w:pPr>
      <w:r>
        <w:rPr>
          <w:color w:val="000000"/>
        </w:rPr>
        <w:t xml:space="preserve"> </w:t>
      </w:r>
    </w:p>
    <w:p w:rsidR="00534A41" w:rsidRDefault="00FD7066">
      <w:pPr>
        <w:pStyle w:val="Heading1"/>
        <w:tabs>
          <w:tab w:val="center" w:pos="338"/>
          <w:tab w:val="center" w:pos="2521"/>
        </w:tabs>
        <w:spacing w:after="83"/>
        <w:ind w:left="0" w:firstLine="0"/>
      </w:pPr>
      <w:bookmarkStart w:id="20" w:name="_Toc382471"/>
      <w:r>
        <w:rPr>
          <w:rFonts w:ascii="Calibri" w:eastAsia="Calibri" w:hAnsi="Calibri" w:cs="Calibri"/>
          <w:b w:val="0"/>
          <w:color w:val="000000"/>
          <w:sz w:val="22"/>
        </w:rPr>
        <w:lastRenderedPageBreak/>
        <w:tab/>
      </w:r>
      <w:r>
        <w:t>1.</w:t>
      </w:r>
      <w:r>
        <w:rPr>
          <w:rFonts w:ascii="Arial" w:eastAsia="Arial" w:hAnsi="Arial" w:cs="Arial"/>
        </w:rPr>
        <w:t xml:space="preserve"> </w:t>
      </w:r>
      <w:r>
        <w:rPr>
          <w:rFonts w:ascii="Arial" w:eastAsia="Arial" w:hAnsi="Arial" w:cs="Arial"/>
        </w:rPr>
        <w:tab/>
      </w:r>
      <w:r>
        <w:t>List of Goods and Delivery Schedule</w:t>
      </w:r>
      <w:r>
        <w:rPr>
          <w:color w:val="000000"/>
        </w:rPr>
        <w:t xml:space="preserve"> </w:t>
      </w:r>
      <w:bookmarkEnd w:id="20"/>
    </w:p>
    <w:p w:rsidR="00534A41" w:rsidRDefault="00FD7066">
      <w:pPr>
        <w:spacing w:after="94" w:line="248" w:lineRule="auto"/>
        <w:ind w:left="272" w:right="0" w:hanging="10"/>
      </w:pPr>
      <w:r>
        <w:rPr>
          <w:i/>
        </w:rPr>
        <w:t>[</w:t>
      </w:r>
      <w:r w:rsidR="00FC709F">
        <w:rPr>
          <w:i/>
        </w:rPr>
        <w:t xml:space="preserve">The </w:t>
      </w:r>
      <w:proofErr w:type="spellStart"/>
      <w:r w:rsidR="00FC709F">
        <w:rPr>
          <w:i/>
        </w:rPr>
        <w:t>Kaimosi</w:t>
      </w:r>
      <w:proofErr w:type="spellEnd"/>
      <w:r w:rsidR="00FC709F">
        <w:rPr>
          <w:i/>
        </w:rPr>
        <w:t xml:space="preserve"> Friends University</w:t>
      </w:r>
      <w:r>
        <w:rPr>
          <w:i/>
        </w:rPr>
        <w:t xml:space="preserve">  shall  fill  in  this  table,  with  the  exception  of  the  column  “Tenderer's  offered  Delivery  date”  to  be  filled  by  the  tenderer] </w:t>
      </w:r>
    </w:p>
    <w:p w:rsidR="00534A41" w:rsidRDefault="00FD7066">
      <w:pPr>
        <w:spacing w:after="0" w:line="259" w:lineRule="auto"/>
        <w:ind w:left="262" w:right="0"/>
        <w:jc w:val="left"/>
      </w:pPr>
      <w:r>
        <w:rPr>
          <w:i/>
        </w:rPr>
        <w:t xml:space="preserve"> </w:t>
      </w:r>
    </w:p>
    <w:tbl>
      <w:tblPr>
        <w:tblStyle w:val="TableGrid"/>
        <w:tblW w:w="9726" w:type="dxa"/>
        <w:tblInd w:w="720" w:type="dxa"/>
        <w:tblCellMar>
          <w:top w:w="12" w:type="dxa"/>
          <w:left w:w="108" w:type="dxa"/>
          <w:right w:w="22" w:type="dxa"/>
        </w:tblCellMar>
        <w:tblLook w:val="04A0" w:firstRow="1" w:lastRow="0" w:firstColumn="1" w:lastColumn="0" w:noHBand="0" w:noVBand="1"/>
      </w:tblPr>
      <w:tblGrid>
        <w:gridCol w:w="595"/>
        <w:gridCol w:w="1798"/>
        <w:gridCol w:w="838"/>
        <w:gridCol w:w="838"/>
        <w:gridCol w:w="1006"/>
        <w:gridCol w:w="1291"/>
        <w:gridCol w:w="1402"/>
        <w:gridCol w:w="1958"/>
      </w:tblGrid>
      <w:tr w:rsidR="00534A41">
        <w:trPr>
          <w:trHeight w:val="274"/>
        </w:trPr>
        <w:tc>
          <w:tcPr>
            <w:tcW w:w="595" w:type="dxa"/>
            <w:vMerge w:val="restart"/>
            <w:tcBorders>
              <w:top w:val="double" w:sz="4" w:space="0" w:color="000000"/>
              <w:left w:val="doub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0"/>
              </w:rPr>
              <w:t>Lin</w:t>
            </w:r>
          </w:p>
          <w:p w:rsidR="00534A41" w:rsidRDefault="00FD7066">
            <w:pPr>
              <w:spacing w:after="0" w:line="240" w:lineRule="auto"/>
              <w:ind w:left="0" w:right="94"/>
              <w:jc w:val="left"/>
            </w:pPr>
            <w:r>
              <w:rPr>
                <w:b/>
                <w:color w:val="000000"/>
                <w:sz w:val="20"/>
              </w:rPr>
              <w:t xml:space="preserve">e </w:t>
            </w:r>
            <w:proofErr w:type="spellStart"/>
            <w:r>
              <w:rPr>
                <w:b/>
                <w:color w:val="000000"/>
                <w:sz w:val="20"/>
              </w:rPr>
              <w:t>Ite</w:t>
            </w:r>
            <w:proofErr w:type="spellEnd"/>
          </w:p>
          <w:p w:rsidR="00534A41" w:rsidRDefault="00FD7066">
            <w:pPr>
              <w:spacing w:after="0" w:line="259" w:lineRule="auto"/>
              <w:ind w:left="0" w:right="26"/>
              <w:jc w:val="left"/>
            </w:pPr>
            <w:r>
              <w:rPr>
                <w:b/>
                <w:color w:val="000000"/>
                <w:sz w:val="20"/>
              </w:rPr>
              <w:t>m N</w:t>
            </w:r>
            <w:r>
              <w:rPr>
                <w:rFonts w:ascii="Segoe UI Symbol" w:eastAsia="Segoe UI Symbol" w:hAnsi="Segoe UI Symbol" w:cs="Segoe UI Symbol"/>
                <w:color w:val="000000"/>
                <w:sz w:val="20"/>
              </w:rPr>
              <w:t></w:t>
            </w:r>
            <w:r>
              <w:rPr>
                <w:b/>
                <w:color w:val="000000"/>
                <w:sz w:val="20"/>
              </w:rPr>
              <w:t xml:space="preserve"> </w:t>
            </w:r>
          </w:p>
        </w:tc>
        <w:tc>
          <w:tcPr>
            <w:tcW w:w="1798" w:type="dxa"/>
            <w:vMerge w:val="restart"/>
            <w:tcBorders>
              <w:top w:val="doub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0"/>
              </w:rPr>
              <w:t xml:space="preserve">Description of Goods  </w:t>
            </w:r>
          </w:p>
        </w:tc>
        <w:tc>
          <w:tcPr>
            <w:tcW w:w="838" w:type="dxa"/>
            <w:vMerge w:val="restart"/>
            <w:tcBorders>
              <w:top w:val="doub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proofErr w:type="spellStart"/>
            <w:r>
              <w:rPr>
                <w:b/>
                <w:color w:val="000000"/>
                <w:sz w:val="20"/>
              </w:rPr>
              <w:t>Quanti</w:t>
            </w:r>
            <w:proofErr w:type="spellEnd"/>
          </w:p>
          <w:p w:rsidR="00534A41" w:rsidRDefault="00FD7066">
            <w:pPr>
              <w:spacing w:after="0" w:line="259" w:lineRule="auto"/>
              <w:ind w:left="0" w:right="0"/>
              <w:jc w:val="left"/>
            </w:pPr>
            <w:r>
              <w:rPr>
                <w:b/>
                <w:color w:val="000000"/>
                <w:sz w:val="20"/>
              </w:rPr>
              <w:t xml:space="preserve">ty </w:t>
            </w:r>
          </w:p>
        </w:tc>
        <w:tc>
          <w:tcPr>
            <w:tcW w:w="838" w:type="dxa"/>
            <w:vMerge w:val="restart"/>
            <w:tcBorders>
              <w:top w:val="doub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0"/>
              </w:rPr>
              <w:t>Physic</w:t>
            </w:r>
          </w:p>
          <w:p w:rsidR="00534A41" w:rsidRDefault="00FD7066">
            <w:pPr>
              <w:spacing w:after="0" w:line="259" w:lineRule="auto"/>
              <w:ind w:left="0" w:right="0"/>
              <w:jc w:val="left"/>
            </w:pPr>
            <w:r>
              <w:rPr>
                <w:b/>
                <w:color w:val="000000"/>
                <w:sz w:val="20"/>
              </w:rPr>
              <w:t xml:space="preserve">al unit </w:t>
            </w:r>
          </w:p>
        </w:tc>
        <w:tc>
          <w:tcPr>
            <w:tcW w:w="1006" w:type="dxa"/>
            <w:vMerge w:val="restart"/>
            <w:tcBorders>
              <w:top w:val="doub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0"/>
              </w:rPr>
              <w:t xml:space="preserve">Final </w:t>
            </w:r>
            <w:proofErr w:type="spellStart"/>
            <w:r>
              <w:rPr>
                <w:b/>
                <w:color w:val="000000"/>
                <w:sz w:val="20"/>
              </w:rPr>
              <w:t>Destinati</w:t>
            </w:r>
            <w:proofErr w:type="spellEnd"/>
            <w:r>
              <w:rPr>
                <w:b/>
                <w:color w:val="000000"/>
                <w:sz w:val="20"/>
              </w:rPr>
              <w:t xml:space="preserve"> on as specified in TDS  </w:t>
            </w:r>
          </w:p>
        </w:tc>
        <w:tc>
          <w:tcPr>
            <w:tcW w:w="4651" w:type="dxa"/>
            <w:gridSpan w:val="3"/>
            <w:tcBorders>
              <w:top w:val="double" w:sz="4" w:space="0" w:color="000000"/>
              <w:left w:val="single" w:sz="4" w:space="0" w:color="000000"/>
              <w:bottom w:val="single" w:sz="4" w:space="0" w:color="000000"/>
              <w:right w:val="double" w:sz="7" w:space="0" w:color="000000"/>
            </w:tcBorders>
          </w:tcPr>
          <w:p w:rsidR="00534A41" w:rsidRDefault="00FD7066">
            <w:pPr>
              <w:spacing w:after="0" w:line="259" w:lineRule="auto"/>
              <w:ind w:left="0" w:right="0"/>
              <w:jc w:val="left"/>
            </w:pPr>
            <w:r>
              <w:rPr>
                <w:b/>
                <w:color w:val="000000"/>
                <w:sz w:val="20"/>
              </w:rPr>
              <w:t>Delivery (as per Incoterms) Date</w:t>
            </w:r>
            <w:r>
              <w:rPr>
                <w:color w:val="000000"/>
                <w:sz w:val="20"/>
              </w:rPr>
              <w:t xml:space="preserve"> </w:t>
            </w:r>
          </w:p>
        </w:tc>
      </w:tr>
      <w:tr w:rsidR="00534A41">
        <w:trPr>
          <w:trHeight w:val="929"/>
        </w:trPr>
        <w:tc>
          <w:tcPr>
            <w:tcW w:w="0" w:type="auto"/>
            <w:vMerge/>
            <w:tcBorders>
              <w:top w:val="nil"/>
              <w:left w:val="doub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129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sz w:val="20"/>
              </w:rPr>
              <w:t xml:space="preserve">Earliest </w:t>
            </w:r>
          </w:p>
          <w:p w:rsidR="00534A41" w:rsidRDefault="00FD7066">
            <w:pPr>
              <w:spacing w:after="0" w:line="259" w:lineRule="auto"/>
              <w:ind w:left="0" w:right="0"/>
              <w:jc w:val="left"/>
            </w:pPr>
            <w:r>
              <w:rPr>
                <w:b/>
                <w:color w:val="000000"/>
                <w:sz w:val="20"/>
              </w:rPr>
              <w:t xml:space="preserve">Delivery </w:t>
            </w:r>
          </w:p>
          <w:p w:rsidR="00534A41" w:rsidRDefault="00FD7066">
            <w:pPr>
              <w:spacing w:after="0" w:line="259" w:lineRule="auto"/>
              <w:ind w:left="0" w:right="0"/>
              <w:jc w:val="left"/>
            </w:pPr>
            <w:r>
              <w:rPr>
                <w:b/>
                <w:color w:val="000000"/>
                <w:sz w:val="20"/>
              </w:rPr>
              <w:t xml:space="preserve">Date </w:t>
            </w:r>
          </w:p>
        </w:tc>
        <w:tc>
          <w:tcPr>
            <w:tcW w:w="14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b/>
                <w:color w:val="000000"/>
                <w:sz w:val="20"/>
              </w:rPr>
              <w:t xml:space="preserve">Latest </w:t>
            </w:r>
          </w:p>
          <w:p w:rsidR="00534A41" w:rsidRDefault="00FD7066">
            <w:pPr>
              <w:spacing w:after="0" w:line="259" w:lineRule="auto"/>
              <w:ind w:left="1" w:right="0"/>
              <w:jc w:val="left"/>
            </w:pPr>
            <w:r>
              <w:rPr>
                <w:b/>
                <w:color w:val="000000"/>
                <w:sz w:val="20"/>
              </w:rPr>
              <w:t xml:space="preserve">Delivery Date  </w:t>
            </w:r>
          </w:p>
          <w:p w:rsidR="00534A41" w:rsidRDefault="00FD7066">
            <w:pPr>
              <w:spacing w:after="0" w:line="259" w:lineRule="auto"/>
              <w:ind w:left="1" w:right="0"/>
              <w:jc w:val="left"/>
            </w:pPr>
            <w:r>
              <w:rPr>
                <w:b/>
                <w:color w:val="000000"/>
                <w:sz w:val="20"/>
              </w:rPr>
              <w:t xml:space="preserve"> </w:t>
            </w:r>
          </w:p>
        </w:tc>
        <w:tc>
          <w:tcPr>
            <w:tcW w:w="1958" w:type="dxa"/>
            <w:tcBorders>
              <w:top w:val="single" w:sz="4" w:space="0" w:color="000000"/>
              <w:left w:val="single" w:sz="4" w:space="0" w:color="000000"/>
              <w:bottom w:val="single" w:sz="4" w:space="0" w:color="000000"/>
              <w:right w:val="double" w:sz="7" w:space="0" w:color="000000"/>
            </w:tcBorders>
          </w:tcPr>
          <w:p w:rsidR="00534A41" w:rsidRDefault="00FD7066">
            <w:pPr>
              <w:spacing w:after="0" w:line="259" w:lineRule="auto"/>
              <w:ind w:left="0" w:right="0"/>
              <w:jc w:val="left"/>
            </w:pPr>
            <w:r>
              <w:rPr>
                <w:b/>
                <w:color w:val="000000"/>
                <w:sz w:val="20"/>
              </w:rPr>
              <w:t>Tenderer’s offered Delivery date [</w:t>
            </w:r>
            <w:r>
              <w:rPr>
                <w:b/>
                <w:i/>
                <w:color w:val="000000"/>
                <w:sz w:val="20"/>
              </w:rPr>
              <w:t>to be provided by the tenderer</w:t>
            </w:r>
            <w:r>
              <w:rPr>
                <w:b/>
                <w:color w:val="000000"/>
                <w:sz w:val="20"/>
              </w:rPr>
              <w:t xml:space="preserve">] </w:t>
            </w:r>
          </w:p>
        </w:tc>
      </w:tr>
      <w:tr w:rsidR="00534A41">
        <w:trPr>
          <w:trHeight w:val="295"/>
        </w:trPr>
        <w:tc>
          <w:tcPr>
            <w:tcW w:w="595" w:type="dxa"/>
            <w:tcBorders>
              <w:top w:val="single" w:sz="4" w:space="0" w:color="000000"/>
              <w:left w:val="doub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79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sz w:val="24"/>
              </w:rPr>
              <w:t xml:space="preserve"> </w:t>
            </w:r>
          </w:p>
        </w:tc>
        <w:tc>
          <w:tcPr>
            <w:tcW w:w="1958" w:type="dxa"/>
            <w:tcBorders>
              <w:top w:val="single" w:sz="4" w:space="0" w:color="000000"/>
              <w:left w:val="single" w:sz="4" w:space="0" w:color="000000"/>
              <w:bottom w:val="single" w:sz="4" w:space="0" w:color="000000"/>
              <w:right w:val="double" w:sz="7" w:space="0" w:color="000000"/>
            </w:tcBorders>
          </w:tcPr>
          <w:p w:rsidR="00534A41" w:rsidRDefault="00FD7066">
            <w:pPr>
              <w:spacing w:after="0" w:line="259" w:lineRule="auto"/>
              <w:ind w:left="0" w:right="0"/>
              <w:jc w:val="left"/>
            </w:pPr>
            <w:r>
              <w:rPr>
                <w:color w:val="000000"/>
              </w:rPr>
              <w:t xml:space="preserve"> </w:t>
            </w:r>
          </w:p>
        </w:tc>
      </w:tr>
      <w:tr w:rsidR="00534A41">
        <w:trPr>
          <w:trHeight w:val="2033"/>
        </w:trPr>
        <w:tc>
          <w:tcPr>
            <w:tcW w:w="595" w:type="dxa"/>
            <w:tcBorders>
              <w:top w:val="single" w:sz="4" w:space="0" w:color="000000"/>
              <w:left w:val="double" w:sz="4" w:space="0" w:color="000000"/>
              <w:bottom w:val="single" w:sz="4" w:space="0" w:color="000000"/>
              <w:right w:val="single" w:sz="4" w:space="0" w:color="000000"/>
            </w:tcBorders>
          </w:tcPr>
          <w:p w:rsidR="00534A41" w:rsidRDefault="00FD7066">
            <w:pPr>
              <w:spacing w:after="0" w:line="259" w:lineRule="auto"/>
              <w:ind w:left="0" w:right="0"/>
              <w:jc w:val="left"/>
            </w:pPr>
            <w:r>
              <w:rPr>
                <w:i/>
                <w:color w:val="000000"/>
              </w:rPr>
              <w:t xml:space="preserve">[ins </w:t>
            </w:r>
            <w:proofErr w:type="spellStart"/>
            <w:r>
              <w:rPr>
                <w:i/>
                <w:color w:val="000000"/>
              </w:rPr>
              <w:t>ert</w:t>
            </w:r>
            <w:proofErr w:type="spellEnd"/>
            <w:r>
              <w:rPr>
                <w:i/>
                <w:color w:val="000000"/>
              </w:rPr>
              <w:t xml:space="preserve"> item No] </w:t>
            </w:r>
          </w:p>
        </w:tc>
        <w:tc>
          <w:tcPr>
            <w:tcW w:w="1798" w:type="dxa"/>
            <w:tcBorders>
              <w:top w:val="single" w:sz="4" w:space="0" w:color="000000"/>
              <w:left w:val="single" w:sz="4" w:space="0" w:color="000000"/>
              <w:bottom w:val="single" w:sz="4" w:space="0" w:color="000000"/>
              <w:right w:val="single" w:sz="4" w:space="0" w:color="000000"/>
            </w:tcBorders>
          </w:tcPr>
          <w:p w:rsidR="00534A41" w:rsidRDefault="00FD7066">
            <w:pPr>
              <w:spacing w:after="2" w:line="237" w:lineRule="auto"/>
              <w:ind w:left="0" w:right="35"/>
              <w:jc w:val="left"/>
            </w:pPr>
            <w:r>
              <w:rPr>
                <w:i/>
                <w:color w:val="000000"/>
              </w:rPr>
              <w:t xml:space="preserve">[insert description of </w:t>
            </w:r>
          </w:p>
          <w:p w:rsidR="00534A41" w:rsidRDefault="00FD7066">
            <w:pPr>
              <w:spacing w:after="0" w:line="259" w:lineRule="auto"/>
              <w:ind w:left="0" w:right="0"/>
              <w:jc w:val="left"/>
            </w:pPr>
            <w:r>
              <w:rPr>
                <w:i/>
                <w:color w:val="000000"/>
              </w:rPr>
              <w:t xml:space="preserve">Goods] </w:t>
            </w:r>
          </w:p>
        </w:tc>
        <w:tc>
          <w:tcPr>
            <w:tcW w:w="838" w:type="dxa"/>
            <w:tcBorders>
              <w:top w:val="single" w:sz="4" w:space="0" w:color="000000"/>
              <w:left w:val="single" w:sz="4" w:space="0" w:color="000000"/>
              <w:bottom w:val="single" w:sz="4" w:space="0" w:color="000000"/>
              <w:right w:val="single" w:sz="4" w:space="0" w:color="000000"/>
            </w:tcBorders>
          </w:tcPr>
          <w:p w:rsidR="00534A41" w:rsidRDefault="00FD7066">
            <w:pPr>
              <w:spacing w:after="2" w:line="237" w:lineRule="auto"/>
              <w:ind w:left="0" w:right="0"/>
              <w:jc w:val="left"/>
            </w:pPr>
            <w:r>
              <w:rPr>
                <w:i/>
                <w:color w:val="000000"/>
              </w:rPr>
              <w:t xml:space="preserve">[insert </w:t>
            </w:r>
            <w:proofErr w:type="spellStart"/>
            <w:r>
              <w:rPr>
                <w:i/>
                <w:color w:val="000000"/>
              </w:rPr>
              <w:t>quanti</w:t>
            </w:r>
            <w:proofErr w:type="spellEnd"/>
          </w:p>
          <w:p w:rsidR="00534A41" w:rsidRDefault="00FD7066">
            <w:pPr>
              <w:spacing w:after="0" w:line="259" w:lineRule="auto"/>
              <w:ind w:left="0" w:right="0"/>
              <w:jc w:val="left"/>
            </w:pPr>
            <w:r>
              <w:rPr>
                <w:i/>
                <w:color w:val="000000"/>
              </w:rPr>
              <w:t xml:space="preserve">ty of item to be </w:t>
            </w:r>
            <w:proofErr w:type="spellStart"/>
            <w:r>
              <w:rPr>
                <w:i/>
                <w:color w:val="000000"/>
              </w:rPr>
              <w:t>suppli</w:t>
            </w:r>
            <w:proofErr w:type="spellEnd"/>
            <w:r>
              <w:rPr>
                <w:i/>
                <w:color w:val="000000"/>
              </w:rPr>
              <w:t xml:space="preserve"> </w:t>
            </w:r>
            <w:proofErr w:type="spellStart"/>
            <w:r>
              <w:rPr>
                <w:i/>
                <w:color w:val="000000"/>
              </w:rPr>
              <w:t>ed</w:t>
            </w:r>
            <w:proofErr w:type="spellEnd"/>
            <w:r>
              <w:rPr>
                <w:i/>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534A41" w:rsidRDefault="00FD7066">
            <w:pPr>
              <w:spacing w:after="1" w:line="237" w:lineRule="auto"/>
              <w:ind w:left="0" w:right="0"/>
              <w:jc w:val="left"/>
            </w:pPr>
            <w:r>
              <w:rPr>
                <w:i/>
                <w:color w:val="000000"/>
              </w:rPr>
              <w:t xml:space="preserve">[insert physic al unit for the </w:t>
            </w:r>
          </w:p>
          <w:p w:rsidR="00534A41" w:rsidRDefault="00FD7066">
            <w:pPr>
              <w:spacing w:after="0" w:line="259" w:lineRule="auto"/>
              <w:ind w:left="0" w:right="0"/>
              <w:jc w:val="left"/>
            </w:pPr>
            <w:proofErr w:type="spellStart"/>
            <w:r>
              <w:rPr>
                <w:i/>
                <w:color w:val="000000"/>
              </w:rPr>
              <w:t>quanti</w:t>
            </w:r>
            <w:proofErr w:type="spellEnd"/>
            <w:r>
              <w:rPr>
                <w:i/>
                <w:color w:val="000000"/>
              </w:rPr>
              <w:t xml:space="preserve"> ty] </w:t>
            </w:r>
          </w:p>
        </w:tc>
        <w:tc>
          <w:tcPr>
            <w:tcW w:w="100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38" w:lineRule="auto"/>
              <w:ind w:left="0" w:right="0"/>
              <w:jc w:val="left"/>
            </w:pPr>
            <w:r>
              <w:rPr>
                <w:i/>
                <w:color w:val="000000"/>
              </w:rPr>
              <w:t>[insert place of Delivery</w:t>
            </w:r>
          </w:p>
          <w:p w:rsidR="00534A41" w:rsidRDefault="00FD7066">
            <w:pPr>
              <w:spacing w:after="0" w:line="259" w:lineRule="auto"/>
              <w:ind w:left="0" w:right="0"/>
              <w:jc w:val="left"/>
            </w:pPr>
            <w:r>
              <w:rPr>
                <w:i/>
                <w:color w:val="000000"/>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534A41" w:rsidRDefault="00FD7066">
            <w:pPr>
              <w:spacing w:after="2" w:line="237" w:lineRule="auto"/>
              <w:ind w:left="0" w:right="47"/>
              <w:jc w:val="left"/>
            </w:pPr>
            <w:r>
              <w:rPr>
                <w:i/>
                <w:color w:val="000000"/>
              </w:rPr>
              <w:t xml:space="preserve">[insert the number of days following the date of </w:t>
            </w:r>
            <w:proofErr w:type="spellStart"/>
            <w:r>
              <w:rPr>
                <w:i/>
                <w:color w:val="000000"/>
              </w:rPr>
              <w:t>effectivenes</w:t>
            </w:r>
            <w:proofErr w:type="spellEnd"/>
            <w:r>
              <w:rPr>
                <w:i/>
                <w:color w:val="000000"/>
              </w:rPr>
              <w:t xml:space="preserve"> s the </w:t>
            </w:r>
          </w:p>
          <w:p w:rsidR="00534A41" w:rsidRDefault="00FD7066">
            <w:pPr>
              <w:spacing w:after="0" w:line="259" w:lineRule="auto"/>
              <w:ind w:left="0" w:right="0"/>
              <w:jc w:val="left"/>
            </w:pPr>
            <w:r>
              <w:rPr>
                <w:i/>
                <w:color w:val="000000"/>
              </w:rPr>
              <w:t xml:space="preserve">Contract] </w:t>
            </w:r>
          </w:p>
        </w:tc>
        <w:tc>
          <w:tcPr>
            <w:tcW w:w="1402" w:type="dxa"/>
            <w:tcBorders>
              <w:top w:val="single" w:sz="4" w:space="0" w:color="000000"/>
              <w:left w:val="single" w:sz="4" w:space="0" w:color="000000"/>
              <w:bottom w:val="single" w:sz="4" w:space="0" w:color="000000"/>
              <w:right w:val="single" w:sz="4" w:space="0" w:color="000000"/>
            </w:tcBorders>
          </w:tcPr>
          <w:p w:rsidR="00534A41" w:rsidRDefault="00FD7066">
            <w:pPr>
              <w:spacing w:after="2" w:line="237" w:lineRule="auto"/>
              <w:ind w:left="1" w:right="0"/>
              <w:jc w:val="left"/>
            </w:pPr>
            <w:r>
              <w:rPr>
                <w:i/>
                <w:color w:val="000000"/>
              </w:rPr>
              <w:t xml:space="preserve">[insert the number of days following the date of effectiveness the </w:t>
            </w:r>
          </w:p>
          <w:p w:rsidR="00534A41" w:rsidRDefault="00FD7066">
            <w:pPr>
              <w:spacing w:after="0" w:line="259" w:lineRule="auto"/>
              <w:ind w:left="1" w:right="0"/>
              <w:jc w:val="left"/>
            </w:pPr>
            <w:r>
              <w:rPr>
                <w:i/>
                <w:color w:val="000000"/>
              </w:rPr>
              <w:t xml:space="preserve">Contract] </w:t>
            </w:r>
          </w:p>
        </w:tc>
        <w:tc>
          <w:tcPr>
            <w:tcW w:w="1958" w:type="dxa"/>
            <w:tcBorders>
              <w:top w:val="single" w:sz="4" w:space="0" w:color="000000"/>
              <w:left w:val="single" w:sz="4" w:space="0" w:color="000000"/>
              <w:bottom w:val="single" w:sz="4" w:space="0" w:color="000000"/>
              <w:right w:val="double" w:sz="7" w:space="0" w:color="000000"/>
            </w:tcBorders>
          </w:tcPr>
          <w:p w:rsidR="00534A41" w:rsidRDefault="00FD7066">
            <w:pPr>
              <w:spacing w:after="1" w:line="237" w:lineRule="auto"/>
              <w:ind w:left="0" w:right="0"/>
              <w:jc w:val="left"/>
            </w:pPr>
            <w:r>
              <w:rPr>
                <w:i/>
                <w:color w:val="000000"/>
              </w:rPr>
              <w:t xml:space="preserve">[insert the number of days following the date of effectiveness the </w:t>
            </w:r>
          </w:p>
          <w:p w:rsidR="00534A41" w:rsidRDefault="00FD7066">
            <w:pPr>
              <w:spacing w:after="0" w:line="259" w:lineRule="auto"/>
              <w:ind w:left="0" w:right="0"/>
              <w:jc w:val="left"/>
            </w:pPr>
            <w:r>
              <w:rPr>
                <w:i/>
                <w:color w:val="000000"/>
              </w:rPr>
              <w:t xml:space="preserve">Contract] </w:t>
            </w:r>
          </w:p>
        </w:tc>
      </w:tr>
      <w:tr w:rsidR="00534A41">
        <w:trPr>
          <w:trHeight w:val="264"/>
        </w:trPr>
        <w:tc>
          <w:tcPr>
            <w:tcW w:w="595" w:type="dxa"/>
            <w:tcBorders>
              <w:top w:val="single" w:sz="4" w:space="0" w:color="000000"/>
              <w:left w:val="doub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79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1958" w:type="dxa"/>
            <w:tcBorders>
              <w:top w:val="single" w:sz="4" w:space="0" w:color="000000"/>
              <w:left w:val="single" w:sz="4" w:space="0" w:color="000000"/>
              <w:bottom w:val="single" w:sz="4" w:space="0" w:color="000000"/>
              <w:right w:val="double" w:sz="7" w:space="0" w:color="000000"/>
            </w:tcBorders>
          </w:tcPr>
          <w:p w:rsidR="00534A41" w:rsidRDefault="00FD7066">
            <w:pPr>
              <w:spacing w:after="0" w:line="259" w:lineRule="auto"/>
              <w:ind w:left="0" w:right="0"/>
              <w:jc w:val="left"/>
            </w:pPr>
            <w:r>
              <w:rPr>
                <w:color w:val="000000"/>
              </w:rPr>
              <w:t xml:space="preserve"> </w:t>
            </w:r>
          </w:p>
        </w:tc>
      </w:tr>
      <w:tr w:rsidR="00534A41">
        <w:trPr>
          <w:trHeight w:val="278"/>
        </w:trPr>
        <w:tc>
          <w:tcPr>
            <w:tcW w:w="595" w:type="dxa"/>
            <w:tcBorders>
              <w:top w:val="single" w:sz="4" w:space="0" w:color="000000"/>
              <w:left w:val="doub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79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1958" w:type="dxa"/>
            <w:tcBorders>
              <w:top w:val="single" w:sz="4" w:space="0" w:color="000000"/>
              <w:left w:val="single" w:sz="4" w:space="0" w:color="000000"/>
              <w:bottom w:val="single" w:sz="4" w:space="0" w:color="000000"/>
              <w:right w:val="double" w:sz="7" w:space="0" w:color="000000"/>
            </w:tcBorders>
          </w:tcPr>
          <w:p w:rsidR="00534A41" w:rsidRDefault="00FD7066">
            <w:pPr>
              <w:spacing w:after="0" w:line="259" w:lineRule="auto"/>
              <w:ind w:left="0" w:right="0"/>
              <w:jc w:val="left"/>
            </w:pPr>
            <w:r>
              <w:rPr>
                <w:color w:val="000000"/>
              </w:rPr>
              <w:t xml:space="preserve"> </w:t>
            </w:r>
          </w:p>
        </w:tc>
      </w:tr>
      <w:tr w:rsidR="00534A41">
        <w:trPr>
          <w:trHeight w:val="262"/>
        </w:trPr>
        <w:tc>
          <w:tcPr>
            <w:tcW w:w="595" w:type="dxa"/>
            <w:tcBorders>
              <w:top w:val="single" w:sz="4" w:space="0" w:color="000000"/>
              <w:left w:val="doub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79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1958" w:type="dxa"/>
            <w:tcBorders>
              <w:top w:val="single" w:sz="4" w:space="0" w:color="000000"/>
              <w:left w:val="single" w:sz="4" w:space="0" w:color="000000"/>
              <w:bottom w:val="single" w:sz="4" w:space="0" w:color="000000"/>
              <w:right w:val="double" w:sz="7" w:space="0" w:color="000000"/>
            </w:tcBorders>
          </w:tcPr>
          <w:p w:rsidR="00534A41" w:rsidRDefault="00FD7066">
            <w:pPr>
              <w:spacing w:after="0" w:line="259" w:lineRule="auto"/>
              <w:ind w:left="0" w:right="0"/>
              <w:jc w:val="left"/>
            </w:pPr>
            <w:r>
              <w:rPr>
                <w:color w:val="000000"/>
              </w:rPr>
              <w:t xml:space="preserve"> </w:t>
            </w:r>
          </w:p>
        </w:tc>
      </w:tr>
      <w:tr w:rsidR="00534A41">
        <w:trPr>
          <w:trHeight w:val="278"/>
        </w:trPr>
        <w:tc>
          <w:tcPr>
            <w:tcW w:w="595" w:type="dxa"/>
            <w:tcBorders>
              <w:top w:val="single" w:sz="4" w:space="0" w:color="000000"/>
              <w:left w:val="doub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79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1958" w:type="dxa"/>
            <w:tcBorders>
              <w:top w:val="single" w:sz="4" w:space="0" w:color="000000"/>
              <w:left w:val="single" w:sz="4" w:space="0" w:color="000000"/>
              <w:bottom w:val="single" w:sz="4" w:space="0" w:color="000000"/>
              <w:right w:val="double" w:sz="7" w:space="0" w:color="000000"/>
            </w:tcBorders>
          </w:tcPr>
          <w:p w:rsidR="00534A41" w:rsidRDefault="00FD7066">
            <w:pPr>
              <w:spacing w:after="0" w:line="259" w:lineRule="auto"/>
              <w:ind w:left="0" w:right="0"/>
              <w:jc w:val="left"/>
            </w:pPr>
            <w:r>
              <w:rPr>
                <w:color w:val="000000"/>
              </w:rPr>
              <w:t xml:space="preserve"> </w:t>
            </w:r>
          </w:p>
        </w:tc>
      </w:tr>
      <w:tr w:rsidR="00534A41">
        <w:trPr>
          <w:trHeight w:val="264"/>
        </w:trPr>
        <w:tc>
          <w:tcPr>
            <w:tcW w:w="595" w:type="dxa"/>
            <w:tcBorders>
              <w:top w:val="single" w:sz="4" w:space="0" w:color="000000"/>
              <w:left w:val="doub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79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1958" w:type="dxa"/>
            <w:tcBorders>
              <w:top w:val="single" w:sz="4" w:space="0" w:color="000000"/>
              <w:left w:val="single" w:sz="4" w:space="0" w:color="000000"/>
              <w:bottom w:val="single" w:sz="4" w:space="0" w:color="000000"/>
              <w:right w:val="double" w:sz="7" w:space="0" w:color="000000"/>
            </w:tcBorders>
          </w:tcPr>
          <w:p w:rsidR="00534A41" w:rsidRDefault="00FD7066">
            <w:pPr>
              <w:spacing w:after="0" w:line="259" w:lineRule="auto"/>
              <w:ind w:left="0" w:right="0"/>
              <w:jc w:val="left"/>
            </w:pPr>
            <w:r>
              <w:rPr>
                <w:color w:val="000000"/>
              </w:rPr>
              <w:t xml:space="preserve"> </w:t>
            </w:r>
          </w:p>
        </w:tc>
      </w:tr>
      <w:tr w:rsidR="00534A41">
        <w:trPr>
          <w:trHeight w:val="276"/>
        </w:trPr>
        <w:tc>
          <w:tcPr>
            <w:tcW w:w="595" w:type="dxa"/>
            <w:tcBorders>
              <w:top w:val="single" w:sz="4" w:space="0" w:color="000000"/>
              <w:left w:val="doub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79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1958" w:type="dxa"/>
            <w:tcBorders>
              <w:top w:val="single" w:sz="4" w:space="0" w:color="000000"/>
              <w:left w:val="single" w:sz="4" w:space="0" w:color="000000"/>
              <w:bottom w:val="single" w:sz="4" w:space="0" w:color="000000"/>
              <w:right w:val="double" w:sz="7" w:space="0" w:color="000000"/>
            </w:tcBorders>
          </w:tcPr>
          <w:p w:rsidR="00534A41" w:rsidRDefault="00FD7066">
            <w:pPr>
              <w:spacing w:after="0" w:line="259" w:lineRule="auto"/>
              <w:ind w:left="0" w:right="0"/>
              <w:jc w:val="left"/>
            </w:pPr>
            <w:r>
              <w:rPr>
                <w:color w:val="000000"/>
              </w:rPr>
              <w:t xml:space="preserve"> </w:t>
            </w:r>
          </w:p>
        </w:tc>
      </w:tr>
      <w:tr w:rsidR="00534A41">
        <w:trPr>
          <w:trHeight w:val="264"/>
        </w:trPr>
        <w:tc>
          <w:tcPr>
            <w:tcW w:w="595" w:type="dxa"/>
            <w:tcBorders>
              <w:top w:val="single" w:sz="4" w:space="0" w:color="000000"/>
              <w:left w:val="doub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79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1958" w:type="dxa"/>
            <w:tcBorders>
              <w:top w:val="single" w:sz="4" w:space="0" w:color="000000"/>
              <w:left w:val="single" w:sz="4" w:space="0" w:color="000000"/>
              <w:bottom w:val="single" w:sz="4" w:space="0" w:color="000000"/>
              <w:right w:val="double" w:sz="7" w:space="0" w:color="000000"/>
            </w:tcBorders>
          </w:tcPr>
          <w:p w:rsidR="00534A41" w:rsidRDefault="00FD7066">
            <w:pPr>
              <w:spacing w:after="0" w:line="259" w:lineRule="auto"/>
              <w:ind w:left="0" w:right="0"/>
              <w:jc w:val="left"/>
            </w:pPr>
            <w:r>
              <w:rPr>
                <w:color w:val="000000"/>
              </w:rPr>
              <w:t xml:space="preserve"> </w:t>
            </w:r>
          </w:p>
        </w:tc>
      </w:tr>
      <w:tr w:rsidR="00534A41">
        <w:trPr>
          <w:trHeight w:val="278"/>
        </w:trPr>
        <w:tc>
          <w:tcPr>
            <w:tcW w:w="595" w:type="dxa"/>
            <w:tcBorders>
              <w:top w:val="single" w:sz="4" w:space="0" w:color="000000"/>
              <w:left w:val="doub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79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1958" w:type="dxa"/>
            <w:tcBorders>
              <w:top w:val="single" w:sz="4" w:space="0" w:color="000000"/>
              <w:left w:val="single" w:sz="4" w:space="0" w:color="000000"/>
              <w:bottom w:val="single" w:sz="4" w:space="0" w:color="000000"/>
              <w:right w:val="double" w:sz="7" w:space="0" w:color="000000"/>
            </w:tcBorders>
          </w:tcPr>
          <w:p w:rsidR="00534A41" w:rsidRDefault="00FD7066">
            <w:pPr>
              <w:spacing w:after="0" w:line="259" w:lineRule="auto"/>
              <w:ind w:left="0" w:right="0"/>
              <w:jc w:val="left"/>
            </w:pPr>
            <w:r>
              <w:rPr>
                <w:color w:val="000000"/>
              </w:rPr>
              <w:t xml:space="preserve"> </w:t>
            </w:r>
          </w:p>
        </w:tc>
      </w:tr>
      <w:tr w:rsidR="00534A41">
        <w:trPr>
          <w:trHeight w:val="288"/>
        </w:trPr>
        <w:tc>
          <w:tcPr>
            <w:tcW w:w="595" w:type="dxa"/>
            <w:tcBorders>
              <w:top w:val="single" w:sz="4" w:space="0" w:color="000000"/>
              <w:left w:val="double" w:sz="4" w:space="0" w:color="000000"/>
              <w:bottom w:val="doub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798" w:type="dxa"/>
            <w:tcBorders>
              <w:top w:val="single" w:sz="4" w:space="0" w:color="000000"/>
              <w:left w:val="single" w:sz="4" w:space="0" w:color="000000"/>
              <w:bottom w:val="doub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838" w:type="dxa"/>
            <w:tcBorders>
              <w:top w:val="single" w:sz="4" w:space="0" w:color="000000"/>
              <w:left w:val="single" w:sz="4" w:space="0" w:color="000000"/>
              <w:bottom w:val="doub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838" w:type="dxa"/>
            <w:tcBorders>
              <w:top w:val="single" w:sz="4" w:space="0" w:color="000000"/>
              <w:left w:val="single" w:sz="4" w:space="0" w:color="000000"/>
              <w:bottom w:val="doub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006" w:type="dxa"/>
            <w:tcBorders>
              <w:top w:val="single" w:sz="4" w:space="0" w:color="000000"/>
              <w:left w:val="single" w:sz="4" w:space="0" w:color="000000"/>
              <w:bottom w:val="doub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291" w:type="dxa"/>
            <w:tcBorders>
              <w:top w:val="single" w:sz="4" w:space="0" w:color="000000"/>
              <w:left w:val="single" w:sz="4" w:space="0" w:color="000000"/>
              <w:bottom w:val="doub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1402" w:type="dxa"/>
            <w:tcBorders>
              <w:top w:val="single" w:sz="4" w:space="0" w:color="000000"/>
              <w:left w:val="single" w:sz="4" w:space="0" w:color="000000"/>
              <w:bottom w:val="doub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1958" w:type="dxa"/>
            <w:tcBorders>
              <w:top w:val="single" w:sz="4" w:space="0" w:color="000000"/>
              <w:left w:val="single" w:sz="4" w:space="0" w:color="000000"/>
              <w:bottom w:val="double" w:sz="4" w:space="0" w:color="000000"/>
              <w:right w:val="double" w:sz="7" w:space="0" w:color="000000"/>
            </w:tcBorders>
          </w:tcPr>
          <w:p w:rsidR="00534A41" w:rsidRDefault="00FD7066">
            <w:pPr>
              <w:spacing w:after="0" w:line="259" w:lineRule="auto"/>
              <w:ind w:left="0" w:right="0"/>
              <w:jc w:val="left"/>
            </w:pPr>
            <w:r>
              <w:rPr>
                <w:color w:val="000000"/>
              </w:rPr>
              <w:t xml:space="preserve"> </w:t>
            </w:r>
          </w:p>
        </w:tc>
      </w:tr>
    </w:tbl>
    <w:p w:rsidR="00534A41" w:rsidRDefault="00FD7066">
      <w:pPr>
        <w:spacing w:after="0" w:line="259" w:lineRule="auto"/>
        <w:ind w:left="262" w:right="0"/>
        <w:jc w:val="left"/>
      </w:pPr>
      <w:r>
        <w:rPr>
          <w:i/>
          <w:color w:val="00000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160" w:line="238" w:lineRule="auto"/>
        <w:ind w:left="0" w:right="10422"/>
        <w:jc w:val="left"/>
      </w:pPr>
      <w:r>
        <w:rPr>
          <w:i/>
          <w:color w:val="000000"/>
          <w:sz w:val="20"/>
        </w:rPr>
        <w:t xml:space="preserve"> </w:t>
      </w:r>
      <w:r>
        <w:rPr>
          <w:i/>
          <w:color w:val="000000"/>
          <w:sz w:val="21"/>
        </w:rPr>
        <w:t xml:space="preserve"> </w:t>
      </w:r>
    </w:p>
    <w:p w:rsidR="00534A41" w:rsidRDefault="00FD7066">
      <w:pPr>
        <w:pStyle w:val="Heading1"/>
        <w:tabs>
          <w:tab w:val="center" w:pos="437"/>
          <w:tab w:val="center" w:pos="3382"/>
        </w:tabs>
        <w:spacing w:after="84"/>
        <w:ind w:left="0" w:firstLine="0"/>
      </w:pPr>
      <w:bookmarkStart w:id="21" w:name="_Toc382472"/>
      <w:r>
        <w:rPr>
          <w:rFonts w:ascii="Calibri" w:eastAsia="Calibri" w:hAnsi="Calibri" w:cs="Calibri"/>
          <w:b w:val="0"/>
          <w:color w:val="000000"/>
          <w:sz w:val="22"/>
        </w:rPr>
        <w:tab/>
      </w:r>
      <w:r>
        <w:t>2.</w:t>
      </w:r>
      <w:r>
        <w:rPr>
          <w:rFonts w:ascii="Arial" w:eastAsia="Arial" w:hAnsi="Arial" w:cs="Arial"/>
        </w:rPr>
        <w:t xml:space="preserve"> </w:t>
      </w:r>
      <w:r>
        <w:rPr>
          <w:rFonts w:ascii="Arial" w:eastAsia="Arial" w:hAnsi="Arial" w:cs="Arial"/>
        </w:rPr>
        <w:tab/>
      </w:r>
      <w:r>
        <w:t>List of Related Services and Completion Schedule</w:t>
      </w:r>
      <w:r>
        <w:rPr>
          <w:color w:val="000000"/>
        </w:rPr>
        <w:t xml:space="preserve"> </w:t>
      </w:r>
      <w:bookmarkEnd w:id="21"/>
    </w:p>
    <w:p w:rsidR="00534A41" w:rsidRDefault="00FD7066">
      <w:pPr>
        <w:spacing w:after="0" w:line="259" w:lineRule="auto"/>
        <w:ind w:left="0" w:right="0"/>
        <w:jc w:val="left"/>
      </w:pPr>
      <w:r>
        <w:rPr>
          <w:b/>
          <w:color w:val="000000"/>
          <w:sz w:val="33"/>
        </w:rPr>
        <w:t xml:space="preserve"> </w:t>
      </w:r>
    </w:p>
    <w:p w:rsidR="00534A41" w:rsidRDefault="00FD7066">
      <w:pPr>
        <w:spacing w:after="0" w:line="248" w:lineRule="auto"/>
        <w:ind w:left="269" w:right="585" w:hanging="10"/>
      </w:pPr>
      <w:r>
        <w:rPr>
          <w:i/>
        </w:rPr>
        <w:t>[</w:t>
      </w:r>
      <w:proofErr w:type="gramStart"/>
      <w:r>
        <w:rPr>
          <w:i/>
        </w:rPr>
        <w:t xml:space="preserve">This table shall be filled in by the </w:t>
      </w:r>
      <w:proofErr w:type="spellStart"/>
      <w:r w:rsidR="00BD383C">
        <w:rPr>
          <w:i/>
        </w:rPr>
        <w:t>Kaimosi</w:t>
      </w:r>
      <w:proofErr w:type="spellEnd"/>
      <w:r w:rsidR="00BD383C">
        <w:rPr>
          <w:i/>
        </w:rPr>
        <w:t xml:space="preserve"> Friends University</w:t>
      </w:r>
      <w:proofErr w:type="gramEnd"/>
      <w:r>
        <w:rPr>
          <w:i/>
        </w:rPr>
        <w:t xml:space="preserve">.  The  Required  Completion  Dates  should  be  realistic,  and  consistent  with  the  required  Goods  Delivery  Dates  (as  per  Incoterms)]. </w:t>
      </w:r>
    </w:p>
    <w:p w:rsidR="00534A41" w:rsidRDefault="00FD7066">
      <w:pPr>
        <w:spacing w:after="0" w:line="259" w:lineRule="auto"/>
        <w:ind w:left="259" w:right="0"/>
        <w:jc w:val="left"/>
      </w:pPr>
      <w:r>
        <w:rPr>
          <w:i/>
          <w:color w:val="000000"/>
        </w:rPr>
        <w:t xml:space="preserve"> </w:t>
      </w:r>
    </w:p>
    <w:tbl>
      <w:tblPr>
        <w:tblStyle w:val="TableGrid"/>
        <w:tblW w:w="9972" w:type="dxa"/>
        <w:tblInd w:w="360" w:type="dxa"/>
        <w:tblCellMar>
          <w:top w:w="17" w:type="dxa"/>
          <w:left w:w="108" w:type="dxa"/>
          <w:right w:w="85" w:type="dxa"/>
        </w:tblCellMar>
        <w:tblLook w:val="04A0" w:firstRow="1" w:lastRow="0" w:firstColumn="1" w:lastColumn="0" w:noHBand="0" w:noVBand="1"/>
      </w:tblPr>
      <w:tblGrid>
        <w:gridCol w:w="1156"/>
        <w:gridCol w:w="2962"/>
        <w:gridCol w:w="1323"/>
        <w:gridCol w:w="1323"/>
        <w:gridCol w:w="1640"/>
        <w:gridCol w:w="1568"/>
      </w:tblGrid>
      <w:tr w:rsidR="00534A41" w:rsidTr="002B6A87">
        <w:trPr>
          <w:trHeight w:val="1063"/>
        </w:trPr>
        <w:tc>
          <w:tcPr>
            <w:tcW w:w="1156" w:type="dxa"/>
            <w:tcBorders>
              <w:top w:val="single" w:sz="6" w:space="0" w:color="000000"/>
              <w:left w:val="double" w:sz="4" w:space="0" w:color="000000"/>
              <w:bottom w:val="single" w:sz="6" w:space="0" w:color="000000"/>
              <w:right w:val="single" w:sz="6" w:space="0" w:color="000000"/>
            </w:tcBorders>
          </w:tcPr>
          <w:p w:rsidR="00534A41" w:rsidRDefault="00FD7066">
            <w:pPr>
              <w:spacing w:after="0" w:line="259" w:lineRule="auto"/>
              <w:ind w:left="0" w:right="0"/>
              <w:jc w:val="left"/>
            </w:pPr>
            <w:r>
              <w:rPr>
                <w:b/>
                <w:color w:val="000000"/>
                <w:sz w:val="20"/>
              </w:rPr>
              <w:t xml:space="preserve"> </w:t>
            </w:r>
          </w:p>
          <w:p w:rsidR="00534A41" w:rsidRDefault="00FD7066">
            <w:pPr>
              <w:spacing w:after="0" w:line="259" w:lineRule="auto"/>
              <w:ind w:left="0" w:right="0"/>
              <w:jc w:val="left"/>
            </w:pPr>
            <w:r>
              <w:rPr>
                <w:b/>
                <w:color w:val="000000"/>
                <w:sz w:val="20"/>
              </w:rPr>
              <w:t xml:space="preserve">Service </w:t>
            </w:r>
          </w:p>
        </w:tc>
        <w:tc>
          <w:tcPr>
            <w:tcW w:w="2962"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b/>
                <w:color w:val="000000"/>
                <w:sz w:val="20"/>
              </w:rPr>
              <w:t xml:space="preserve"> </w:t>
            </w:r>
          </w:p>
          <w:p w:rsidR="00534A41" w:rsidRDefault="00FD7066">
            <w:pPr>
              <w:spacing w:after="0" w:line="259" w:lineRule="auto"/>
              <w:ind w:left="0" w:right="0"/>
              <w:jc w:val="left"/>
            </w:pPr>
            <w:r>
              <w:rPr>
                <w:b/>
                <w:color w:val="000000"/>
                <w:sz w:val="20"/>
              </w:rPr>
              <w:t xml:space="preserve">Description of Service </w:t>
            </w:r>
          </w:p>
        </w:tc>
        <w:tc>
          <w:tcPr>
            <w:tcW w:w="1323"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b/>
                <w:color w:val="000000"/>
                <w:sz w:val="20"/>
              </w:rPr>
              <w:t xml:space="preserve"> </w:t>
            </w:r>
          </w:p>
          <w:p w:rsidR="00534A41" w:rsidRDefault="00FD7066">
            <w:pPr>
              <w:spacing w:after="0" w:line="259" w:lineRule="auto"/>
              <w:ind w:left="0" w:right="0"/>
              <w:jc w:val="left"/>
            </w:pPr>
            <w:r>
              <w:rPr>
                <w:b/>
                <w:color w:val="000000"/>
                <w:sz w:val="20"/>
              </w:rPr>
              <w:t>Quantity</w:t>
            </w:r>
            <w:r>
              <w:rPr>
                <w:b/>
                <w:color w:val="000000"/>
                <w:sz w:val="20"/>
                <w:vertAlign w:val="superscript"/>
              </w:rPr>
              <w:footnoteReference w:id="1"/>
            </w:r>
            <w:r>
              <w:rPr>
                <w:b/>
                <w:color w:val="000000"/>
                <w:sz w:val="20"/>
              </w:rPr>
              <w:t xml:space="preserve"> </w:t>
            </w:r>
          </w:p>
        </w:tc>
        <w:tc>
          <w:tcPr>
            <w:tcW w:w="1323"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b/>
                <w:color w:val="000000"/>
                <w:sz w:val="20"/>
              </w:rPr>
              <w:t xml:space="preserve"> </w:t>
            </w:r>
          </w:p>
          <w:p w:rsidR="00534A41" w:rsidRDefault="00FD7066">
            <w:pPr>
              <w:spacing w:after="0" w:line="259" w:lineRule="auto"/>
              <w:ind w:left="0" w:right="0"/>
              <w:jc w:val="left"/>
            </w:pPr>
            <w:r>
              <w:rPr>
                <w:b/>
                <w:color w:val="000000"/>
                <w:sz w:val="20"/>
              </w:rPr>
              <w:t xml:space="preserve">Physical </w:t>
            </w:r>
          </w:p>
          <w:p w:rsidR="00534A41" w:rsidRDefault="00FD7066">
            <w:pPr>
              <w:spacing w:after="0" w:line="259" w:lineRule="auto"/>
              <w:ind w:left="0" w:right="0"/>
              <w:jc w:val="left"/>
            </w:pPr>
            <w:r>
              <w:rPr>
                <w:b/>
                <w:color w:val="000000"/>
                <w:sz w:val="20"/>
              </w:rPr>
              <w:t xml:space="preserve">Unit </w:t>
            </w:r>
          </w:p>
        </w:tc>
        <w:tc>
          <w:tcPr>
            <w:tcW w:w="164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b/>
                <w:color w:val="000000"/>
                <w:sz w:val="20"/>
              </w:rPr>
              <w:t xml:space="preserve">Place where Services shall be performed </w:t>
            </w:r>
          </w:p>
        </w:tc>
        <w:tc>
          <w:tcPr>
            <w:tcW w:w="1568" w:type="dxa"/>
            <w:tcBorders>
              <w:top w:val="single" w:sz="6" w:space="0" w:color="000000"/>
              <w:left w:val="single" w:sz="6" w:space="0" w:color="000000"/>
              <w:bottom w:val="single" w:sz="6" w:space="0" w:color="000000"/>
              <w:right w:val="double" w:sz="4" w:space="0" w:color="000000"/>
            </w:tcBorders>
          </w:tcPr>
          <w:p w:rsidR="00534A41" w:rsidRDefault="00FD7066">
            <w:pPr>
              <w:spacing w:after="0" w:line="259" w:lineRule="auto"/>
              <w:ind w:left="0" w:right="0"/>
              <w:jc w:val="left"/>
            </w:pPr>
            <w:r>
              <w:rPr>
                <w:b/>
                <w:color w:val="000000"/>
                <w:sz w:val="20"/>
              </w:rPr>
              <w:t xml:space="preserve">Final </w:t>
            </w:r>
          </w:p>
          <w:p w:rsidR="00534A41" w:rsidRDefault="00FD7066">
            <w:pPr>
              <w:spacing w:after="0" w:line="259" w:lineRule="auto"/>
              <w:ind w:left="0" w:right="0"/>
              <w:jc w:val="left"/>
            </w:pPr>
            <w:r>
              <w:rPr>
                <w:b/>
                <w:color w:val="000000"/>
                <w:sz w:val="20"/>
              </w:rPr>
              <w:t xml:space="preserve">Completion </w:t>
            </w:r>
          </w:p>
          <w:p w:rsidR="00534A41" w:rsidRDefault="00FD7066">
            <w:pPr>
              <w:spacing w:after="0" w:line="259" w:lineRule="auto"/>
              <w:ind w:left="0" w:right="0"/>
              <w:jc w:val="left"/>
            </w:pPr>
            <w:r>
              <w:rPr>
                <w:b/>
                <w:color w:val="000000"/>
                <w:sz w:val="20"/>
              </w:rPr>
              <w:t xml:space="preserve">Date(s) of </w:t>
            </w:r>
          </w:p>
          <w:p w:rsidR="00534A41" w:rsidRDefault="00FD7066">
            <w:pPr>
              <w:spacing w:after="0" w:line="259" w:lineRule="auto"/>
              <w:ind w:left="0" w:right="0"/>
              <w:jc w:val="left"/>
            </w:pPr>
            <w:r>
              <w:rPr>
                <w:b/>
                <w:color w:val="000000"/>
                <w:sz w:val="20"/>
              </w:rPr>
              <w:t xml:space="preserve">Services </w:t>
            </w:r>
          </w:p>
        </w:tc>
      </w:tr>
      <w:tr w:rsidR="00534A41" w:rsidTr="002B6A87">
        <w:trPr>
          <w:trHeight w:val="934"/>
        </w:trPr>
        <w:tc>
          <w:tcPr>
            <w:tcW w:w="1156" w:type="dxa"/>
            <w:tcBorders>
              <w:top w:val="single" w:sz="6" w:space="0" w:color="000000"/>
              <w:left w:val="double" w:sz="4" w:space="0" w:color="000000"/>
              <w:bottom w:val="single" w:sz="6" w:space="0" w:color="000000"/>
              <w:right w:val="single" w:sz="6" w:space="0" w:color="000000"/>
            </w:tcBorders>
          </w:tcPr>
          <w:p w:rsidR="00534A41" w:rsidRDefault="00FD7066">
            <w:pPr>
              <w:spacing w:after="0" w:line="259" w:lineRule="auto"/>
              <w:ind w:left="0" w:right="0"/>
              <w:jc w:val="left"/>
            </w:pPr>
            <w:r>
              <w:rPr>
                <w:i/>
                <w:color w:val="000000"/>
                <w:sz w:val="20"/>
              </w:rPr>
              <w:t>[</w:t>
            </w:r>
            <w:r>
              <w:rPr>
                <w:b/>
                <w:i/>
                <w:color w:val="000000"/>
                <w:sz w:val="20"/>
              </w:rPr>
              <w:t xml:space="preserve">insert </w:t>
            </w:r>
          </w:p>
          <w:p w:rsidR="00534A41" w:rsidRDefault="00FD7066">
            <w:pPr>
              <w:spacing w:after="0" w:line="259" w:lineRule="auto"/>
              <w:ind w:left="0" w:right="0"/>
              <w:jc w:val="left"/>
            </w:pPr>
            <w:r>
              <w:rPr>
                <w:b/>
                <w:i/>
                <w:color w:val="000000"/>
                <w:sz w:val="20"/>
              </w:rPr>
              <w:t xml:space="preserve">Service </w:t>
            </w:r>
          </w:p>
          <w:p w:rsidR="00534A41" w:rsidRDefault="00FD7066">
            <w:pPr>
              <w:spacing w:after="0" w:line="259" w:lineRule="auto"/>
              <w:ind w:left="0" w:right="0"/>
              <w:jc w:val="left"/>
            </w:pPr>
            <w:r>
              <w:rPr>
                <w:b/>
                <w:i/>
                <w:color w:val="000000"/>
                <w:sz w:val="20"/>
              </w:rPr>
              <w:t>No</w:t>
            </w:r>
            <w:r>
              <w:rPr>
                <w:i/>
                <w:color w:val="000000"/>
                <w:sz w:val="20"/>
              </w:rPr>
              <w:t xml:space="preserve">] </w:t>
            </w:r>
          </w:p>
        </w:tc>
        <w:tc>
          <w:tcPr>
            <w:tcW w:w="2962"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i/>
                <w:color w:val="000000"/>
                <w:sz w:val="20"/>
              </w:rPr>
              <w:t>[</w:t>
            </w:r>
            <w:r>
              <w:rPr>
                <w:b/>
                <w:i/>
                <w:color w:val="000000"/>
                <w:sz w:val="20"/>
              </w:rPr>
              <w:t xml:space="preserve">insert description of Related </w:t>
            </w:r>
          </w:p>
          <w:p w:rsidR="00534A41" w:rsidRDefault="00FD7066">
            <w:pPr>
              <w:spacing w:after="0" w:line="259" w:lineRule="auto"/>
              <w:ind w:left="0" w:right="0"/>
              <w:jc w:val="left"/>
            </w:pPr>
            <w:r>
              <w:rPr>
                <w:b/>
                <w:i/>
                <w:color w:val="000000"/>
                <w:sz w:val="20"/>
              </w:rPr>
              <w:t>Services</w:t>
            </w:r>
            <w:r>
              <w:rPr>
                <w:i/>
                <w:color w:val="000000"/>
                <w:sz w:val="20"/>
              </w:rPr>
              <w:t xml:space="preserve">] </w:t>
            </w:r>
          </w:p>
        </w:tc>
        <w:tc>
          <w:tcPr>
            <w:tcW w:w="1323"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i/>
                <w:color w:val="000000"/>
                <w:sz w:val="20"/>
              </w:rPr>
              <w:t>[</w:t>
            </w:r>
            <w:r>
              <w:rPr>
                <w:b/>
                <w:i/>
                <w:color w:val="000000"/>
                <w:sz w:val="20"/>
              </w:rPr>
              <w:t>insert quantity of items to be supplied</w:t>
            </w:r>
            <w:r>
              <w:rPr>
                <w:i/>
                <w:color w:val="000000"/>
                <w:sz w:val="20"/>
              </w:rPr>
              <w:t xml:space="preserve">] </w:t>
            </w:r>
          </w:p>
        </w:tc>
        <w:tc>
          <w:tcPr>
            <w:tcW w:w="1323"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21"/>
              <w:jc w:val="left"/>
            </w:pPr>
            <w:r>
              <w:rPr>
                <w:i/>
                <w:color w:val="000000"/>
                <w:sz w:val="20"/>
              </w:rPr>
              <w:t>[</w:t>
            </w:r>
            <w:r>
              <w:rPr>
                <w:b/>
                <w:i/>
                <w:color w:val="000000"/>
                <w:sz w:val="20"/>
              </w:rPr>
              <w:t>insert physical unit for the items</w:t>
            </w:r>
            <w:r>
              <w:rPr>
                <w:i/>
                <w:color w:val="000000"/>
                <w:sz w:val="20"/>
              </w:rPr>
              <w:t xml:space="preserve">] </w:t>
            </w:r>
          </w:p>
        </w:tc>
        <w:tc>
          <w:tcPr>
            <w:tcW w:w="164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i/>
                <w:color w:val="000000"/>
                <w:sz w:val="20"/>
              </w:rPr>
              <w:t>[</w:t>
            </w:r>
            <w:r>
              <w:rPr>
                <w:b/>
                <w:i/>
                <w:color w:val="000000"/>
                <w:sz w:val="20"/>
              </w:rPr>
              <w:t>insert name of the Place</w:t>
            </w:r>
            <w:r>
              <w:rPr>
                <w:i/>
                <w:color w:val="000000"/>
                <w:sz w:val="20"/>
              </w:rPr>
              <w:t>]</w:t>
            </w:r>
            <w:r>
              <w:rPr>
                <w:b/>
                <w:i/>
                <w:color w:val="000000"/>
                <w:sz w:val="20"/>
              </w:rPr>
              <w:t xml:space="preserve"> </w:t>
            </w:r>
            <w:r>
              <w:rPr>
                <w:i/>
                <w:color w:val="000000"/>
                <w:sz w:val="20"/>
              </w:rPr>
              <w:t xml:space="preserve"> </w:t>
            </w:r>
          </w:p>
        </w:tc>
        <w:tc>
          <w:tcPr>
            <w:tcW w:w="1568" w:type="dxa"/>
            <w:tcBorders>
              <w:top w:val="single" w:sz="6" w:space="0" w:color="000000"/>
              <w:left w:val="single" w:sz="6" w:space="0" w:color="000000"/>
              <w:bottom w:val="single" w:sz="6" w:space="0" w:color="000000"/>
              <w:right w:val="double" w:sz="4" w:space="0" w:color="000000"/>
            </w:tcBorders>
          </w:tcPr>
          <w:p w:rsidR="00534A41" w:rsidRDefault="00FD7066">
            <w:pPr>
              <w:spacing w:after="0" w:line="259" w:lineRule="auto"/>
              <w:ind w:left="0" w:right="0"/>
              <w:jc w:val="left"/>
            </w:pPr>
            <w:r>
              <w:rPr>
                <w:i/>
                <w:color w:val="000000"/>
                <w:sz w:val="20"/>
              </w:rPr>
              <w:t>[</w:t>
            </w:r>
            <w:r>
              <w:rPr>
                <w:b/>
                <w:i/>
                <w:color w:val="000000"/>
                <w:sz w:val="20"/>
              </w:rPr>
              <w:t xml:space="preserve">insert required </w:t>
            </w:r>
          </w:p>
          <w:p w:rsidR="00534A41" w:rsidRDefault="00FD7066">
            <w:pPr>
              <w:spacing w:after="0" w:line="259" w:lineRule="auto"/>
              <w:ind w:left="0" w:right="0"/>
              <w:jc w:val="left"/>
            </w:pPr>
            <w:r>
              <w:rPr>
                <w:b/>
                <w:i/>
                <w:color w:val="000000"/>
                <w:sz w:val="20"/>
              </w:rPr>
              <w:t xml:space="preserve">Completion </w:t>
            </w:r>
          </w:p>
          <w:p w:rsidR="00534A41" w:rsidRDefault="00FD7066">
            <w:pPr>
              <w:spacing w:after="0" w:line="259" w:lineRule="auto"/>
              <w:ind w:left="0" w:right="0"/>
              <w:jc w:val="left"/>
            </w:pPr>
            <w:r>
              <w:rPr>
                <w:b/>
                <w:i/>
                <w:color w:val="000000"/>
                <w:sz w:val="20"/>
              </w:rPr>
              <w:t>Date(s)</w:t>
            </w:r>
            <w:r>
              <w:rPr>
                <w:i/>
                <w:color w:val="000000"/>
                <w:sz w:val="20"/>
              </w:rPr>
              <w:t xml:space="preserve">] </w:t>
            </w:r>
          </w:p>
        </w:tc>
      </w:tr>
      <w:tr w:rsidR="00534A41" w:rsidTr="002B6A87">
        <w:trPr>
          <w:trHeight w:val="259"/>
        </w:trPr>
        <w:tc>
          <w:tcPr>
            <w:tcW w:w="1156" w:type="dxa"/>
            <w:tcBorders>
              <w:top w:val="single" w:sz="6" w:space="0" w:color="000000"/>
              <w:left w:val="double" w:sz="4" w:space="0" w:color="000000"/>
              <w:bottom w:val="single" w:sz="6" w:space="0" w:color="000000"/>
              <w:right w:val="single" w:sz="6" w:space="0" w:color="000000"/>
            </w:tcBorders>
          </w:tcPr>
          <w:p w:rsidR="00534A41" w:rsidRDefault="00FD7066">
            <w:pPr>
              <w:spacing w:after="0" w:line="259" w:lineRule="auto"/>
              <w:ind w:left="0" w:right="0"/>
              <w:jc w:val="left"/>
            </w:pPr>
            <w:r>
              <w:rPr>
                <w:color w:val="000000"/>
                <w:sz w:val="20"/>
              </w:rPr>
              <w:t xml:space="preserve"> </w:t>
            </w:r>
          </w:p>
        </w:tc>
        <w:tc>
          <w:tcPr>
            <w:tcW w:w="2962"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sz w:val="20"/>
              </w:rPr>
              <w:t xml:space="preserve"> </w:t>
            </w:r>
          </w:p>
        </w:tc>
        <w:tc>
          <w:tcPr>
            <w:tcW w:w="1323"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sz w:val="20"/>
              </w:rPr>
              <w:t xml:space="preserve"> </w:t>
            </w:r>
          </w:p>
        </w:tc>
        <w:tc>
          <w:tcPr>
            <w:tcW w:w="1323"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sz w:val="20"/>
              </w:rPr>
              <w:t xml:space="preserve"> </w:t>
            </w:r>
          </w:p>
        </w:tc>
        <w:tc>
          <w:tcPr>
            <w:tcW w:w="1640" w:type="dxa"/>
            <w:tcBorders>
              <w:top w:val="single" w:sz="6" w:space="0" w:color="000000"/>
              <w:left w:val="single" w:sz="6" w:space="0" w:color="000000"/>
              <w:bottom w:val="single" w:sz="6" w:space="0" w:color="000000"/>
              <w:right w:val="single" w:sz="6" w:space="0" w:color="000000"/>
            </w:tcBorders>
          </w:tcPr>
          <w:p w:rsidR="00534A41" w:rsidRDefault="00FD7066">
            <w:pPr>
              <w:spacing w:after="0" w:line="259" w:lineRule="auto"/>
              <w:ind w:left="0" w:right="0"/>
              <w:jc w:val="left"/>
            </w:pPr>
            <w:r>
              <w:rPr>
                <w:color w:val="000000"/>
                <w:sz w:val="20"/>
              </w:rPr>
              <w:t xml:space="preserve"> </w:t>
            </w:r>
          </w:p>
        </w:tc>
        <w:tc>
          <w:tcPr>
            <w:tcW w:w="1568" w:type="dxa"/>
            <w:tcBorders>
              <w:top w:val="single" w:sz="6" w:space="0" w:color="000000"/>
              <w:left w:val="single" w:sz="6" w:space="0" w:color="000000"/>
              <w:bottom w:val="single" w:sz="6" w:space="0" w:color="000000"/>
              <w:right w:val="double" w:sz="4" w:space="0" w:color="000000"/>
            </w:tcBorders>
          </w:tcPr>
          <w:p w:rsidR="00534A41" w:rsidRDefault="00FD7066">
            <w:pPr>
              <w:spacing w:after="0" w:line="259" w:lineRule="auto"/>
              <w:ind w:left="0" w:right="0"/>
              <w:jc w:val="left"/>
            </w:pPr>
            <w:r>
              <w:rPr>
                <w:color w:val="000000"/>
                <w:sz w:val="20"/>
              </w:rPr>
              <w:t xml:space="preserve"> </w:t>
            </w:r>
          </w:p>
        </w:tc>
      </w:tr>
    </w:tbl>
    <w:p w:rsidR="00534A41" w:rsidRDefault="00534A41">
      <w:pPr>
        <w:sectPr w:rsidR="00534A41">
          <w:headerReference w:type="even" r:id="rId76"/>
          <w:headerReference w:type="default" r:id="rId77"/>
          <w:footerReference w:type="even" r:id="rId78"/>
          <w:footerReference w:type="default" r:id="rId79"/>
          <w:headerReference w:type="first" r:id="rId80"/>
          <w:footerReference w:type="first" r:id="rId81"/>
          <w:footnotePr>
            <w:numRestart w:val="eachPage"/>
          </w:footnotePr>
          <w:pgSz w:w="11911" w:h="16841"/>
          <w:pgMar w:top="417" w:right="717" w:bottom="1342" w:left="720" w:header="720" w:footer="425" w:gutter="0"/>
          <w:cols w:space="720"/>
          <w:titlePg/>
        </w:sectPr>
      </w:pPr>
    </w:p>
    <w:p w:rsidR="00534A41" w:rsidRDefault="00FD7066">
      <w:pPr>
        <w:pStyle w:val="Heading1"/>
        <w:tabs>
          <w:tab w:val="center" w:pos="1914"/>
        </w:tabs>
        <w:ind w:left="0" w:firstLine="0"/>
      </w:pPr>
      <w:bookmarkStart w:id="22" w:name="_Toc382473"/>
      <w:r>
        <w:lastRenderedPageBreak/>
        <w:t>3.</w:t>
      </w:r>
      <w:r>
        <w:rPr>
          <w:rFonts w:ascii="Arial" w:eastAsia="Arial" w:hAnsi="Arial" w:cs="Arial"/>
        </w:rPr>
        <w:t xml:space="preserve"> </w:t>
      </w:r>
      <w:r>
        <w:rPr>
          <w:rFonts w:ascii="Arial" w:eastAsia="Arial" w:hAnsi="Arial" w:cs="Arial"/>
        </w:rPr>
        <w:tab/>
      </w:r>
      <w:r>
        <w:t>Technical Specifications</w:t>
      </w:r>
      <w:r>
        <w:rPr>
          <w:color w:val="000000"/>
        </w:rPr>
        <w:t xml:space="preserve"> </w:t>
      </w:r>
      <w:bookmarkEnd w:id="22"/>
    </w:p>
    <w:p w:rsidR="00534A41" w:rsidRDefault="00FD7066">
      <w:pPr>
        <w:ind w:left="685" w:right="556" w:hanging="572"/>
      </w:pPr>
      <w:r>
        <w:t>3.1</w:t>
      </w:r>
      <w:r>
        <w:rPr>
          <w:rFonts w:ascii="Arial" w:eastAsia="Arial" w:hAnsi="Arial" w:cs="Arial"/>
        </w:rPr>
        <w:t xml:space="preserve"> </w:t>
      </w:r>
      <w:r>
        <w:t xml:space="preserve">The  purpose  of  the  Technical  Specifications  (TS),  is  to  define  the  technical  characteristics  of  the  Goods  and  Related  Services  required  by  </w:t>
      </w:r>
      <w:r w:rsidR="00FC709F">
        <w:t xml:space="preserve">The </w:t>
      </w:r>
      <w:proofErr w:type="spellStart"/>
      <w:r w:rsidR="00FC709F">
        <w:t>Kaimosi</w:t>
      </w:r>
      <w:proofErr w:type="spellEnd"/>
      <w:r w:rsidR="00FC709F">
        <w:t xml:space="preserve"> Friends University</w:t>
      </w:r>
      <w:r>
        <w:t xml:space="preserve">.  </w:t>
      </w:r>
      <w:r w:rsidR="00FC709F">
        <w:t xml:space="preserve">The </w:t>
      </w:r>
      <w:proofErr w:type="spellStart"/>
      <w:r w:rsidR="00FC709F">
        <w:t>Kaimosi</w:t>
      </w:r>
      <w:proofErr w:type="spellEnd"/>
      <w:r w:rsidR="00FC709F">
        <w:t xml:space="preserve"> Friends </w:t>
      </w:r>
      <w:proofErr w:type="gramStart"/>
      <w:r w:rsidR="00FC709F">
        <w:t>University</w:t>
      </w:r>
      <w:r>
        <w:t xml:space="preserve">  shall</w:t>
      </w:r>
      <w:proofErr w:type="gramEnd"/>
      <w:r>
        <w:t xml:space="preserve">  prepare  the  detailed  TS  consider  that:</w:t>
      </w:r>
      <w:r>
        <w:rPr>
          <w:color w:val="000000"/>
        </w:rPr>
        <w:t xml:space="preserve"> </w:t>
      </w:r>
    </w:p>
    <w:p w:rsidR="00534A41" w:rsidRDefault="00FD7066">
      <w:pPr>
        <w:numPr>
          <w:ilvl w:val="0"/>
          <w:numId w:val="61"/>
        </w:numPr>
        <w:ind w:right="556" w:hanging="564"/>
      </w:pPr>
      <w:r>
        <w:t xml:space="preserve">The  TS  constitute  the  benchmarks  against  which  </w:t>
      </w:r>
      <w:r w:rsidR="00FC709F">
        <w:t xml:space="preserve">The </w:t>
      </w:r>
      <w:proofErr w:type="spellStart"/>
      <w:r w:rsidR="00FC709F">
        <w:t>Kaimosi</w:t>
      </w:r>
      <w:proofErr w:type="spellEnd"/>
      <w:r w:rsidR="00FC709F">
        <w:t xml:space="preserve"> Friends University</w:t>
      </w:r>
      <w:r>
        <w:t xml:space="preserve">  will  verify  the  technical  responsiveness  of  Tenders  and  subsequently  evaluate  the  Tenders.  Therefore,  well-defined  TS  will  facilitate  preparation  of  responsive  Tenders  by  tenderers,  as  well  as  examination,  evaluation,  and  comparison  of  the  Tenders  by  </w:t>
      </w:r>
      <w:r w:rsidR="00FC709F">
        <w:t xml:space="preserve">The </w:t>
      </w:r>
      <w:proofErr w:type="spellStart"/>
      <w:r w:rsidR="00FC709F">
        <w:t>Kaimosi</w:t>
      </w:r>
      <w:proofErr w:type="spellEnd"/>
      <w:r w:rsidR="00FC709F">
        <w:t xml:space="preserve"> Friends University</w:t>
      </w:r>
      <w:r>
        <w:t>.</w:t>
      </w:r>
      <w:r>
        <w:rPr>
          <w:color w:val="000000"/>
        </w:rPr>
        <w:t xml:space="preserve"> </w:t>
      </w:r>
    </w:p>
    <w:p w:rsidR="00534A41" w:rsidRDefault="00FD7066">
      <w:pPr>
        <w:numPr>
          <w:ilvl w:val="0"/>
          <w:numId w:val="61"/>
        </w:numPr>
        <w:ind w:right="556" w:hanging="564"/>
      </w:pPr>
      <w:r>
        <w:t>The  TS  shall  require  that  all  goods  and  materials  to  be  incorporated  in  the  goods  be  new,  unused,  and  of  the  most  recent  or  current  models,  and  that  they  incorporate  all  recent  improvements  in  design  and  materials,  unless  provided  for  otherwise  in  the  contract.</w:t>
      </w:r>
      <w:r>
        <w:rPr>
          <w:color w:val="000000"/>
        </w:rPr>
        <w:t xml:space="preserve"> </w:t>
      </w:r>
    </w:p>
    <w:p w:rsidR="00534A41" w:rsidRDefault="00FD7066">
      <w:pPr>
        <w:numPr>
          <w:ilvl w:val="0"/>
          <w:numId w:val="61"/>
        </w:numPr>
        <w:ind w:right="556" w:hanging="564"/>
      </w:pPr>
      <w:r>
        <w:t>The TS shall make use of best practices.  Samples  of  specifications  from  successful  similar  procurements  in  the  same  country  or  sector  may  provide  a  sound  basis  for  drafting  the  TS.</w:t>
      </w:r>
      <w:r>
        <w:rPr>
          <w:color w:val="000000"/>
        </w:rPr>
        <w:t xml:space="preserve"> </w:t>
      </w:r>
    </w:p>
    <w:p w:rsidR="00534A41" w:rsidRDefault="00FD7066">
      <w:pPr>
        <w:numPr>
          <w:ilvl w:val="0"/>
          <w:numId w:val="61"/>
        </w:numPr>
        <w:ind w:right="556" w:hanging="564"/>
      </w:pPr>
      <w:r>
        <w:t>The PPRA encourages the use of metric units.</w:t>
      </w:r>
      <w:r>
        <w:rPr>
          <w:color w:val="000000"/>
        </w:rPr>
        <w:t xml:space="preserve"> </w:t>
      </w:r>
    </w:p>
    <w:p w:rsidR="00534A41" w:rsidRDefault="00FD7066">
      <w:pPr>
        <w:numPr>
          <w:ilvl w:val="0"/>
          <w:numId w:val="61"/>
        </w:numPr>
        <w:ind w:right="556" w:hanging="564"/>
      </w:pPr>
      <w:r>
        <w:t>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w:t>
      </w:r>
      <w:r>
        <w:rPr>
          <w:color w:val="000000"/>
        </w:rPr>
        <w:t xml:space="preserve"> </w:t>
      </w:r>
    </w:p>
    <w:p w:rsidR="00534A41" w:rsidRDefault="00FD7066">
      <w:pPr>
        <w:numPr>
          <w:ilvl w:val="0"/>
          <w:numId w:val="61"/>
        </w:numPr>
        <w:ind w:right="556" w:hanging="564"/>
      </w:pPr>
      <w:r>
        <w:t xml:space="preserve">Standards  for  equipment,  materials,  and  workmanship  specified  in  the  Tendering  document  shall  not  be  restrictive.  Recognized international standards </w:t>
      </w:r>
      <w:proofErr w:type="gramStart"/>
      <w:r>
        <w:t>should be specified</w:t>
      </w:r>
      <w:proofErr w:type="gramEnd"/>
      <w:r>
        <w:t xml:space="preserve">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w:t>
      </w:r>
      <w:r w:rsidR="00FC709F">
        <w:t xml:space="preserve">The </w:t>
      </w:r>
      <w:proofErr w:type="spellStart"/>
      <w:r w:rsidR="00FC709F">
        <w:t>Kaimosi</w:t>
      </w:r>
      <w:proofErr w:type="spellEnd"/>
      <w:r w:rsidR="00FC709F">
        <w:t xml:space="preserve"> Friends University</w:t>
      </w:r>
      <w:r>
        <w:t>'s  or  from  other  eligible  countries,  a  statement  should  follow  other  authoritative  standards  that  ensure  at  least  a  substantially  equal  quality,  then  the  standards  mentioned  in  the  TS  will  also  be  acceptable.</w:t>
      </w:r>
      <w:r>
        <w:rPr>
          <w:color w:val="000000"/>
        </w:rPr>
        <w:t xml:space="preserve"> </w:t>
      </w:r>
    </w:p>
    <w:p w:rsidR="00534A41" w:rsidRDefault="00FD7066">
      <w:pPr>
        <w:numPr>
          <w:ilvl w:val="0"/>
          <w:numId w:val="61"/>
        </w:numPr>
        <w:ind w:right="556" w:hanging="564"/>
      </w:pPr>
      <w:r>
        <w:t>Reference  to  brand  names  and  catalogue  numbers  should  be  avoided  as  far  as  possible;  where  unavoidable  the  words  “or  at  least  equivalent”  shall  always  follow  such  references.</w:t>
      </w:r>
      <w:r>
        <w:rPr>
          <w:color w:val="000000"/>
        </w:rPr>
        <w:t xml:space="preserve"> </w:t>
      </w:r>
    </w:p>
    <w:p w:rsidR="00534A41" w:rsidRDefault="00FD7066">
      <w:pPr>
        <w:numPr>
          <w:ilvl w:val="0"/>
          <w:numId w:val="61"/>
        </w:numPr>
        <w:spacing w:after="116"/>
        <w:ind w:right="556" w:hanging="564"/>
      </w:pPr>
      <w:r>
        <w:t>Technical  Specifications  shall  be  fully  descriptive  of  the  requirements  in  respect  of,  but  not  limited  to,  the  following:</w:t>
      </w:r>
      <w:r>
        <w:rPr>
          <w:color w:val="000000"/>
        </w:rPr>
        <w:t xml:space="preserve"> </w:t>
      </w:r>
    </w:p>
    <w:p w:rsidR="00534A41" w:rsidRDefault="00FD7066">
      <w:pPr>
        <w:numPr>
          <w:ilvl w:val="2"/>
          <w:numId w:val="62"/>
        </w:numPr>
        <w:spacing w:after="156"/>
        <w:ind w:right="556" w:hanging="540"/>
      </w:pPr>
      <w:r>
        <w:t>Standards  of  materials  and  workmanship  required  for  the  production  and  manufacturing  of  the  Goods.</w:t>
      </w:r>
      <w:r>
        <w:rPr>
          <w:color w:val="000000"/>
        </w:rPr>
        <w:t xml:space="preserve"> </w:t>
      </w:r>
    </w:p>
    <w:p w:rsidR="00534A41" w:rsidRDefault="00FD7066">
      <w:pPr>
        <w:numPr>
          <w:ilvl w:val="2"/>
          <w:numId w:val="62"/>
        </w:numPr>
        <w:ind w:right="556" w:hanging="540"/>
      </w:pPr>
      <w:r>
        <w:t xml:space="preserve">Any sustainable procurement technical requirements </w:t>
      </w:r>
      <w:proofErr w:type="gramStart"/>
      <w:r>
        <w:t>shall be clearly specified</w:t>
      </w:r>
      <w:proofErr w:type="gramEnd"/>
      <w:r>
        <w:t>.</w:t>
      </w:r>
      <w:r>
        <w:rPr>
          <w:color w:val="000000"/>
        </w:rPr>
        <w:t xml:space="preserve"> </w:t>
      </w:r>
    </w:p>
    <w:p w:rsidR="00534A41" w:rsidRDefault="00FD7066">
      <w:pPr>
        <w:spacing w:after="117"/>
        <w:ind w:left="665" w:right="556" w:hanging="552"/>
      </w:pPr>
      <w:r>
        <w:t>3.2</w:t>
      </w:r>
      <w:r>
        <w:rPr>
          <w:rFonts w:ascii="Arial" w:eastAsia="Arial" w:hAnsi="Arial" w:cs="Arial"/>
        </w:rPr>
        <w:t xml:space="preserve"> </w:t>
      </w:r>
      <w:r>
        <w:t>To  encourage  tenderers'  innovation  in  addressing  sustainable  procurement  requirements,  as  long  as  the  Tender  evaluation  criteria  specify  the  mechanism  for  monetary  adjustments  for  the  purpose  of  Tender  comparisons,  tenderers  may  be  invited  to  offer  Goods  that  exceeds  the  specified  minimum  sustainable  procurement  requirements.</w:t>
      </w:r>
      <w:r>
        <w:rPr>
          <w:color w:val="000000"/>
        </w:rPr>
        <w:t xml:space="preserve"> </w:t>
      </w:r>
    </w:p>
    <w:p w:rsidR="00534A41" w:rsidRDefault="00FD7066">
      <w:pPr>
        <w:numPr>
          <w:ilvl w:val="0"/>
          <w:numId w:val="63"/>
        </w:numPr>
        <w:spacing w:after="116"/>
        <w:ind w:left="1243" w:right="556" w:hanging="578"/>
      </w:pPr>
      <w:r>
        <w:t>Detailed tests required (type and number).</w:t>
      </w:r>
      <w:r>
        <w:rPr>
          <w:color w:val="000000"/>
        </w:rPr>
        <w:t xml:space="preserve"> </w:t>
      </w:r>
    </w:p>
    <w:p w:rsidR="00534A41" w:rsidRDefault="00FD7066">
      <w:pPr>
        <w:numPr>
          <w:ilvl w:val="0"/>
          <w:numId w:val="63"/>
        </w:numPr>
        <w:spacing w:after="117"/>
        <w:ind w:left="1243" w:right="556" w:hanging="578"/>
      </w:pPr>
      <w:r>
        <w:t>Other  additional  work  and/or  Related  Services  required  to  achieve  full  delivery/completion.</w:t>
      </w:r>
      <w:r>
        <w:rPr>
          <w:color w:val="000000"/>
        </w:rPr>
        <w:t xml:space="preserve"> </w:t>
      </w:r>
    </w:p>
    <w:p w:rsidR="00534A41" w:rsidRDefault="00FD7066">
      <w:pPr>
        <w:numPr>
          <w:ilvl w:val="0"/>
          <w:numId w:val="63"/>
        </w:numPr>
        <w:spacing w:after="118"/>
        <w:ind w:left="1243" w:right="556" w:hanging="578"/>
      </w:pPr>
      <w:r>
        <w:t xml:space="preserve">Detailed  activities  to  be  performed  by  the  Supplier,  and  participation  of  </w:t>
      </w:r>
      <w:r w:rsidR="00FC709F">
        <w:t xml:space="preserve">The </w:t>
      </w:r>
      <w:proofErr w:type="spellStart"/>
      <w:r w:rsidR="00FC709F">
        <w:t>Kaimosi</w:t>
      </w:r>
      <w:proofErr w:type="spellEnd"/>
      <w:r w:rsidR="00FC709F">
        <w:t xml:space="preserve"> Friends University</w:t>
      </w:r>
      <w:r>
        <w:t xml:space="preserve">  thereon.</w:t>
      </w:r>
      <w:r>
        <w:rPr>
          <w:color w:val="000000"/>
        </w:rPr>
        <w:t xml:space="preserve"> </w:t>
      </w:r>
    </w:p>
    <w:p w:rsidR="00534A41" w:rsidRDefault="00FD7066">
      <w:pPr>
        <w:numPr>
          <w:ilvl w:val="0"/>
          <w:numId w:val="63"/>
        </w:numPr>
        <w:ind w:left="1243" w:right="556" w:hanging="578"/>
      </w:pPr>
      <w:r>
        <w:t>List  of  detailed  functional  guarantees  covered  by  the  Warranty  and  the  specification  of  the  liquidated  damages  to  be  applied  in  the  event  that  such  guarantees  are  not  met.</w:t>
      </w:r>
      <w:r>
        <w:rPr>
          <w:color w:val="000000"/>
        </w:rPr>
        <w:t xml:space="preserve"> </w:t>
      </w:r>
    </w:p>
    <w:p w:rsidR="00534A41" w:rsidRDefault="00FD7066">
      <w:pPr>
        <w:numPr>
          <w:ilvl w:val="1"/>
          <w:numId w:val="64"/>
        </w:numPr>
        <w:spacing w:after="125"/>
        <w:ind w:right="556" w:hanging="552"/>
      </w:pPr>
      <w:r>
        <w:lastRenderedPageBreak/>
        <w:t xml:space="preserve">The  TS  shall  specify  all  essential  technical  and  performance  characteristics  and  requirements,  including  guaranteed  or  acceptable  maximum  or  minimum  values,  as  appropriate.  Whenever  necessary,  </w:t>
      </w:r>
      <w:r w:rsidR="00FC709F">
        <w:t xml:space="preserve">The </w:t>
      </w:r>
      <w:proofErr w:type="spellStart"/>
      <w:r w:rsidR="00FC709F">
        <w:t>Kaimosi</w:t>
      </w:r>
      <w:proofErr w:type="spellEnd"/>
      <w:r w:rsidR="00FC709F">
        <w:t xml:space="preserve"> Friends University</w:t>
      </w:r>
      <w:r>
        <w:t xml:space="preserve">  shall  include  an  additional  ad-hoc  Tendering  form  (to  be  an  Attachment  to  the  Letter  of  Tender),  where  the  tenderer  shall  provide  detailed  information  on  such  technical  performance  characteristics  in  respect  to  the  corresponding  acceptable  or  guaranteed  values.</w:t>
      </w:r>
      <w:r>
        <w:rPr>
          <w:color w:val="000000"/>
        </w:rPr>
        <w:t xml:space="preserve"> </w:t>
      </w:r>
    </w:p>
    <w:p w:rsidR="00534A41" w:rsidRDefault="00FD7066">
      <w:pPr>
        <w:numPr>
          <w:ilvl w:val="1"/>
          <w:numId w:val="64"/>
        </w:numPr>
        <w:ind w:right="556" w:hanging="552"/>
      </w:pPr>
      <w:r>
        <w:t xml:space="preserve">When  </w:t>
      </w:r>
      <w:r w:rsidR="00FC709F">
        <w:t xml:space="preserve">The </w:t>
      </w:r>
      <w:proofErr w:type="spellStart"/>
      <w:r w:rsidR="00FC709F">
        <w:t>Kaimosi</w:t>
      </w:r>
      <w:proofErr w:type="spellEnd"/>
      <w:r w:rsidR="00FC709F">
        <w:t xml:space="preserve"> Friends University</w:t>
      </w:r>
      <w:r>
        <w:t xml:space="preserve">  requests  that  the  tenderer  provides  in  its  Tender  a  part  or  all  of  the  Technical  Specifications,  technical  schedules,  or  other  technical  information,  </w:t>
      </w:r>
      <w:r w:rsidR="00FC709F">
        <w:t xml:space="preserve">The </w:t>
      </w:r>
      <w:proofErr w:type="spellStart"/>
      <w:r w:rsidR="00FC709F">
        <w:t>Kaimosi</w:t>
      </w:r>
      <w:proofErr w:type="spellEnd"/>
      <w:r w:rsidR="00FC709F">
        <w:t xml:space="preserve"> Friends University</w:t>
      </w:r>
      <w:r>
        <w:t xml:space="preserve">  shall  specify  in  detail  the  nature  and  extent  of  the  required  information  and  the  manner  in  which  it  has  to  be  presented  by  the  tenderer  in  its  Tender.</w:t>
      </w:r>
      <w:r>
        <w:rPr>
          <w:color w:val="000000"/>
        </w:rPr>
        <w:t xml:space="preserve"> </w:t>
      </w:r>
    </w:p>
    <w:p w:rsidR="00534A41" w:rsidRDefault="00FD7066">
      <w:pPr>
        <w:numPr>
          <w:ilvl w:val="1"/>
          <w:numId w:val="64"/>
        </w:numPr>
        <w:ind w:right="556" w:hanging="552"/>
      </w:pPr>
      <w:r>
        <w:t xml:space="preserve">If  a  summary  of  the  Technical  Specifications(TS)  has  to  be  provided,  </w:t>
      </w:r>
      <w:r w:rsidR="00FC709F">
        <w:t xml:space="preserve">The </w:t>
      </w:r>
      <w:proofErr w:type="spellStart"/>
      <w:r w:rsidR="00FC709F">
        <w:t>Kaimosi</w:t>
      </w:r>
      <w:proofErr w:type="spellEnd"/>
      <w:r w:rsidR="00FC709F">
        <w:t xml:space="preserve"> Friends University</w:t>
      </w:r>
      <w:r>
        <w:t xml:space="preserve">  shall  insert  information  in  the  table  below.  The  tenderer  shall  prepare  a  similar  table  to  justify  compliance  with  the  requirements.</w:t>
      </w:r>
      <w:r>
        <w:rPr>
          <w:color w:val="000000"/>
        </w:rPr>
        <w:t xml:space="preserve"> </w:t>
      </w:r>
    </w:p>
    <w:p w:rsidR="00534A41" w:rsidRDefault="00FD7066">
      <w:pPr>
        <w:spacing w:after="2"/>
        <w:ind w:left="680" w:right="0"/>
      </w:pPr>
      <w:r>
        <w:rPr>
          <w:b/>
        </w:rPr>
        <w:t xml:space="preserve">Summary  of  Technical  Specifications:  </w:t>
      </w:r>
      <w:r>
        <w:t>The  Goods  and  Related  Services  shall  comply  with  following  Technical  Specifications  and  Standards:</w:t>
      </w:r>
      <w:r>
        <w:rPr>
          <w:color w:val="000000"/>
        </w:rPr>
        <w:t xml:space="preserve"> </w:t>
      </w:r>
    </w:p>
    <w:p w:rsidR="00534A41" w:rsidRDefault="00FD7066">
      <w:pPr>
        <w:spacing w:after="0" w:line="259" w:lineRule="auto"/>
        <w:ind w:left="0" w:right="0"/>
        <w:jc w:val="left"/>
      </w:pPr>
      <w:r>
        <w:rPr>
          <w:color w:val="000000"/>
          <w:sz w:val="20"/>
        </w:rPr>
        <w:t xml:space="preserve"> </w:t>
      </w:r>
    </w:p>
    <w:tbl>
      <w:tblPr>
        <w:tblStyle w:val="TableGrid"/>
        <w:tblW w:w="9218" w:type="dxa"/>
        <w:tblInd w:w="632" w:type="dxa"/>
        <w:tblCellMar>
          <w:top w:w="14" w:type="dxa"/>
          <w:left w:w="106" w:type="dxa"/>
          <w:right w:w="57" w:type="dxa"/>
        </w:tblCellMar>
        <w:tblLook w:val="04A0" w:firstRow="1" w:lastRow="0" w:firstColumn="1" w:lastColumn="0" w:noHBand="0" w:noVBand="1"/>
      </w:tblPr>
      <w:tblGrid>
        <w:gridCol w:w="1997"/>
        <w:gridCol w:w="2129"/>
        <w:gridCol w:w="483"/>
        <w:gridCol w:w="4609"/>
      </w:tblGrid>
      <w:tr w:rsidR="00534A41">
        <w:trPr>
          <w:trHeight w:val="529"/>
        </w:trPr>
        <w:tc>
          <w:tcPr>
            <w:tcW w:w="1997" w:type="dxa"/>
            <w:tcBorders>
              <w:top w:val="double" w:sz="4" w:space="0" w:color="000000"/>
              <w:left w:val="double" w:sz="4" w:space="0" w:color="000000"/>
              <w:bottom w:val="single" w:sz="6" w:space="0" w:color="000000"/>
              <w:right w:val="single" w:sz="6" w:space="0" w:color="000000"/>
            </w:tcBorders>
          </w:tcPr>
          <w:p w:rsidR="00534A41" w:rsidRDefault="00FD7066">
            <w:pPr>
              <w:spacing w:after="0" w:line="259" w:lineRule="auto"/>
              <w:ind w:left="0" w:right="0"/>
              <w:jc w:val="left"/>
            </w:pPr>
            <w:r>
              <w:rPr>
                <w:b/>
                <w:color w:val="000000"/>
              </w:rPr>
              <w:t xml:space="preserve">Item No </w:t>
            </w:r>
          </w:p>
        </w:tc>
        <w:tc>
          <w:tcPr>
            <w:tcW w:w="2129" w:type="dxa"/>
            <w:tcBorders>
              <w:top w:val="double" w:sz="4" w:space="0" w:color="000000"/>
              <w:left w:val="single" w:sz="6" w:space="0" w:color="000000"/>
              <w:bottom w:val="single" w:sz="6" w:space="0" w:color="000000"/>
              <w:right w:val="nil"/>
            </w:tcBorders>
          </w:tcPr>
          <w:p w:rsidR="00534A41" w:rsidRDefault="00FD7066">
            <w:pPr>
              <w:tabs>
                <w:tab w:val="center" w:pos="930"/>
                <w:tab w:val="right" w:pos="1966"/>
              </w:tabs>
              <w:spacing w:after="0" w:line="259" w:lineRule="auto"/>
              <w:ind w:left="0" w:right="0"/>
              <w:jc w:val="left"/>
            </w:pPr>
            <w:r>
              <w:rPr>
                <w:b/>
                <w:color w:val="000000"/>
              </w:rPr>
              <w:t xml:space="preserve">Name </w:t>
            </w:r>
            <w:r>
              <w:rPr>
                <w:b/>
                <w:color w:val="000000"/>
              </w:rPr>
              <w:tab/>
              <w:t xml:space="preserve">of </w:t>
            </w:r>
            <w:r>
              <w:rPr>
                <w:b/>
                <w:color w:val="000000"/>
              </w:rPr>
              <w:tab/>
              <w:t xml:space="preserve">Goods </w:t>
            </w:r>
          </w:p>
          <w:p w:rsidR="00534A41" w:rsidRDefault="00FD7066">
            <w:pPr>
              <w:spacing w:after="0" w:line="259" w:lineRule="auto"/>
              <w:ind w:left="2" w:right="0"/>
              <w:jc w:val="left"/>
            </w:pPr>
            <w:r>
              <w:rPr>
                <w:b/>
                <w:color w:val="000000"/>
              </w:rPr>
              <w:t xml:space="preserve">Related Service </w:t>
            </w:r>
          </w:p>
        </w:tc>
        <w:tc>
          <w:tcPr>
            <w:tcW w:w="483" w:type="dxa"/>
            <w:tcBorders>
              <w:top w:val="double" w:sz="4" w:space="0" w:color="000000"/>
              <w:left w:val="nil"/>
              <w:bottom w:val="single" w:sz="6" w:space="0" w:color="000000"/>
              <w:right w:val="single" w:sz="6" w:space="0" w:color="000000"/>
            </w:tcBorders>
          </w:tcPr>
          <w:p w:rsidR="00534A41" w:rsidRDefault="00FD7066">
            <w:pPr>
              <w:spacing w:after="0" w:line="259" w:lineRule="auto"/>
              <w:ind w:left="61" w:right="0"/>
              <w:jc w:val="left"/>
            </w:pPr>
            <w:r>
              <w:rPr>
                <w:b/>
                <w:color w:val="000000"/>
              </w:rPr>
              <w:t xml:space="preserve">or </w:t>
            </w:r>
          </w:p>
        </w:tc>
        <w:tc>
          <w:tcPr>
            <w:tcW w:w="4609" w:type="dxa"/>
            <w:tcBorders>
              <w:top w:val="double" w:sz="4" w:space="0" w:color="000000"/>
              <w:left w:val="single" w:sz="6" w:space="0" w:color="000000"/>
              <w:bottom w:val="single" w:sz="6" w:space="0" w:color="000000"/>
              <w:right w:val="double" w:sz="4" w:space="0" w:color="000000"/>
            </w:tcBorders>
          </w:tcPr>
          <w:p w:rsidR="00534A41" w:rsidRDefault="00FD7066">
            <w:pPr>
              <w:spacing w:after="0" w:line="259" w:lineRule="auto"/>
              <w:ind w:left="2" w:right="0"/>
              <w:jc w:val="left"/>
            </w:pPr>
            <w:r>
              <w:rPr>
                <w:b/>
                <w:color w:val="000000"/>
              </w:rPr>
              <w:t xml:space="preserve">Technical Specifications and Standards </w:t>
            </w:r>
          </w:p>
        </w:tc>
      </w:tr>
      <w:tr w:rsidR="00534A41">
        <w:trPr>
          <w:trHeight w:val="269"/>
        </w:trPr>
        <w:tc>
          <w:tcPr>
            <w:tcW w:w="1997" w:type="dxa"/>
            <w:tcBorders>
              <w:top w:val="single" w:sz="6" w:space="0" w:color="000000"/>
              <w:left w:val="double" w:sz="4"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[insert item No] </w:t>
            </w:r>
          </w:p>
        </w:tc>
        <w:tc>
          <w:tcPr>
            <w:tcW w:w="2129" w:type="dxa"/>
            <w:tcBorders>
              <w:top w:val="single" w:sz="6" w:space="0" w:color="000000"/>
              <w:left w:val="single" w:sz="6" w:space="0" w:color="000000"/>
              <w:bottom w:val="single" w:sz="6" w:space="0" w:color="000000"/>
              <w:right w:val="nil"/>
            </w:tcBorders>
          </w:tcPr>
          <w:p w:rsidR="00534A41" w:rsidRDefault="00FD7066">
            <w:pPr>
              <w:spacing w:after="0" w:line="259" w:lineRule="auto"/>
              <w:ind w:left="2" w:right="0"/>
              <w:jc w:val="left"/>
            </w:pPr>
            <w:r>
              <w:rPr>
                <w:color w:val="000000"/>
              </w:rPr>
              <w:t xml:space="preserve">[insert name] </w:t>
            </w:r>
          </w:p>
        </w:tc>
        <w:tc>
          <w:tcPr>
            <w:tcW w:w="483" w:type="dxa"/>
            <w:tcBorders>
              <w:top w:val="single" w:sz="6" w:space="0" w:color="000000"/>
              <w:left w:val="nil"/>
              <w:bottom w:val="single" w:sz="6" w:space="0" w:color="000000"/>
              <w:right w:val="single" w:sz="6" w:space="0" w:color="000000"/>
            </w:tcBorders>
          </w:tcPr>
          <w:p w:rsidR="00534A41" w:rsidRDefault="00534A41">
            <w:pPr>
              <w:spacing w:after="160" w:line="259" w:lineRule="auto"/>
              <w:ind w:left="0" w:right="0"/>
              <w:jc w:val="left"/>
            </w:pPr>
          </w:p>
        </w:tc>
        <w:tc>
          <w:tcPr>
            <w:tcW w:w="4609" w:type="dxa"/>
            <w:tcBorders>
              <w:top w:val="single" w:sz="6" w:space="0" w:color="000000"/>
              <w:left w:val="single" w:sz="6" w:space="0" w:color="000000"/>
              <w:bottom w:val="single" w:sz="6" w:space="0" w:color="000000"/>
              <w:right w:val="double" w:sz="4" w:space="0" w:color="000000"/>
            </w:tcBorders>
          </w:tcPr>
          <w:p w:rsidR="00534A41" w:rsidRDefault="00FD7066">
            <w:pPr>
              <w:spacing w:after="0" w:line="259" w:lineRule="auto"/>
              <w:ind w:left="2" w:right="0"/>
              <w:jc w:val="left"/>
            </w:pPr>
            <w:r>
              <w:rPr>
                <w:color w:val="000000"/>
              </w:rPr>
              <w:t xml:space="preserve">[insert TS and Standards] </w:t>
            </w:r>
          </w:p>
        </w:tc>
      </w:tr>
      <w:tr w:rsidR="00534A41">
        <w:trPr>
          <w:trHeight w:val="266"/>
        </w:trPr>
        <w:tc>
          <w:tcPr>
            <w:tcW w:w="1997" w:type="dxa"/>
            <w:tcBorders>
              <w:top w:val="single" w:sz="6" w:space="0" w:color="000000"/>
              <w:left w:val="double" w:sz="4" w:space="0" w:color="000000"/>
              <w:bottom w:val="single" w:sz="6"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2129" w:type="dxa"/>
            <w:tcBorders>
              <w:top w:val="single" w:sz="6" w:space="0" w:color="000000"/>
              <w:left w:val="single" w:sz="6" w:space="0" w:color="000000"/>
              <w:bottom w:val="single" w:sz="6" w:space="0" w:color="000000"/>
              <w:right w:val="nil"/>
            </w:tcBorders>
          </w:tcPr>
          <w:p w:rsidR="00534A41" w:rsidRDefault="00FD7066">
            <w:pPr>
              <w:spacing w:after="0" w:line="259" w:lineRule="auto"/>
              <w:ind w:left="2" w:right="0"/>
              <w:jc w:val="left"/>
            </w:pPr>
            <w:r>
              <w:rPr>
                <w:color w:val="000000"/>
              </w:rPr>
              <w:t xml:space="preserve"> </w:t>
            </w:r>
          </w:p>
        </w:tc>
        <w:tc>
          <w:tcPr>
            <w:tcW w:w="483" w:type="dxa"/>
            <w:tcBorders>
              <w:top w:val="single" w:sz="6" w:space="0" w:color="000000"/>
              <w:left w:val="nil"/>
              <w:bottom w:val="single" w:sz="6" w:space="0" w:color="000000"/>
              <w:right w:val="single" w:sz="6" w:space="0" w:color="000000"/>
            </w:tcBorders>
          </w:tcPr>
          <w:p w:rsidR="00534A41" w:rsidRDefault="00534A41">
            <w:pPr>
              <w:spacing w:after="160" w:line="259" w:lineRule="auto"/>
              <w:ind w:left="0" w:right="0"/>
              <w:jc w:val="left"/>
            </w:pPr>
          </w:p>
        </w:tc>
        <w:tc>
          <w:tcPr>
            <w:tcW w:w="4609" w:type="dxa"/>
            <w:tcBorders>
              <w:top w:val="single" w:sz="6" w:space="0" w:color="000000"/>
              <w:left w:val="single" w:sz="6" w:space="0" w:color="000000"/>
              <w:bottom w:val="single" w:sz="6" w:space="0" w:color="000000"/>
              <w:right w:val="double" w:sz="4" w:space="0" w:color="000000"/>
            </w:tcBorders>
          </w:tcPr>
          <w:p w:rsidR="00534A41" w:rsidRDefault="00FD7066">
            <w:pPr>
              <w:spacing w:after="0" w:line="259" w:lineRule="auto"/>
              <w:ind w:left="2" w:right="0"/>
              <w:jc w:val="left"/>
            </w:pPr>
            <w:r>
              <w:rPr>
                <w:color w:val="000000"/>
              </w:rPr>
              <w:t xml:space="preserve"> </w:t>
            </w:r>
          </w:p>
        </w:tc>
      </w:tr>
      <w:tr w:rsidR="00534A41">
        <w:trPr>
          <w:trHeight w:val="276"/>
        </w:trPr>
        <w:tc>
          <w:tcPr>
            <w:tcW w:w="1997" w:type="dxa"/>
            <w:tcBorders>
              <w:top w:val="single" w:sz="6" w:space="0" w:color="000000"/>
              <w:left w:val="double" w:sz="4" w:space="0" w:color="000000"/>
              <w:bottom w:val="double" w:sz="4" w:space="0" w:color="000000"/>
              <w:right w:val="single" w:sz="6" w:space="0" w:color="000000"/>
            </w:tcBorders>
          </w:tcPr>
          <w:p w:rsidR="00534A41" w:rsidRDefault="00FD7066">
            <w:pPr>
              <w:spacing w:after="0" w:line="259" w:lineRule="auto"/>
              <w:ind w:left="0" w:right="0"/>
              <w:jc w:val="left"/>
            </w:pPr>
            <w:r>
              <w:rPr>
                <w:color w:val="000000"/>
              </w:rPr>
              <w:t xml:space="preserve"> </w:t>
            </w:r>
          </w:p>
        </w:tc>
        <w:tc>
          <w:tcPr>
            <w:tcW w:w="2129" w:type="dxa"/>
            <w:tcBorders>
              <w:top w:val="single" w:sz="6" w:space="0" w:color="000000"/>
              <w:left w:val="single" w:sz="6" w:space="0" w:color="000000"/>
              <w:bottom w:val="double" w:sz="4" w:space="0" w:color="000000"/>
              <w:right w:val="nil"/>
            </w:tcBorders>
          </w:tcPr>
          <w:p w:rsidR="00534A41" w:rsidRDefault="00FD7066">
            <w:pPr>
              <w:spacing w:after="0" w:line="259" w:lineRule="auto"/>
              <w:ind w:left="2" w:right="0"/>
              <w:jc w:val="left"/>
            </w:pPr>
            <w:r>
              <w:rPr>
                <w:color w:val="000000"/>
              </w:rPr>
              <w:t xml:space="preserve"> </w:t>
            </w:r>
          </w:p>
        </w:tc>
        <w:tc>
          <w:tcPr>
            <w:tcW w:w="483" w:type="dxa"/>
            <w:tcBorders>
              <w:top w:val="single" w:sz="6" w:space="0" w:color="000000"/>
              <w:left w:val="nil"/>
              <w:bottom w:val="double" w:sz="4" w:space="0" w:color="000000"/>
              <w:right w:val="single" w:sz="6" w:space="0" w:color="000000"/>
            </w:tcBorders>
          </w:tcPr>
          <w:p w:rsidR="00534A41" w:rsidRDefault="00534A41">
            <w:pPr>
              <w:spacing w:after="160" w:line="259" w:lineRule="auto"/>
              <w:ind w:left="0" w:right="0"/>
              <w:jc w:val="left"/>
            </w:pPr>
          </w:p>
        </w:tc>
        <w:tc>
          <w:tcPr>
            <w:tcW w:w="4609" w:type="dxa"/>
            <w:tcBorders>
              <w:top w:val="single" w:sz="6" w:space="0" w:color="000000"/>
              <w:left w:val="single" w:sz="6" w:space="0" w:color="000000"/>
              <w:bottom w:val="double" w:sz="4" w:space="0" w:color="000000"/>
              <w:right w:val="double" w:sz="4" w:space="0" w:color="000000"/>
            </w:tcBorders>
          </w:tcPr>
          <w:p w:rsidR="00534A41" w:rsidRDefault="00FD7066">
            <w:pPr>
              <w:spacing w:after="0" w:line="259" w:lineRule="auto"/>
              <w:ind w:left="2" w:right="0"/>
              <w:jc w:val="left"/>
            </w:pPr>
            <w:r>
              <w:rPr>
                <w:color w:val="000000"/>
              </w:rPr>
              <w:t xml:space="preserve"> </w:t>
            </w:r>
          </w:p>
        </w:tc>
      </w:tr>
    </w:tbl>
    <w:p w:rsidR="00534A41" w:rsidRDefault="00FD7066">
      <w:pPr>
        <w:spacing w:after="0" w:line="259" w:lineRule="auto"/>
        <w:ind w:left="0" w:right="0"/>
        <w:jc w:val="left"/>
      </w:pPr>
      <w:r>
        <w:rPr>
          <w:color w:val="000000"/>
          <w:sz w:val="32"/>
        </w:rPr>
        <w:t xml:space="preserve"> </w:t>
      </w:r>
    </w:p>
    <w:p w:rsidR="00534A41" w:rsidRDefault="00FD7066">
      <w:pPr>
        <w:spacing w:after="364" w:line="248" w:lineRule="auto"/>
        <w:ind w:left="115" w:right="0" w:hanging="10"/>
      </w:pPr>
      <w:r>
        <w:rPr>
          <w:b/>
        </w:rPr>
        <w:t>Detailed Technical Specifications and Standards [</w:t>
      </w:r>
      <w:r>
        <w:rPr>
          <w:i/>
        </w:rPr>
        <w:t>insert whenever necessary</w:t>
      </w:r>
      <w:r>
        <w:t>].  [</w:t>
      </w:r>
      <w:r>
        <w:rPr>
          <w:i/>
        </w:rPr>
        <w:t>Insert detailed description of TS</w:t>
      </w:r>
      <w:r>
        <w:t>]</w:t>
      </w:r>
      <w:r>
        <w:rPr>
          <w:color w:val="000000"/>
        </w:rPr>
        <w:t xml:space="preserve"> </w:t>
      </w:r>
    </w:p>
    <w:p w:rsidR="00534A41" w:rsidRDefault="00FD7066">
      <w:pPr>
        <w:pStyle w:val="Heading3"/>
        <w:tabs>
          <w:tab w:val="center" w:pos="1158"/>
        </w:tabs>
        <w:spacing w:after="232" w:line="249" w:lineRule="auto"/>
        <w:ind w:left="0" w:firstLine="0"/>
      </w:pPr>
      <w:r>
        <w:rPr>
          <w:sz w:val="24"/>
        </w:rPr>
        <w:t>4.</w:t>
      </w:r>
      <w:r>
        <w:rPr>
          <w:rFonts w:ascii="Arial" w:eastAsia="Arial" w:hAnsi="Arial" w:cs="Arial"/>
          <w:sz w:val="24"/>
        </w:rPr>
        <w:t xml:space="preserve"> </w:t>
      </w:r>
      <w:r>
        <w:rPr>
          <w:rFonts w:ascii="Arial" w:eastAsia="Arial" w:hAnsi="Arial" w:cs="Arial"/>
          <w:sz w:val="24"/>
        </w:rPr>
        <w:tab/>
      </w:r>
      <w:r>
        <w:rPr>
          <w:sz w:val="24"/>
        </w:rPr>
        <w:t xml:space="preserve">Drawings                                                                                                                                                               </w:t>
      </w:r>
    </w:p>
    <w:p w:rsidR="00534A41" w:rsidRDefault="00FD7066">
      <w:pPr>
        <w:spacing w:after="10" w:line="248" w:lineRule="auto"/>
        <w:ind w:left="115" w:right="0" w:hanging="10"/>
      </w:pPr>
      <w:r>
        <w:t xml:space="preserve">This Tendering document includes................................................................  </w:t>
      </w:r>
      <w:r>
        <w:rPr>
          <w:i/>
        </w:rPr>
        <w:t>[Insert “the   following” or “no”] drawings</w:t>
      </w:r>
      <w:r>
        <w:t xml:space="preserve">.  </w:t>
      </w:r>
      <w:r>
        <w:rPr>
          <w:i/>
        </w:rPr>
        <w:t>[If  documents  shall  be  included,  insert  the  following  List  of  Drawings].</w:t>
      </w:r>
      <w:r>
        <w:rPr>
          <w:i/>
          <w:color w:val="000000"/>
        </w:rPr>
        <w:t xml:space="preserve"> </w:t>
      </w:r>
    </w:p>
    <w:tbl>
      <w:tblPr>
        <w:tblStyle w:val="TableGrid"/>
        <w:tblW w:w="9218" w:type="dxa"/>
        <w:tblInd w:w="540" w:type="dxa"/>
        <w:tblCellMar>
          <w:top w:w="12" w:type="dxa"/>
          <w:left w:w="106" w:type="dxa"/>
          <w:right w:w="115" w:type="dxa"/>
        </w:tblCellMar>
        <w:tblLook w:val="04A0" w:firstRow="1" w:lastRow="0" w:firstColumn="1" w:lastColumn="0" w:noHBand="0" w:noVBand="1"/>
      </w:tblPr>
      <w:tblGrid>
        <w:gridCol w:w="2180"/>
        <w:gridCol w:w="2880"/>
        <w:gridCol w:w="4158"/>
      </w:tblGrid>
      <w:tr w:rsidR="00534A41">
        <w:trPr>
          <w:trHeight w:val="612"/>
        </w:trPr>
        <w:tc>
          <w:tcPr>
            <w:tcW w:w="2180" w:type="dxa"/>
            <w:tcBorders>
              <w:top w:val="single" w:sz="4" w:space="0" w:color="000000"/>
              <w:left w:val="single" w:sz="4" w:space="0" w:color="000000"/>
              <w:bottom w:val="single" w:sz="4" w:space="0" w:color="000000"/>
              <w:right w:val="nil"/>
            </w:tcBorders>
          </w:tcPr>
          <w:p w:rsidR="00534A41" w:rsidRDefault="00FD7066">
            <w:pPr>
              <w:spacing w:after="0" w:line="259" w:lineRule="auto"/>
              <w:ind w:left="2" w:right="0"/>
              <w:jc w:val="left"/>
            </w:pPr>
            <w:r>
              <w:rPr>
                <w:b/>
                <w:color w:val="000000"/>
              </w:rPr>
              <w:t xml:space="preserve">List of Drawings </w:t>
            </w:r>
          </w:p>
        </w:tc>
        <w:tc>
          <w:tcPr>
            <w:tcW w:w="2880" w:type="dxa"/>
            <w:tcBorders>
              <w:top w:val="single" w:sz="4" w:space="0" w:color="000000"/>
              <w:left w:val="nil"/>
              <w:bottom w:val="single" w:sz="4" w:space="0" w:color="000000"/>
              <w:right w:val="nil"/>
            </w:tcBorders>
          </w:tcPr>
          <w:p w:rsidR="00534A41" w:rsidRDefault="00534A41">
            <w:pPr>
              <w:spacing w:after="160" w:line="259" w:lineRule="auto"/>
              <w:ind w:left="0" w:right="0"/>
              <w:jc w:val="left"/>
            </w:pPr>
          </w:p>
        </w:tc>
        <w:tc>
          <w:tcPr>
            <w:tcW w:w="4158" w:type="dxa"/>
            <w:tcBorders>
              <w:top w:val="single" w:sz="4" w:space="0" w:color="000000"/>
              <w:left w:val="nil"/>
              <w:bottom w:val="single" w:sz="4" w:space="0" w:color="000000"/>
              <w:right w:val="single" w:sz="4" w:space="0" w:color="000000"/>
            </w:tcBorders>
          </w:tcPr>
          <w:p w:rsidR="00534A41" w:rsidRDefault="00534A41">
            <w:pPr>
              <w:spacing w:after="160" w:line="259" w:lineRule="auto"/>
              <w:ind w:left="0" w:right="0"/>
              <w:jc w:val="left"/>
            </w:pPr>
          </w:p>
        </w:tc>
      </w:tr>
      <w:tr w:rsidR="00534A41">
        <w:trPr>
          <w:trHeight w:val="768"/>
        </w:trPr>
        <w:tc>
          <w:tcPr>
            <w:tcW w:w="218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b/>
                <w:color w:val="000000"/>
              </w:rPr>
              <w:t xml:space="preserve"> </w:t>
            </w:r>
          </w:p>
          <w:p w:rsidR="00534A41" w:rsidRDefault="00FD7066">
            <w:pPr>
              <w:spacing w:after="0" w:line="259" w:lineRule="auto"/>
              <w:ind w:left="2" w:right="0"/>
              <w:jc w:val="left"/>
            </w:pPr>
            <w:r>
              <w:rPr>
                <w:b/>
                <w:color w:val="000000"/>
              </w:rPr>
              <w:t xml:space="preserve">Drawing No. </w:t>
            </w:r>
          </w:p>
          <w:p w:rsidR="00534A41" w:rsidRDefault="00FD7066">
            <w:pPr>
              <w:spacing w:after="0" w:line="259" w:lineRule="auto"/>
              <w:ind w:left="2" w:right="0"/>
              <w:jc w:val="left"/>
            </w:pPr>
            <w:r>
              <w:rPr>
                <w:b/>
                <w:color w:val="000000"/>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Drawing Name </w:t>
            </w:r>
          </w:p>
        </w:tc>
        <w:tc>
          <w:tcPr>
            <w:tcW w:w="415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Purpose </w:t>
            </w:r>
          </w:p>
        </w:tc>
      </w:tr>
      <w:tr w:rsidR="00534A41">
        <w:trPr>
          <w:trHeight w:val="610"/>
        </w:trPr>
        <w:tc>
          <w:tcPr>
            <w:tcW w:w="218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415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r>
      <w:tr w:rsidR="00534A41">
        <w:trPr>
          <w:trHeight w:val="610"/>
        </w:trPr>
        <w:tc>
          <w:tcPr>
            <w:tcW w:w="218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415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r>
      <w:tr w:rsidR="00534A41">
        <w:trPr>
          <w:trHeight w:val="610"/>
        </w:trPr>
        <w:tc>
          <w:tcPr>
            <w:tcW w:w="218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415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r>
      <w:tr w:rsidR="00534A41">
        <w:trPr>
          <w:trHeight w:val="612"/>
        </w:trPr>
        <w:tc>
          <w:tcPr>
            <w:tcW w:w="218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415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r>
      <w:tr w:rsidR="00534A41">
        <w:trPr>
          <w:trHeight w:val="610"/>
        </w:trPr>
        <w:tc>
          <w:tcPr>
            <w:tcW w:w="218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 w:right="0"/>
              <w:jc w:val="left"/>
            </w:pPr>
            <w:r>
              <w:rPr>
                <w:color w:val="000000"/>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c>
          <w:tcPr>
            <w:tcW w:w="415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 </w:t>
            </w:r>
          </w:p>
        </w:tc>
      </w:tr>
    </w:tbl>
    <w:p w:rsidR="00534A41" w:rsidRDefault="00FD7066">
      <w:pPr>
        <w:spacing w:after="221" w:line="259" w:lineRule="auto"/>
        <w:ind w:left="110" w:right="0"/>
        <w:jc w:val="left"/>
      </w:pPr>
      <w:r>
        <w:rPr>
          <w:i/>
          <w:color w:val="000000"/>
        </w:rPr>
        <w:t xml:space="preserve"> </w:t>
      </w:r>
    </w:p>
    <w:p w:rsidR="00534A41" w:rsidRDefault="00FD7066">
      <w:pPr>
        <w:spacing w:after="128" w:line="259" w:lineRule="auto"/>
        <w:ind w:left="0" w:right="0"/>
        <w:jc w:val="left"/>
      </w:pPr>
      <w:r>
        <w:rPr>
          <w:color w:val="000000"/>
        </w:rPr>
        <w:t xml:space="preserve"> </w:t>
      </w:r>
    </w:p>
    <w:p w:rsidR="00534A41" w:rsidRDefault="00FD7066">
      <w:pPr>
        <w:pStyle w:val="Heading1"/>
        <w:tabs>
          <w:tab w:val="center" w:pos="1767"/>
        </w:tabs>
        <w:spacing w:after="230"/>
        <w:ind w:left="0" w:firstLine="0"/>
      </w:pPr>
      <w:bookmarkStart w:id="23" w:name="_Toc382474"/>
      <w:r>
        <w:lastRenderedPageBreak/>
        <w:t>5.</w:t>
      </w:r>
      <w:r>
        <w:rPr>
          <w:rFonts w:ascii="Arial" w:eastAsia="Arial" w:hAnsi="Arial" w:cs="Arial"/>
        </w:rPr>
        <w:t xml:space="preserve"> </w:t>
      </w:r>
      <w:r>
        <w:rPr>
          <w:rFonts w:ascii="Arial" w:eastAsia="Arial" w:hAnsi="Arial" w:cs="Arial"/>
        </w:rPr>
        <w:tab/>
      </w:r>
      <w:r>
        <w:t>Inspections and Tests</w:t>
      </w:r>
      <w:r>
        <w:rPr>
          <w:color w:val="000000"/>
        </w:rPr>
        <w:t xml:space="preserve"> </w:t>
      </w:r>
      <w:bookmarkEnd w:id="23"/>
    </w:p>
    <w:p w:rsidR="00534A41" w:rsidRDefault="00FD7066">
      <w:pPr>
        <w:spacing w:after="0"/>
        <w:ind w:left="110" w:right="556"/>
      </w:pPr>
      <w:r>
        <w:t>The following inspections and tests shall be performed</w:t>
      </w:r>
      <w:proofErr w:type="gramStart"/>
      <w:r>
        <w:t>:..........................................</w:t>
      </w:r>
      <w:proofErr w:type="gramEnd"/>
      <w:r>
        <w:t xml:space="preserve">  </w:t>
      </w:r>
      <w:r>
        <w:rPr>
          <w:i/>
        </w:rPr>
        <w:t>[Insert list of inspections and tests]</w:t>
      </w:r>
      <w:r>
        <w:rPr>
          <w:i/>
          <w:color w:val="00000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r>
        <w:rPr>
          <w:color w:val="000000"/>
          <w:sz w:val="20"/>
        </w:rPr>
        <w:tab/>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331"/>
        <w:jc w:val="right"/>
      </w:pPr>
      <w:r>
        <w:rPr>
          <w:rFonts w:ascii="Calibri" w:eastAsia="Calibri" w:hAnsi="Calibri" w:cs="Calibri"/>
          <w:noProof/>
          <w:color w:val="000000"/>
        </w:rPr>
        <mc:AlternateContent>
          <mc:Choice Requires="wpg">
            <w:drawing>
              <wp:inline distT="0" distB="0" distL="0" distR="0">
                <wp:extent cx="6527800" cy="63496"/>
                <wp:effectExtent l="0" t="0" r="0" b="0"/>
                <wp:docPr id="361312" name="Group 361312"/>
                <wp:cNvGraphicFramePr/>
                <a:graphic xmlns:a="http://schemas.openxmlformats.org/drawingml/2006/main">
                  <a:graphicData uri="http://schemas.microsoft.com/office/word/2010/wordprocessingGroup">
                    <wpg:wgp>
                      <wpg:cNvGrpSpPr/>
                      <wpg:grpSpPr>
                        <a:xfrm>
                          <a:off x="0" y="0"/>
                          <a:ext cx="6527800" cy="63496"/>
                          <a:chOff x="0" y="0"/>
                          <a:chExt cx="6527800" cy="63496"/>
                        </a:xfrm>
                      </wpg:grpSpPr>
                      <wps:wsp>
                        <wps:cNvPr id="46550" name="Shape 46550"/>
                        <wps:cNvSpPr/>
                        <wps:spPr>
                          <a:xfrm>
                            <a:off x="0" y="0"/>
                            <a:ext cx="6527800" cy="0"/>
                          </a:xfrm>
                          <a:custGeom>
                            <a:avLst/>
                            <a:gdLst/>
                            <a:ahLst/>
                            <a:cxnLst/>
                            <a:rect l="0" t="0" r="0" b="0"/>
                            <a:pathLst>
                              <a:path w="6527800">
                                <a:moveTo>
                                  <a:pt x="0" y="0"/>
                                </a:moveTo>
                                <a:lnTo>
                                  <a:pt x="6527800" y="0"/>
                                </a:lnTo>
                              </a:path>
                            </a:pathLst>
                          </a:custGeom>
                          <a:ln w="63496"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1312" style="width:514pt;height:4.9997pt;mso-position-horizontal-relative:char;mso-position-vertical-relative:line" coordsize="65278,634">
                <v:shape id="Shape 46550" style="position:absolute;width:65278;height:0;left:0;top:0;" coordsize="6527800,0" path="m0,0l6527800,0">
                  <v:stroke weight="4.9997pt" endcap="flat" joinstyle="round" on="true" color="#a7a9ac"/>
                  <v:fill on="false" color="#000000" opacity="0"/>
                </v:shape>
              </v:group>
            </w:pict>
          </mc:Fallback>
        </mc:AlternateContent>
      </w:r>
      <w:r>
        <w:rPr>
          <w:color w:val="000000"/>
          <w:sz w:val="20"/>
        </w:rPr>
        <w:t xml:space="preserve"> </w:t>
      </w:r>
    </w:p>
    <w:p w:rsidR="00534A41" w:rsidRDefault="00FD7066">
      <w:pPr>
        <w:spacing w:after="6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8"/>
        </w:rPr>
        <w:t xml:space="preserve"> </w:t>
      </w:r>
    </w:p>
    <w:p w:rsidR="00534A41" w:rsidRDefault="00FD7066">
      <w:pPr>
        <w:spacing w:after="224" w:line="259" w:lineRule="auto"/>
        <w:ind w:left="60" w:right="0"/>
        <w:jc w:val="left"/>
      </w:pPr>
      <w:r>
        <w:rPr>
          <w:color w:val="000000"/>
          <w:sz w:val="20"/>
        </w:rPr>
        <w:t xml:space="preserve"> </w:t>
      </w:r>
    </w:p>
    <w:p w:rsidR="00534A41" w:rsidRDefault="00FD7066">
      <w:pPr>
        <w:spacing w:after="0" w:line="259" w:lineRule="auto"/>
        <w:ind w:left="469" w:right="178" w:hanging="10"/>
        <w:jc w:val="center"/>
      </w:pPr>
      <w:r>
        <w:rPr>
          <w:b/>
          <w:sz w:val="48"/>
        </w:rPr>
        <w:t xml:space="preserve">PART </w:t>
      </w:r>
      <w:proofErr w:type="gramStart"/>
      <w:r>
        <w:rPr>
          <w:b/>
          <w:sz w:val="48"/>
        </w:rPr>
        <w:t>3</w:t>
      </w:r>
      <w:proofErr w:type="gramEnd"/>
      <w:r>
        <w:rPr>
          <w:b/>
          <w:sz w:val="48"/>
        </w:rPr>
        <w:t xml:space="preserve"> - CONDITIONS OF CONTRACT </w:t>
      </w:r>
    </w:p>
    <w:p w:rsidR="00534A41" w:rsidRDefault="00FD7066">
      <w:pPr>
        <w:spacing w:after="0" w:line="259" w:lineRule="auto"/>
        <w:ind w:left="469" w:right="0" w:hanging="10"/>
        <w:jc w:val="center"/>
      </w:pPr>
      <w:r>
        <w:rPr>
          <w:b/>
          <w:sz w:val="48"/>
        </w:rPr>
        <w:t>AND CONTRACT FORMS</w:t>
      </w:r>
      <w:r>
        <w:rPr>
          <w:b/>
          <w:color w:val="000000"/>
          <w:sz w:val="48"/>
        </w:rPr>
        <w:t xml:space="preserve"> </w:t>
      </w:r>
    </w:p>
    <w:p w:rsidR="00534A41" w:rsidRDefault="00FD7066">
      <w:pPr>
        <w:spacing w:after="0" w:line="259" w:lineRule="auto"/>
        <w:ind w:left="540" w:right="0"/>
        <w:jc w:val="left"/>
      </w:pPr>
      <w:r>
        <w:rPr>
          <w:color w:val="000000"/>
          <w:sz w:val="20"/>
        </w:rPr>
        <w:t xml:space="preserve"> </w:t>
      </w:r>
    </w:p>
    <w:p w:rsidR="00534A41" w:rsidRDefault="00FD7066">
      <w:pPr>
        <w:spacing w:after="72" w:line="259" w:lineRule="auto"/>
        <w:ind w:left="540" w:right="0"/>
        <w:jc w:val="left"/>
      </w:pPr>
      <w:r>
        <w:rPr>
          <w:color w:val="000000"/>
          <w:sz w:val="20"/>
        </w:rPr>
        <w:t xml:space="preserve"> </w:t>
      </w:r>
    </w:p>
    <w:p w:rsidR="00534A41" w:rsidRDefault="00FD7066">
      <w:pPr>
        <w:spacing w:after="0" w:line="259" w:lineRule="auto"/>
        <w:ind w:left="0" w:right="0"/>
        <w:jc w:val="right"/>
      </w:pPr>
      <w:r>
        <w:rPr>
          <w:rFonts w:ascii="Calibri" w:eastAsia="Calibri" w:hAnsi="Calibri" w:cs="Calibri"/>
          <w:noProof/>
          <w:color w:val="000000"/>
        </w:rPr>
        <mc:AlternateContent>
          <mc:Choice Requires="wpg">
            <w:drawing>
              <wp:inline distT="0" distB="0" distL="0" distR="0">
                <wp:extent cx="6396990" cy="63496"/>
                <wp:effectExtent l="0" t="0" r="0" b="0"/>
                <wp:docPr id="361313" name="Group 361313"/>
                <wp:cNvGraphicFramePr/>
                <a:graphic xmlns:a="http://schemas.openxmlformats.org/drawingml/2006/main">
                  <a:graphicData uri="http://schemas.microsoft.com/office/word/2010/wordprocessingGroup">
                    <wpg:wgp>
                      <wpg:cNvGrpSpPr/>
                      <wpg:grpSpPr>
                        <a:xfrm>
                          <a:off x="0" y="0"/>
                          <a:ext cx="6396990" cy="63496"/>
                          <a:chOff x="0" y="0"/>
                          <a:chExt cx="6396990" cy="63496"/>
                        </a:xfrm>
                      </wpg:grpSpPr>
                      <wps:wsp>
                        <wps:cNvPr id="46551" name="Shape 46551"/>
                        <wps:cNvSpPr/>
                        <wps:spPr>
                          <a:xfrm>
                            <a:off x="0" y="0"/>
                            <a:ext cx="6396990" cy="0"/>
                          </a:xfrm>
                          <a:custGeom>
                            <a:avLst/>
                            <a:gdLst/>
                            <a:ahLst/>
                            <a:cxnLst/>
                            <a:rect l="0" t="0" r="0" b="0"/>
                            <a:pathLst>
                              <a:path w="6396990">
                                <a:moveTo>
                                  <a:pt x="0" y="0"/>
                                </a:moveTo>
                                <a:lnTo>
                                  <a:pt x="6396990" y="0"/>
                                </a:lnTo>
                              </a:path>
                            </a:pathLst>
                          </a:custGeom>
                          <a:ln w="63496"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1313" style="width:503.7pt;height:4.9997pt;mso-position-horizontal-relative:char;mso-position-vertical-relative:line" coordsize="63969,634">
                <v:shape id="Shape 46551" style="position:absolute;width:63969;height:0;left:0;top:0;" coordsize="6396990,0" path="m0,0l6396990,0">
                  <v:stroke weight="4.9997pt" endcap="flat" joinstyle="round" on="true" color="#a7a9ac"/>
                  <v:fill on="false" color="#000000" opacity="0"/>
                </v:shape>
              </v:group>
            </w:pict>
          </mc:Fallback>
        </mc:AlternateContent>
      </w:r>
      <w:r>
        <w:rPr>
          <w:color w:val="000000"/>
          <w:sz w:val="20"/>
        </w:rPr>
        <w:t xml:space="preserve"> </w:t>
      </w:r>
      <w:r>
        <w:br w:type="page"/>
      </w:r>
    </w:p>
    <w:p w:rsidR="00534A41" w:rsidRDefault="00FD7066">
      <w:pPr>
        <w:pStyle w:val="Heading1"/>
        <w:spacing w:after="242"/>
        <w:ind w:left="129"/>
      </w:pPr>
      <w:bookmarkStart w:id="24" w:name="_Toc382475"/>
      <w:r>
        <w:lastRenderedPageBreak/>
        <w:t xml:space="preserve">                      SECTION VI - GENERAL CONDITIONS OF CONTRACT</w:t>
      </w:r>
      <w:r>
        <w:rPr>
          <w:color w:val="000000"/>
        </w:rPr>
        <w:t xml:space="preserve"> </w:t>
      </w:r>
      <w:bookmarkEnd w:id="24"/>
    </w:p>
    <w:p w:rsidR="00534A41" w:rsidRDefault="00FD7066">
      <w:pPr>
        <w:pStyle w:val="Heading3"/>
        <w:tabs>
          <w:tab w:val="center" w:pos="1183"/>
        </w:tabs>
        <w:ind w:left="0" w:firstLine="0"/>
      </w:pPr>
      <w:r>
        <w:t>1.</w:t>
      </w:r>
      <w:r>
        <w:rPr>
          <w:rFonts w:ascii="Arial" w:eastAsia="Arial" w:hAnsi="Arial" w:cs="Arial"/>
        </w:rPr>
        <w:t xml:space="preserve"> </w:t>
      </w:r>
      <w:r>
        <w:rPr>
          <w:rFonts w:ascii="Arial" w:eastAsia="Arial" w:hAnsi="Arial" w:cs="Arial"/>
        </w:rPr>
        <w:tab/>
      </w:r>
      <w:r>
        <w:t>Definitions</w:t>
      </w:r>
      <w:r>
        <w:rPr>
          <w:color w:val="000000"/>
        </w:rPr>
        <w:t xml:space="preserve"> </w:t>
      </w:r>
    </w:p>
    <w:p w:rsidR="00534A41" w:rsidRDefault="00FD7066">
      <w:pPr>
        <w:ind w:left="675" w:right="556"/>
      </w:pPr>
      <w: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r>
        <w:rPr>
          <w:color w:val="000000"/>
        </w:rPr>
        <w:t xml:space="preserve"> </w:t>
      </w:r>
    </w:p>
    <w:p w:rsidR="00534A41" w:rsidRDefault="00FD7066">
      <w:pPr>
        <w:numPr>
          <w:ilvl w:val="0"/>
          <w:numId w:val="65"/>
        </w:numPr>
        <w:ind w:left="1238" w:right="556" w:hanging="566"/>
      </w:pPr>
      <w:r>
        <w:t xml:space="preserve">“Contract”  means  the  Contract  Agreement  entered  into  between  </w:t>
      </w:r>
      <w:r w:rsidR="00FC709F">
        <w:t xml:space="preserve">The </w:t>
      </w:r>
      <w:proofErr w:type="spellStart"/>
      <w:r w:rsidR="00FC709F">
        <w:t>Kaimosi</w:t>
      </w:r>
      <w:proofErr w:type="spellEnd"/>
      <w:r w:rsidR="00FC709F">
        <w:t xml:space="preserve"> Friends University</w:t>
      </w:r>
      <w:r>
        <w:t xml:space="preserve">  and  the  Supplier,  together  with  the  Contract  Documents  referred  to  therein,  including  all  attachments,  appendices,  and  all  documents  incorporated  by  reference  therein. </w:t>
      </w:r>
    </w:p>
    <w:p w:rsidR="00534A41" w:rsidRDefault="00FD7066">
      <w:pPr>
        <w:numPr>
          <w:ilvl w:val="0"/>
          <w:numId w:val="65"/>
        </w:numPr>
        <w:ind w:left="1238" w:right="556" w:hanging="566"/>
      </w:pPr>
      <w:r>
        <w:t xml:space="preserve">“Contract  Documents”  means  the  documents  listed  in  the  Contract  Agreement,  including  any  amendments  thereto. </w:t>
      </w:r>
    </w:p>
    <w:p w:rsidR="00534A41" w:rsidRDefault="00FD7066">
      <w:pPr>
        <w:numPr>
          <w:ilvl w:val="0"/>
          <w:numId w:val="65"/>
        </w:numPr>
        <w:spacing w:after="275"/>
        <w:ind w:left="1238" w:right="556" w:hanging="566"/>
      </w:pPr>
      <w:r>
        <w:t xml:space="preserve">“Contract  Price”  means  the  price  payable  to  the  Supplier  as  specified  in  the  Contract  Agreement,  subject  to  such  additions  and  adjustments  thereto  or  deductions  therefrom,  as  may  be  made  pursuant  to  the  Contract. </w:t>
      </w:r>
    </w:p>
    <w:p w:rsidR="00534A41" w:rsidRDefault="00FD7066">
      <w:pPr>
        <w:numPr>
          <w:ilvl w:val="0"/>
          <w:numId w:val="65"/>
        </w:numPr>
        <w:ind w:left="1238" w:right="556" w:hanging="566"/>
      </w:pPr>
      <w:r>
        <w:t xml:space="preserve">“Day” means calendar day. </w:t>
      </w:r>
    </w:p>
    <w:p w:rsidR="00534A41" w:rsidRDefault="00FD7066">
      <w:pPr>
        <w:numPr>
          <w:ilvl w:val="0"/>
          <w:numId w:val="65"/>
        </w:numPr>
        <w:spacing w:after="278"/>
        <w:ind w:left="1238" w:right="556" w:hanging="566"/>
      </w:pPr>
      <w:r>
        <w:t xml:space="preserve">“Completion”  means  the  fulfilment  of  the  Related  Services  by  the  Supplier  in  accordance  with  the  terms  and  conditions  set  forth  in  the  Contract. </w:t>
      </w:r>
    </w:p>
    <w:p w:rsidR="00534A41" w:rsidRDefault="00FD7066">
      <w:pPr>
        <w:numPr>
          <w:ilvl w:val="0"/>
          <w:numId w:val="65"/>
        </w:numPr>
        <w:ind w:left="1238" w:right="556" w:hanging="566"/>
      </w:pPr>
      <w:r>
        <w:t xml:space="preserve">“GCC” means the General Conditions of Contract. </w:t>
      </w:r>
    </w:p>
    <w:p w:rsidR="00534A41" w:rsidRDefault="00FD7066">
      <w:pPr>
        <w:numPr>
          <w:ilvl w:val="0"/>
          <w:numId w:val="65"/>
        </w:numPr>
        <w:ind w:left="1238" w:right="556" w:hanging="566"/>
      </w:pPr>
      <w:r>
        <w:t xml:space="preserve">“Goods”  means  all  of  the  commodities,  raw  material,  machinery  and  equipment,  and/or  other  materials  that  the  Supplier  is  required  to  supply  to  </w:t>
      </w:r>
      <w:r w:rsidR="00FC709F">
        <w:t xml:space="preserve">The </w:t>
      </w:r>
      <w:proofErr w:type="spellStart"/>
      <w:r w:rsidR="00FC709F">
        <w:t>Kaimosi</w:t>
      </w:r>
      <w:proofErr w:type="spellEnd"/>
      <w:r w:rsidR="00FC709F">
        <w:t xml:space="preserve"> Friends University</w:t>
      </w:r>
      <w:r>
        <w:t xml:space="preserve">  under  the  Contract. </w:t>
      </w:r>
    </w:p>
    <w:p w:rsidR="00534A41" w:rsidRDefault="00FD7066">
      <w:pPr>
        <w:numPr>
          <w:ilvl w:val="0"/>
          <w:numId w:val="65"/>
        </w:numPr>
        <w:ind w:left="1238" w:right="556" w:hanging="566"/>
      </w:pPr>
      <w:r>
        <w:t xml:space="preserve">“Procuring  Entity”  means  </w:t>
      </w:r>
      <w:r w:rsidR="00FC709F">
        <w:t xml:space="preserve">The </w:t>
      </w:r>
      <w:proofErr w:type="spellStart"/>
      <w:r w:rsidR="00FC709F">
        <w:t>Kaimosi</w:t>
      </w:r>
      <w:proofErr w:type="spellEnd"/>
      <w:r w:rsidR="00FC709F">
        <w:t xml:space="preserve"> Friends University</w:t>
      </w:r>
      <w:r>
        <w:t xml:space="preserve">  purchasing  the  Goods  and  Related  Services,  as  </w:t>
      </w:r>
      <w:r>
        <w:rPr>
          <w:b/>
        </w:rPr>
        <w:t xml:space="preserve">specified  in  the  SCC. </w:t>
      </w:r>
    </w:p>
    <w:p w:rsidR="00534A41" w:rsidRDefault="00FD7066">
      <w:pPr>
        <w:numPr>
          <w:ilvl w:val="0"/>
          <w:numId w:val="65"/>
        </w:numPr>
        <w:spacing w:after="281"/>
        <w:ind w:left="1238" w:right="556" w:hanging="566"/>
      </w:pPr>
      <w:r>
        <w:t xml:space="preserve">“Related  Services”  means  the  services  incidental  to  the  supply  of  the  goods,  such  as  insurance,  delivery,  installation,  commissioning,  training  and  initial  maintenance  and  other  such  obligations  of  the  Supplier  under  the  Contract. </w:t>
      </w:r>
    </w:p>
    <w:p w:rsidR="00534A41" w:rsidRDefault="00FD7066">
      <w:pPr>
        <w:numPr>
          <w:ilvl w:val="0"/>
          <w:numId w:val="65"/>
        </w:numPr>
        <w:ind w:left="1238" w:right="556" w:hanging="566"/>
      </w:pPr>
      <w:r>
        <w:t xml:space="preserve">“SCC” means the Special Conditions of Contract. </w:t>
      </w:r>
    </w:p>
    <w:p w:rsidR="00534A41" w:rsidRDefault="00FD7066">
      <w:pPr>
        <w:numPr>
          <w:ilvl w:val="0"/>
          <w:numId w:val="65"/>
        </w:numPr>
        <w:ind w:left="1238" w:right="556" w:hanging="566"/>
      </w:pPr>
      <w:r>
        <w:t xml:space="preserve">“Subcontractor”  means  any  person,  private  or  government  entity,  or  a  combination  of  the  above,  to  whom  any  part  of  the  Goods  to  be  supplied  or  execution  of  any  part  of  the  Related  Services  is  subcontracted  by  the  Supplier. </w:t>
      </w:r>
    </w:p>
    <w:p w:rsidR="00534A41" w:rsidRDefault="00FD7066">
      <w:pPr>
        <w:numPr>
          <w:ilvl w:val="0"/>
          <w:numId w:val="65"/>
        </w:numPr>
        <w:ind w:left="1238" w:right="556" w:hanging="566"/>
      </w:pPr>
      <w:r>
        <w:t xml:space="preserve">“Supplier”  means  the  person,  private  or  government  entity,  or  a  combination  of  the  above,  whose  Tender  to  perform  the  Contract  has  been  accepted  by  </w:t>
      </w:r>
      <w:r w:rsidR="00FC709F">
        <w:t xml:space="preserve">The </w:t>
      </w:r>
      <w:proofErr w:type="spellStart"/>
      <w:r w:rsidR="00FC709F">
        <w:t>Kaimosi</w:t>
      </w:r>
      <w:proofErr w:type="spellEnd"/>
      <w:r w:rsidR="00FC709F">
        <w:t xml:space="preserve"> Friends University</w:t>
      </w:r>
      <w:r>
        <w:t xml:space="preserve">  and  is  named  as  such  in  the  Contract  Agreement. </w:t>
      </w:r>
    </w:p>
    <w:p w:rsidR="00534A41" w:rsidRDefault="00FD7066">
      <w:pPr>
        <w:numPr>
          <w:ilvl w:val="0"/>
          <w:numId w:val="65"/>
        </w:numPr>
        <w:ind w:left="1238" w:right="556" w:hanging="566"/>
      </w:pPr>
      <w:r>
        <w:rPr>
          <w:b/>
        </w:rPr>
        <w:t xml:space="preserve">“Base  Date”  </w:t>
      </w:r>
      <w:r>
        <w:t xml:space="preserve">means  a  date  30  day  prior  to  the  submission  of  tenders. </w:t>
      </w:r>
    </w:p>
    <w:p w:rsidR="00534A41" w:rsidRDefault="00FD7066">
      <w:pPr>
        <w:numPr>
          <w:ilvl w:val="0"/>
          <w:numId w:val="65"/>
        </w:numPr>
        <w:ind w:left="1238" w:right="556" w:hanging="566"/>
      </w:pPr>
      <w:r>
        <w:rPr>
          <w:b/>
        </w:rPr>
        <w:t xml:space="preserve">“Laws”  </w:t>
      </w:r>
      <w:r>
        <w:t xml:space="preserve">means  all  national  legislation,  statutes,  ordinances,  and  regulations  and  by-laws  of  any  legally  constituted  public  authority. </w:t>
      </w:r>
    </w:p>
    <w:p w:rsidR="00534A41" w:rsidRDefault="00FD7066">
      <w:pPr>
        <w:numPr>
          <w:ilvl w:val="0"/>
          <w:numId w:val="65"/>
        </w:numPr>
        <w:ind w:left="1238" w:right="556" w:hanging="566"/>
      </w:pPr>
      <w:r>
        <w:rPr>
          <w:b/>
        </w:rPr>
        <w:t xml:space="preserve">“Letter  of  Acceptance”  </w:t>
      </w:r>
      <w:r>
        <w:t xml:space="preserve">means  the  letter  of  formal  acceptance,  signed  by  the  contractor.  Procuring  Entity,  including  any  annexed  memoranda  comprising  agreements  between  and  signed  by  both  Parties. </w:t>
      </w:r>
    </w:p>
    <w:p w:rsidR="00534A41" w:rsidRDefault="00FD7066">
      <w:pPr>
        <w:numPr>
          <w:ilvl w:val="0"/>
          <w:numId w:val="65"/>
        </w:numPr>
        <w:ind w:left="1238" w:right="556" w:hanging="566"/>
      </w:pPr>
      <w:r>
        <w:rPr>
          <w:b/>
        </w:rPr>
        <w:t xml:space="preserve">“Procuring  Entity”  </w:t>
      </w:r>
      <w:r>
        <w:t xml:space="preserve">means  the  Entity  named  in  the  Special  Conditions  of  Contract. </w:t>
      </w:r>
    </w:p>
    <w:p w:rsidR="00534A41" w:rsidRDefault="00FD7066">
      <w:pPr>
        <w:pStyle w:val="Heading3"/>
        <w:tabs>
          <w:tab w:val="center" w:pos="1345"/>
        </w:tabs>
        <w:ind w:left="0" w:firstLine="0"/>
      </w:pPr>
      <w:r>
        <w:lastRenderedPageBreak/>
        <w:t>2.</w:t>
      </w:r>
      <w:r>
        <w:rPr>
          <w:rFonts w:ascii="Arial" w:eastAsia="Arial" w:hAnsi="Arial" w:cs="Arial"/>
        </w:rPr>
        <w:t xml:space="preserve"> </w:t>
      </w:r>
      <w:r>
        <w:rPr>
          <w:rFonts w:ascii="Arial" w:eastAsia="Arial" w:hAnsi="Arial" w:cs="Arial"/>
        </w:rPr>
        <w:tab/>
      </w:r>
      <w:r>
        <w:t>Interpretation</w:t>
      </w:r>
      <w:r>
        <w:rPr>
          <w:color w:val="000000"/>
        </w:rPr>
        <w:t xml:space="preserve"> </w:t>
      </w:r>
    </w:p>
    <w:p w:rsidR="00534A41" w:rsidRDefault="00FD7066">
      <w:pPr>
        <w:tabs>
          <w:tab w:val="center" w:pos="3844"/>
        </w:tabs>
        <w:ind w:left="0" w:right="0"/>
        <w:jc w:val="left"/>
      </w:pPr>
      <w:r>
        <w:t>2.1.</w:t>
      </w:r>
      <w:r>
        <w:rPr>
          <w:rFonts w:ascii="Arial" w:eastAsia="Arial" w:hAnsi="Arial" w:cs="Arial"/>
        </w:rPr>
        <w:t xml:space="preserve"> </w:t>
      </w:r>
      <w:r>
        <w:rPr>
          <w:rFonts w:ascii="Arial" w:eastAsia="Arial" w:hAnsi="Arial" w:cs="Arial"/>
        </w:rPr>
        <w:tab/>
      </w:r>
      <w:r>
        <w:t>If  the  context  so  requires  it,  singular  means  plural  and  vice  versa.</w:t>
      </w:r>
      <w:r>
        <w:rPr>
          <w:color w:val="000000"/>
        </w:rPr>
        <w:t xml:space="preserve"> </w:t>
      </w:r>
    </w:p>
    <w:p w:rsidR="00534A41" w:rsidRDefault="00FD7066">
      <w:pPr>
        <w:tabs>
          <w:tab w:val="center" w:pos="1114"/>
        </w:tabs>
        <w:spacing w:after="133"/>
        <w:ind w:left="0" w:right="0"/>
        <w:jc w:val="left"/>
      </w:pPr>
      <w:r>
        <w:t>2.2.</w:t>
      </w:r>
      <w:r>
        <w:rPr>
          <w:rFonts w:ascii="Arial" w:eastAsia="Arial" w:hAnsi="Arial" w:cs="Arial"/>
        </w:rPr>
        <w:t xml:space="preserve"> </w:t>
      </w:r>
      <w:r>
        <w:rPr>
          <w:rFonts w:ascii="Arial" w:eastAsia="Arial" w:hAnsi="Arial" w:cs="Arial"/>
        </w:rPr>
        <w:tab/>
      </w:r>
      <w:r>
        <w:t>Incoterms</w:t>
      </w:r>
      <w:r>
        <w:rPr>
          <w:color w:val="000000"/>
        </w:rPr>
        <w:t xml:space="preserve"> </w:t>
      </w:r>
    </w:p>
    <w:p w:rsidR="00534A41" w:rsidRDefault="00FD7066">
      <w:pPr>
        <w:numPr>
          <w:ilvl w:val="0"/>
          <w:numId w:val="66"/>
        </w:numPr>
        <w:spacing w:after="117"/>
        <w:ind w:right="556" w:hanging="564"/>
      </w:pPr>
      <w:r>
        <w:t>Unless  inconsistent  with  any  provision  of  the  Contract</w:t>
      </w:r>
      <w:r>
        <w:rPr>
          <w:b/>
        </w:rPr>
        <w:t xml:space="preserve">,  </w:t>
      </w:r>
      <w:r>
        <w:t xml:space="preserve">the  meaning  of  any  trade  term  and  the  rights  and  obligations  of  parties  thereunder  shall  be  as  prescribed  by  Incoterms  </w:t>
      </w:r>
      <w:r>
        <w:rPr>
          <w:b/>
        </w:rPr>
        <w:t>specified  in  the SCC</w:t>
      </w:r>
      <w:r>
        <w:t>.</w:t>
      </w:r>
      <w:r>
        <w:rPr>
          <w:color w:val="000000"/>
        </w:rPr>
        <w:t xml:space="preserve"> </w:t>
      </w:r>
    </w:p>
    <w:p w:rsidR="00534A41" w:rsidRDefault="00FD7066">
      <w:pPr>
        <w:numPr>
          <w:ilvl w:val="0"/>
          <w:numId w:val="66"/>
        </w:numPr>
        <w:ind w:right="556" w:hanging="564"/>
      </w:pPr>
      <w:r>
        <w:t xml:space="preserve">The  terms  EXW  and  CIP  and  other  similar  terms,  when  used,  shall  be  governed  by  the  rules  prescribed  in  the  current  edition  of  Incoterms  specified  in  the  </w:t>
      </w:r>
      <w:r>
        <w:rPr>
          <w:b/>
        </w:rPr>
        <w:t xml:space="preserve">SCC  </w:t>
      </w:r>
      <w:r>
        <w:t>and  published  by  the  International  Chamber  of  Commerce  in  Paris,  France.</w:t>
      </w:r>
      <w:r>
        <w:rPr>
          <w:color w:val="000000"/>
        </w:rPr>
        <w:t xml:space="preserve"> </w:t>
      </w:r>
    </w:p>
    <w:p w:rsidR="00534A41" w:rsidRDefault="00FD7066">
      <w:pPr>
        <w:pStyle w:val="Heading3"/>
        <w:tabs>
          <w:tab w:val="center" w:pos="1652"/>
        </w:tabs>
        <w:ind w:left="0" w:firstLine="0"/>
      </w:pPr>
      <w:r>
        <w:t>3.</w:t>
      </w:r>
      <w:r>
        <w:rPr>
          <w:rFonts w:ascii="Arial" w:eastAsia="Arial" w:hAnsi="Arial" w:cs="Arial"/>
        </w:rPr>
        <w:t xml:space="preserve"> </w:t>
      </w:r>
      <w:r>
        <w:rPr>
          <w:rFonts w:ascii="Arial" w:eastAsia="Arial" w:hAnsi="Arial" w:cs="Arial"/>
        </w:rPr>
        <w:tab/>
      </w:r>
      <w:r>
        <w:t>Contract Documents</w:t>
      </w:r>
      <w:r>
        <w:rPr>
          <w:color w:val="000000"/>
        </w:rPr>
        <w:t xml:space="preserve"> </w:t>
      </w:r>
    </w:p>
    <w:p w:rsidR="00534A41" w:rsidRDefault="00FD7066">
      <w:pPr>
        <w:spacing w:after="48"/>
        <w:ind w:left="677" w:right="556"/>
      </w:pPr>
      <w:r>
        <w:t xml:space="preserve">Subject  to  the  order  of  precedence  set  forth  in  the  Contract  Agreement,  all  documents  forming  the  Contract  (and  all  parts  thereof)  are  intended  to  be  correlative,  complementary,  and  mutually  explanatory.  The Contract Agreement </w:t>
      </w:r>
      <w:proofErr w:type="gramStart"/>
      <w:r>
        <w:t>shall be read</w:t>
      </w:r>
      <w:proofErr w:type="gramEnd"/>
      <w:r>
        <w:t xml:space="preserve"> as a whole.  The  documents  forming  the  Contract  shall  be  interpreted  in  the  following  order  of  priority:</w:t>
      </w:r>
      <w:r>
        <w:rPr>
          <w:color w:val="000000"/>
        </w:rPr>
        <w:t xml:space="preserve"> </w:t>
      </w:r>
      <w:r>
        <w:t>a)</w:t>
      </w:r>
      <w:r>
        <w:rPr>
          <w:rFonts w:ascii="Arial" w:eastAsia="Arial" w:hAnsi="Arial" w:cs="Arial"/>
        </w:rPr>
        <w:t xml:space="preserve"> </w:t>
      </w:r>
      <w:r>
        <w:t xml:space="preserve">the  Contract  Agreement, </w:t>
      </w:r>
    </w:p>
    <w:p w:rsidR="00534A41" w:rsidRDefault="00FD7066">
      <w:pPr>
        <w:numPr>
          <w:ilvl w:val="0"/>
          <w:numId w:val="67"/>
        </w:numPr>
        <w:spacing w:after="49"/>
        <w:ind w:left="1243" w:right="556" w:hanging="566"/>
      </w:pPr>
      <w:r>
        <w:t xml:space="preserve">the  Letter  of  Acceptance, </w:t>
      </w:r>
    </w:p>
    <w:p w:rsidR="00534A41" w:rsidRDefault="00FD7066">
      <w:pPr>
        <w:numPr>
          <w:ilvl w:val="0"/>
          <w:numId w:val="67"/>
        </w:numPr>
        <w:spacing w:after="52"/>
        <w:ind w:left="1243" w:right="556" w:hanging="566"/>
      </w:pPr>
      <w:r>
        <w:t xml:space="preserve">the  General  Conditions  of  Contract </w:t>
      </w:r>
    </w:p>
    <w:p w:rsidR="00534A41" w:rsidRDefault="00FD7066">
      <w:pPr>
        <w:numPr>
          <w:ilvl w:val="0"/>
          <w:numId w:val="67"/>
        </w:numPr>
        <w:spacing w:after="49"/>
        <w:ind w:left="1243" w:right="556" w:hanging="566"/>
      </w:pPr>
      <w:r>
        <w:t xml:space="preserve">Special  Conditions  of  Contract </w:t>
      </w:r>
    </w:p>
    <w:p w:rsidR="00534A41" w:rsidRDefault="00FD7066">
      <w:pPr>
        <w:numPr>
          <w:ilvl w:val="0"/>
          <w:numId w:val="67"/>
        </w:numPr>
        <w:spacing w:after="58"/>
        <w:ind w:left="1243" w:right="556" w:hanging="566"/>
      </w:pPr>
      <w:r>
        <w:t xml:space="preserve">the  Form  of  Tender, </w:t>
      </w:r>
    </w:p>
    <w:p w:rsidR="00534A41" w:rsidRDefault="00FD7066">
      <w:pPr>
        <w:numPr>
          <w:ilvl w:val="0"/>
          <w:numId w:val="67"/>
        </w:numPr>
        <w:spacing w:after="52"/>
        <w:ind w:left="1243" w:right="556" w:hanging="566"/>
      </w:pPr>
      <w:r>
        <w:t xml:space="preserve">the  Specifications  and  Schedules  of  the  Drawings  (if  any),  and </w:t>
      </w:r>
    </w:p>
    <w:p w:rsidR="00534A41" w:rsidRDefault="00FD7066">
      <w:pPr>
        <w:numPr>
          <w:ilvl w:val="0"/>
          <w:numId w:val="67"/>
        </w:numPr>
        <w:ind w:left="1243" w:right="556" w:hanging="566"/>
      </w:pPr>
      <w:r>
        <w:t xml:space="preserve">the  Schedules  of  Requirements,  Price  Schedule  and  any  other  documents  forming  part  of  the  Contract. </w:t>
      </w:r>
    </w:p>
    <w:p w:rsidR="00534A41" w:rsidRDefault="00FD7066">
      <w:pPr>
        <w:pStyle w:val="Heading3"/>
        <w:tabs>
          <w:tab w:val="center" w:pos="1742"/>
        </w:tabs>
        <w:ind w:left="0" w:firstLine="0"/>
      </w:pPr>
      <w:r>
        <w:t>4.</w:t>
      </w:r>
      <w:r>
        <w:rPr>
          <w:rFonts w:ascii="Arial" w:eastAsia="Arial" w:hAnsi="Arial" w:cs="Arial"/>
        </w:rPr>
        <w:t xml:space="preserve"> </w:t>
      </w:r>
      <w:r>
        <w:rPr>
          <w:rFonts w:ascii="Arial" w:eastAsia="Arial" w:hAnsi="Arial" w:cs="Arial"/>
        </w:rPr>
        <w:tab/>
      </w:r>
      <w:r>
        <w:t>Fraud and Corruption</w:t>
      </w:r>
      <w:r>
        <w:rPr>
          <w:color w:val="000000"/>
        </w:rPr>
        <w:t xml:space="preserve"> </w:t>
      </w:r>
    </w:p>
    <w:p w:rsidR="00534A41" w:rsidRDefault="00FD7066">
      <w:pPr>
        <w:ind w:left="677" w:right="556" w:hanging="567"/>
      </w:pPr>
      <w:r>
        <w:t>3.1</w:t>
      </w:r>
      <w:r>
        <w:rPr>
          <w:rFonts w:ascii="Arial" w:eastAsia="Arial" w:hAnsi="Arial" w:cs="Arial"/>
        </w:rPr>
        <w:t xml:space="preserve"> </w:t>
      </w:r>
      <w:r>
        <w:rPr>
          <w:rFonts w:ascii="Arial" w:eastAsia="Arial" w:hAnsi="Arial" w:cs="Arial"/>
        </w:rPr>
        <w:tab/>
      </w:r>
      <w:r>
        <w:t>The  supplier  shall  comply  with  anti-corruption  laws  and  guidelines  and  the  prevailing  sanctions,  policies  and  procedures  as  set  forth  in  the  Laws  of  Kenya.</w:t>
      </w:r>
      <w:r>
        <w:rPr>
          <w:color w:val="000000"/>
        </w:rPr>
        <w:t xml:space="preserve"> </w:t>
      </w:r>
    </w:p>
    <w:p w:rsidR="00534A41" w:rsidRDefault="00FD7066">
      <w:pPr>
        <w:ind w:left="677" w:right="556" w:hanging="567"/>
      </w:pPr>
      <w:r>
        <w:t>3.2</w:t>
      </w:r>
      <w:r>
        <w:rPr>
          <w:rFonts w:ascii="Arial" w:eastAsia="Arial" w:hAnsi="Arial" w:cs="Arial"/>
        </w:rPr>
        <w:t xml:space="preserve"> </w:t>
      </w:r>
      <w: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r>
        <w:rPr>
          <w:color w:val="000000"/>
        </w:rPr>
        <w:t xml:space="preserve"> </w:t>
      </w:r>
    </w:p>
    <w:p w:rsidR="00534A41" w:rsidRDefault="00FD7066">
      <w:pPr>
        <w:pStyle w:val="Heading4"/>
        <w:tabs>
          <w:tab w:val="center" w:pos="1524"/>
        </w:tabs>
        <w:ind w:left="0" w:firstLine="0"/>
      </w:pPr>
      <w:r>
        <w:t xml:space="preserve">4.1 </w:t>
      </w:r>
      <w:r>
        <w:tab/>
        <w:t>Entire Agreement</w:t>
      </w:r>
      <w:r>
        <w:rPr>
          <w:color w:val="000000"/>
        </w:rPr>
        <w:t xml:space="preserve"> </w:t>
      </w:r>
    </w:p>
    <w:p w:rsidR="00534A41" w:rsidRDefault="00FD7066">
      <w:pPr>
        <w:ind w:left="677" w:right="556" w:hanging="569"/>
      </w:pPr>
      <w:r>
        <w:t xml:space="preserve">4.3.1  The  Contract  constitutes  the  entire  agreement  between  </w:t>
      </w:r>
      <w:r w:rsidR="00FC709F">
        <w:t xml:space="preserve">The </w:t>
      </w:r>
      <w:proofErr w:type="spellStart"/>
      <w:r w:rsidR="00FC709F">
        <w:t>Kaimosi</w:t>
      </w:r>
      <w:proofErr w:type="spellEnd"/>
      <w:r w:rsidR="00FC709F">
        <w:t xml:space="preserve"> Friends University</w:t>
      </w:r>
      <w:r>
        <w:t xml:space="preserve">  and  the  Supplier  and  supersedes  all  communications,  negotiations  and  agreements  (whether  written  or  oral)  of  the  parties  with  respect  thereto  made  prior  to  the  date  of  Contract.</w:t>
      </w:r>
      <w:r>
        <w:rPr>
          <w:color w:val="000000"/>
        </w:rPr>
        <w:t xml:space="preserve"> </w:t>
      </w:r>
    </w:p>
    <w:p w:rsidR="00534A41" w:rsidRDefault="00FD7066">
      <w:pPr>
        <w:pStyle w:val="Heading4"/>
        <w:tabs>
          <w:tab w:val="center" w:pos="1259"/>
        </w:tabs>
        <w:ind w:left="0" w:firstLine="0"/>
      </w:pPr>
      <w:r>
        <w:t>4.2</w:t>
      </w:r>
      <w:r>
        <w:rPr>
          <w:rFonts w:ascii="Arial" w:eastAsia="Arial" w:hAnsi="Arial" w:cs="Arial"/>
        </w:rPr>
        <w:t xml:space="preserve"> </w:t>
      </w:r>
      <w:r>
        <w:rPr>
          <w:rFonts w:ascii="Arial" w:eastAsia="Arial" w:hAnsi="Arial" w:cs="Arial"/>
        </w:rPr>
        <w:tab/>
      </w:r>
      <w:r>
        <w:t>Amendment</w:t>
      </w:r>
      <w:r>
        <w:rPr>
          <w:color w:val="000000"/>
        </w:rPr>
        <w:t xml:space="preserve"> </w:t>
      </w:r>
    </w:p>
    <w:p w:rsidR="00534A41" w:rsidRDefault="00FD7066">
      <w:pPr>
        <w:spacing w:after="237" w:line="237" w:lineRule="auto"/>
        <w:ind w:left="687" w:right="547" w:hanging="10"/>
        <w:jc w:val="left"/>
      </w:pPr>
      <w:r>
        <w:t>No  amendment  or  other  variation  of  the  Contract  shall  be  valid  unless  it  is  in  writing,  is  dated,  expressly  refers  to  the  Contract,  and  is  signed  by  a  duly  authorized  representative  of  each  party  thereto.</w:t>
      </w:r>
      <w:r>
        <w:rPr>
          <w:color w:val="000000"/>
        </w:rPr>
        <w:t xml:space="preserve"> </w:t>
      </w:r>
    </w:p>
    <w:p w:rsidR="00534A41" w:rsidRDefault="00FD7066">
      <w:pPr>
        <w:pStyle w:val="Heading4"/>
        <w:tabs>
          <w:tab w:val="center" w:pos="1228"/>
        </w:tabs>
        <w:ind w:left="0" w:firstLine="0"/>
      </w:pPr>
      <w:r>
        <w:t>4.3</w:t>
      </w:r>
      <w:r>
        <w:rPr>
          <w:rFonts w:ascii="Arial" w:eastAsia="Arial" w:hAnsi="Arial" w:cs="Arial"/>
        </w:rPr>
        <w:t xml:space="preserve"> </w:t>
      </w:r>
      <w:r>
        <w:rPr>
          <w:rFonts w:ascii="Arial" w:eastAsia="Arial" w:hAnsi="Arial" w:cs="Arial"/>
        </w:rPr>
        <w:tab/>
      </w:r>
      <w:r>
        <w:t>Non-waiver</w:t>
      </w:r>
      <w:r>
        <w:rPr>
          <w:color w:val="000000"/>
        </w:rPr>
        <w:t xml:space="preserve"> </w:t>
      </w:r>
    </w:p>
    <w:p w:rsidR="00534A41" w:rsidRDefault="00FD7066">
      <w:pPr>
        <w:numPr>
          <w:ilvl w:val="0"/>
          <w:numId w:val="68"/>
        </w:numPr>
        <w:ind w:right="556" w:hanging="559"/>
      </w:pPr>
      <w:proofErr w:type="gramStart"/>
      <w: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roofErr w:type="gramEnd"/>
      <w:r>
        <w:rPr>
          <w:color w:val="000000"/>
        </w:rPr>
        <w:t xml:space="preserve"> </w:t>
      </w:r>
    </w:p>
    <w:p w:rsidR="00534A41" w:rsidRDefault="00FD7066">
      <w:pPr>
        <w:numPr>
          <w:ilvl w:val="0"/>
          <w:numId w:val="68"/>
        </w:numPr>
        <w:ind w:right="556" w:hanging="559"/>
      </w:pPr>
      <w:r>
        <w:lastRenderedPageBreak/>
        <w:t>Any  waiver  of  a  party's  rights,  powers,  or  remedies  under  the  Contract  must  be  in  writing,  dated,  and  signed  by  an  authorized  representative  of  the  party  granting  such  waiver,  and  must  specify  the  right  and  the  extent  to  which  it  is  being  waived.</w:t>
      </w:r>
      <w:r>
        <w:rPr>
          <w:color w:val="000000"/>
        </w:rPr>
        <w:t xml:space="preserve"> </w:t>
      </w:r>
    </w:p>
    <w:p w:rsidR="00534A41" w:rsidRDefault="00FD7066">
      <w:pPr>
        <w:pStyle w:val="Heading4"/>
        <w:tabs>
          <w:tab w:val="center" w:pos="1237"/>
        </w:tabs>
        <w:ind w:left="0" w:firstLine="0"/>
      </w:pPr>
      <w:r>
        <w:t>4.4</w:t>
      </w:r>
      <w:r>
        <w:rPr>
          <w:rFonts w:ascii="Arial" w:eastAsia="Arial" w:hAnsi="Arial" w:cs="Arial"/>
        </w:rPr>
        <w:t xml:space="preserve"> </w:t>
      </w:r>
      <w:r>
        <w:rPr>
          <w:rFonts w:ascii="Arial" w:eastAsia="Arial" w:hAnsi="Arial" w:cs="Arial"/>
        </w:rPr>
        <w:tab/>
      </w:r>
      <w:r>
        <w:t>Severability</w:t>
      </w:r>
      <w:r>
        <w:rPr>
          <w:color w:val="000000"/>
        </w:rPr>
        <w:t xml:space="preserve"> </w:t>
      </w:r>
    </w:p>
    <w:p w:rsidR="00534A41" w:rsidRDefault="00FD7066">
      <w:pPr>
        <w:ind w:left="675" w:right="556"/>
      </w:pPr>
      <w:r>
        <w:t xml:space="preserve">If  any  provision  or  condition  of  the  Contract  is  prohibited  or  rendered  invalid  or  unenforceable,  </w:t>
      </w:r>
    </w:p>
    <w:p w:rsidR="00534A41" w:rsidRDefault="00FD7066">
      <w:pPr>
        <w:spacing w:after="119"/>
        <w:ind w:left="677" w:right="556"/>
      </w:pPr>
      <w:r>
        <w:t>such  prohibition,  invalidity  or  unenforceability  shall not affect  the  validity  or  enforceability  of  any  other  provisions  and  conditions  of  the  Contract.</w:t>
      </w:r>
      <w:r>
        <w:rPr>
          <w:color w:val="000000"/>
        </w:rPr>
        <w:t xml:space="preserve"> </w:t>
      </w:r>
    </w:p>
    <w:p w:rsidR="00534A41" w:rsidRDefault="00FD7066">
      <w:pPr>
        <w:pStyle w:val="Heading3"/>
        <w:tabs>
          <w:tab w:val="center" w:pos="1186"/>
        </w:tabs>
        <w:ind w:left="0" w:firstLine="0"/>
      </w:pPr>
      <w:r>
        <w:t>5.</w:t>
      </w:r>
      <w:r>
        <w:rPr>
          <w:rFonts w:ascii="Arial" w:eastAsia="Arial" w:hAnsi="Arial" w:cs="Arial"/>
        </w:rPr>
        <w:t xml:space="preserve"> </w:t>
      </w:r>
      <w:r>
        <w:rPr>
          <w:rFonts w:ascii="Arial" w:eastAsia="Arial" w:hAnsi="Arial" w:cs="Arial"/>
        </w:rPr>
        <w:tab/>
      </w:r>
      <w:r>
        <w:t>Language</w:t>
      </w:r>
      <w:r>
        <w:rPr>
          <w:color w:val="000000"/>
        </w:rPr>
        <w:t xml:space="preserve"> </w:t>
      </w:r>
    </w:p>
    <w:p w:rsidR="00534A41" w:rsidRDefault="00FD7066">
      <w:pPr>
        <w:ind w:left="720" w:right="556" w:hanging="612"/>
      </w:pPr>
      <w:r>
        <w:t>5.1</w:t>
      </w:r>
      <w:r>
        <w:rPr>
          <w:rFonts w:ascii="Arial" w:eastAsia="Arial" w:hAnsi="Arial" w:cs="Arial"/>
        </w:rPr>
        <w:t xml:space="preserve"> </w:t>
      </w:r>
      <w:r>
        <w:t xml:space="preserve">The  Contract  as  well  as  all  correspondence  and  documents  relating  to  the  Contract  exchanged  by  the  Supplier  and  </w:t>
      </w:r>
      <w:r w:rsidR="00FC709F">
        <w:t xml:space="preserve">The </w:t>
      </w:r>
      <w:proofErr w:type="spellStart"/>
      <w:r w:rsidR="00FC709F">
        <w:t>Kaimosi</w:t>
      </w:r>
      <w:proofErr w:type="spellEnd"/>
      <w:r w:rsidR="00FC709F">
        <w:t xml:space="preserve"> Friends University</w:t>
      </w:r>
      <w:r>
        <w:t xml:space="preserve">,  shall  be  written  in  the  </w:t>
      </w:r>
      <w:r>
        <w:rPr>
          <w:b/>
        </w:rPr>
        <w:t xml:space="preserve">English  Language.  </w:t>
      </w:r>
      <w:r>
        <w:t xml:space="preserve">Supporting documents  and  printed  literature  that  are  part  of  the  Contract  may  be  in  another  language  provided  they  are  accompanied  by  an  accurate  and  certified  translation  of  the  relevant  passages  in  the  </w:t>
      </w:r>
      <w:r>
        <w:rPr>
          <w:b/>
        </w:rPr>
        <w:t xml:space="preserve">English  Language,  </w:t>
      </w:r>
      <w:r>
        <w:t>in  which  case,  for  purposes  of  interpretation  of  the  Contract,  the  English  language  is  translation  shall  govern.</w:t>
      </w:r>
      <w:r>
        <w:rPr>
          <w:color w:val="000000"/>
        </w:rPr>
        <w:t xml:space="preserve"> </w:t>
      </w:r>
    </w:p>
    <w:p w:rsidR="00534A41" w:rsidRDefault="00FD7066">
      <w:pPr>
        <w:ind w:left="721" w:right="556" w:hanging="615"/>
      </w:pPr>
      <w:r>
        <w:t>5.2</w:t>
      </w:r>
      <w:r>
        <w:rPr>
          <w:rFonts w:ascii="Arial" w:eastAsia="Arial" w:hAnsi="Arial" w:cs="Arial"/>
        </w:rPr>
        <w:t xml:space="preserve"> </w:t>
      </w:r>
      <w:r>
        <w:rPr>
          <w:rFonts w:ascii="Arial" w:eastAsia="Arial" w:hAnsi="Arial" w:cs="Arial"/>
        </w:rPr>
        <w:tab/>
      </w:r>
      <w:r>
        <w:t>The  Supplier  shall  bear  all  costs  of  translation  to  the  governing  language  and  all  risks  of  the  accuracy  of  such  translation,  for  documents  provided  by  the  Supplier.</w:t>
      </w:r>
      <w:r>
        <w:rPr>
          <w:color w:val="000000"/>
        </w:rPr>
        <w:t xml:space="preserve"> </w:t>
      </w:r>
    </w:p>
    <w:p w:rsidR="00534A41" w:rsidRDefault="00FD7066">
      <w:pPr>
        <w:pStyle w:val="Heading3"/>
        <w:tabs>
          <w:tab w:val="center" w:pos="2686"/>
        </w:tabs>
        <w:ind w:left="0" w:firstLine="0"/>
      </w:pPr>
      <w:r>
        <w:t>6.</w:t>
      </w:r>
      <w:r>
        <w:rPr>
          <w:rFonts w:ascii="Arial" w:eastAsia="Arial" w:hAnsi="Arial" w:cs="Arial"/>
        </w:rPr>
        <w:t xml:space="preserve"> </w:t>
      </w:r>
      <w:r>
        <w:rPr>
          <w:rFonts w:ascii="Arial" w:eastAsia="Arial" w:hAnsi="Arial" w:cs="Arial"/>
        </w:rPr>
        <w:tab/>
      </w:r>
      <w:r>
        <w:t>Joint Venture, Consortium or Association</w:t>
      </w:r>
      <w:r>
        <w:rPr>
          <w:color w:val="000000"/>
        </w:rPr>
        <w:t xml:space="preserve"> </w:t>
      </w:r>
    </w:p>
    <w:p w:rsidR="00534A41" w:rsidRDefault="00FD7066">
      <w:pPr>
        <w:ind w:left="721" w:right="556" w:hanging="615"/>
      </w:pPr>
      <w:proofErr w:type="gramStart"/>
      <w:r>
        <w:t xml:space="preserve">6.1      If  the  Supplier  is  a  joint  venture,  consortium,  or  association,  all  of  the  parties  shall  be  jointly  and  severally  liable  to  </w:t>
      </w:r>
      <w:r w:rsidR="00FC709F">
        <w:t xml:space="preserve">The </w:t>
      </w:r>
      <w:proofErr w:type="spellStart"/>
      <w:r w:rsidR="00FC709F">
        <w:t>Kaimosi</w:t>
      </w:r>
      <w:proofErr w:type="spellEnd"/>
      <w:r w:rsidR="00FC709F">
        <w:t xml:space="preserve"> Friends University</w:t>
      </w:r>
      <w:r>
        <w:t xml:space="preserve">  for  the  fulfilment  of  the  provisions  of  the  Contract  and  shall  designate  one  member  of  the  joint  venture,  consortium,  or  association  to  act  as  a  leader  with  authority  to  bind  the  joint  venture,  consortium,  or  association.</w:t>
      </w:r>
      <w:proofErr w:type="gramEnd"/>
      <w:r>
        <w:t xml:space="preserve">  The  composition  or  the  constitution  of  the  joint  venture,  consortium,  or  association  shall  not  be  altered  without  the  prior  written  consent  of  </w:t>
      </w:r>
      <w:r w:rsidR="00FC709F">
        <w:t xml:space="preserve">The </w:t>
      </w:r>
      <w:proofErr w:type="spellStart"/>
      <w:r w:rsidR="00FC709F">
        <w:t>Kaimosi</w:t>
      </w:r>
      <w:proofErr w:type="spellEnd"/>
      <w:r w:rsidR="00FC709F">
        <w:t xml:space="preserve"> Friends University</w:t>
      </w:r>
      <w:r>
        <w:t>.</w:t>
      </w:r>
      <w:r>
        <w:rPr>
          <w:color w:val="000000"/>
        </w:rPr>
        <w:t xml:space="preserve"> </w:t>
      </w:r>
    </w:p>
    <w:p w:rsidR="00534A41" w:rsidRDefault="00FD7066">
      <w:pPr>
        <w:pStyle w:val="Heading3"/>
        <w:tabs>
          <w:tab w:val="center" w:pos="1186"/>
        </w:tabs>
        <w:ind w:left="0" w:firstLine="0"/>
      </w:pPr>
      <w:r>
        <w:t>7.</w:t>
      </w:r>
      <w:r>
        <w:rPr>
          <w:rFonts w:ascii="Arial" w:eastAsia="Arial" w:hAnsi="Arial" w:cs="Arial"/>
        </w:rPr>
        <w:t xml:space="preserve"> </w:t>
      </w:r>
      <w:r>
        <w:rPr>
          <w:rFonts w:ascii="Arial" w:eastAsia="Arial" w:hAnsi="Arial" w:cs="Arial"/>
        </w:rPr>
        <w:tab/>
      </w:r>
      <w:r>
        <w:t>Eligibility</w:t>
      </w:r>
      <w:r>
        <w:rPr>
          <w:color w:val="000000"/>
        </w:rPr>
        <w:t xml:space="preserve"> </w:t>
      </w:r>
    </w:p>
    <w:p w:rsidR="00534A41" w:rsidRDefault="00FD7066">
      <w:pPr>
        <w:ind w:left="721" w:right="556" w:hanging="615"/>
      </w:pPr>
      <w:r>
        <w:t>7.1</w:t>
      </w:r>
      <w:r>
        <w:rPr>
          <w:rFonts w:ascii="Arial" w:eastAsia="Arial" w:hAnsi="Arial" w:cs="Arial"/>
        </w:rPr>
        <w:t xml:space="preserve"> </w:t>
      </w:r>
      <w: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r>
        <w:rPr>
          <w:color w:val="000000"/>
        </w:rPr>
        <w:t xml:space="preserve"> </w:t>
      </w:r>
    </w:p>
    <w:p w:rsidR="00534A41" w:rsidRDefault="00FD7066">
      <w:pPr>
        <w:ind w:left="721" w:right="556" w:hanging="615"/>
      </w:pPr>
      <w:r>
        <w:t>7.2</w:t>
      </w:r>
      <w:r>
        <w:rPr>
          <w:rFonts w:ascii="Arial" w:eastAsia="Arial" w:hAnsi="Arial" w:cs="Arial"/>
        </w:rPr>
        <w:t xml:space="preserve"> </w:t>
      </w:r>
      <w: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r>
        <w:rPr>
          <w:color w:val="000000"/>
        </w:rPr>
        <w:t xml:space="preserve"> </w:t>
      </w:r>
    </w:p>
    <w:p w:rsidR="00534A41" w:rsidRDefault="00FD7066">
      <w:pPr>
        <w:ind w:left="721" w:right="556" w:hanging="615"/>
      </w:pPr>
      <w:r>
        <w:t>7.3</w:t>
      </w:r>
      <w:r>
        <w:rPr>
          <w:rFonts w:ascii="Arial" w:eastAsia="Arial" w:hAnsi="Arial" w:cs="Arial"/>
        </w:rPr>
        <w:t xml:space="preserve"> </w:t>
      </w:r>
      <w:r>
        <w:rPr>
          <w:rFonts w:ascii="Arial" w:eastAsia="Arial" w:hAnsi="Arial" w:cs="Arial"/>
        </w:rPr>
        <w:tab/>
      </w:r>
      <w:r>
        <w:t>The  Tenderer,  if  a  Kenyan  firm,  must  submit  with  its  tender  a  valid  tax  compliance  certificate  from  the  Kenya  Revenue  Authority.</w:t>
      </w:r>
      <w:r>
        <w:rPr>
          <w:color w:val="000000"/>
        </w:rPr>
        <w:t xml:space="preserve"> </w:t>
      </w:r>
    </w:p>
    <w:p w:rsidR="00534A41" w:rsidRDefault="00FD7066">
      <w:pPr>
        <w:pStyle w:val="Heading3"/>
        <w:tabs>
          <w:tab w:val="center" w:pos="1063"/>
        </w:tabs>
        <w:spacing w:after="11"/>
        <w:ind w:left="0" w:firstLine="0"/>
      </w:pPr>
      <w:r>
        <w:t>8.</w:t>
      </w:r>
      <w:r>
        <w:rPr>
          <w:rFonts w:ascii="Arial" w:eastAsia="Arial" w:hAnsi="Arial" w:cs="Arial"/>
        </w:rPr>
        <w:t xml:space="preserve"> </w:t>
      </w:r>
      <w:r>
        <w:rPr>
          <w:rFonts w:ascii="Arial" w:eastAsia="Arial" w:hAnsi="Arial" w:cs="Arial"/>
        </w:rPr>
        <w:tab/>
      </w:r>
      <w:r>
        <w:t>Notices</w:t>
      </w:r>
      <w:r>
        <w:rPr>
          <w:color w:val="000000"/>
        </w:rPr>
        <w:t xml:space="preserve"> </w:t>
      </w:r>
    </w:p>
    <w:p w:rsidR="00534A41" w:rsidRDefault="00FD7066">
      <w:pPr>
        <w:spacing w:after="43" w:line="237" w:lineRule="auto"/>
        <w:ind w:left="713" w:right="547" w:hanging="615"/>
        <w:jc w:val="left"/>
      </w:pPr>
      <w:r>
        <w:t>8.1</w:t>
      </w:r>
      <w:r>
        <w:rPr>
          <w:rFonts w:ascii="Arial" w:eastAsia="Arial" w:hAnsi="Arial" w:cs="Arial"/>
        </w:rPr>
        <w:t xml:space="preserve"> </w:t>
      </w:r>
      <w:r>
        <w:rPr>
          <w:rFonts w:ascii="Arial" w:eastAsia="Arial" w:hAnsi="Arial" w:cs="Arial"/>
        </w:rPr>
        <w:tab/>
      </w:r>
      <w:r>
        <w:t xml:space="preserve">Any  notice  given  by  one  party  to  the  other  pursuant  to  the  Contract  shall  be  in  writing  to  the  address  specified  in  the  </w:t>
      </w:r>
      <w:r>
        <w:rPr>
          <w:b/>
        </w:rPr>
        <w:t xml:space="preserve">SCC.  </w:t>
      </w:r>
      <w:r>
        <w:t>The  term  “in  writing”  means  communicated  in  written  form  with  proof  of  receipt.</w:t>
      </w:r>
      <w:r>
        <w:rPr>
          <w:color w:val="000000"/>
        </w:rPr>
        <w:t xml:space="preserve"> </w:t>
      </w:r>
    </w:p>
    <w:p w:rsidR="00534A41" w:rsidRDefault="00FD7066">
      <w:pPr>
        <w:tabs>
          <w:tab w:val="center" w:pos="5256"/>
        </w:tabs>
        <w:spacing w:after="41"/>
        <w:ind w:left="0" w:right="0"/>
        <w:jc w:val="left"/>
      </w:pPr>
      <w:r>
        <w:t>8.2</w:t>
      </w:r>
      <w:r>
        <w:rPr>
          <w:rFonts w:ascii="Arial" w:eastAsia="Arial" w:hAnsi="Arial" w:cs="Arial"/>
        </w:rPr>
        <w:t xml:space="preserve"> </w:t>
      </w:r>
      <w:r>
        <w:rPr>
          <w:rFonts w:ascii="Arial" w:eastAsia="Arial" w:hAnsi="Arial" w:cs="Arial"/>
        </w:rPr>
        <w:tab/>
      </w:r>
      <w:r>
        <w:t>A  notice  shall  be  effective  when  delivered  or  on  the  notice's  effective  date,  whichever  is  later.</w:t>
      </w:r>
      <w:r>
        <w:rPr>
          <w:color w:val="000000"/>
        </w:rPr>
        <w:t xml:space="preserve"> </w:t>
      </w:r>
    </w:p>
    <w:p w:rsidR="00534A41" w:rsidRDefault="00FD7066">
      <w:pPr>
        <w:spacing w:after="19" w:line="259" w:lineRule="auto"/>
        <w:ind w:left="720" w:right="0"/>
        <w:jc w:val="left"/>
      </w:pPr>
      <w:r>
        <w:rPr>
          <w:color w:val="000000"/>
        </w:rPr>
        <w:t xml:space="preserve"> </w:t>
      </w:r>
    </w:p>
    <w:p w:rsidR="00534A41" w:rsidRDefault="00FD7066">
      <w:pPr>
        <w:pStyle w:val="Heading3"/>
        <w:tabs>
          <w:tab w:val="center" w:pos="1458"/>
        </w:tabs>
        <w:spacing w:after="20"/>
        <w:ind w:left="0" w:firstLine="0"/>
      </w:pPr>
      <w:r>
        <w:t>9.</w:t>
      </w:r>
      <w:r>
        <w:rPr>
          <w:rFonts w:ascii="Arial" w:eastAsia="Arial" w:hAnsi="Arial" w:cs="Arial"/>
        </w:rPr>
        <w:t xml:space="preserve"> </w:t>
      </w:r>
      <w:r>
        <w:rPr>
          <w:rFonts w:ascii="Arial" w:eastAsia="Arial" w:hAnsi="Arial" w:cs="Arial"/>
        </w:rPr>
        <w:tab/>
      </w:r>
      <w:r>
        <w:t>Governing Law</w:t>
      </w:r>
      <w:r>
        <w:rPr>
          <w:color w:val="000000"/>
        </w:rPr>
        <w:t xml:space="preserve"> </w:t>
      </w:r>
    </w:p>
    <w:p w:rsidR="00534A41" w:rsidRDefault="00FD7066">
      <w:pPr>
        <w:tabs>
          <w:tab w:val="center" w:pos="5027"/>
        </w:tabs>
        <w:spacing w:after="35"/>
        <w:ind w:left="0" w:right="0"/>
        <w:jc w:val="left"/>
      </w:pPr>
      <w:r>
        <w:t>9.1</w:t>
      </w:r>
      <w:r>
        <w:rPr>
          <w:rFonts w:ascii="Arial" w:eastAsia="Arial" w:hAnsi="Arial" w:cs="Arial"/>
        </w:rPr>
        <w:t xml:space="preserve"> </w:t>
      </w:r>
      <w:r>
        <w:rPr>
          <w:rFonts w:ascii="Arial" w:eastAsia="Arial" w:hAnsi="Arial" w:cs="Arial"/>
        </w:rPr>
        <w:tab/>
      </w:r>
      <w:r>
        <w:t>The  Contract  shall  be  governed  by  and  interpreted  in  accordance  with  the  laws  of  Kenya.</w:t>
      </w:r>
      <w:r>
        <w:rPr>
          <w:color w:val="000000"/>
        </w:rPr>
        <w:t xml:space="preserve"> </w:t>
      </w:r>
    </w:p>
    <w:p w:rsidR="00534A41" w:rsidRDefault="00FD7066">
      <w:pPr>
        <w:spacing w:after="36"/>
        <w:ind w:left="721" w:right="556" w:hanging="615"/>
      </w:pPr>
      <w:r>
        <w:t>9.2</w:t>
      </w:r>
      <w:r>
        <w:rPr>
          <w:rFonts w:ascii="Arial" w:eastAsia="Arial" w:hAnsi="Arial" w:cs="Arial"/>
        </w:rPr>
        <w:t xml:space="preserve"> </w:t>
      </w:r>
      <w:r>
        <w:rPr>
          <w:rFonts w:ascii="Arial" w:eastAsia="Arial" w:hAnsi="Arial" w:cs="Arial"/>
        </w:rPr>
        <w:tab/>
      </w:r>
      <w:r>
        <w:t>Throughout  the  execution  of  the  Contract,  the  Supplier  shall  comply  with  the  import  of  goods  and  services  prohibitions  in  Kenya:</w:t>
      </w:r>
      <w:r>
        <w:rPr>
          <w:color w:val="000000"/>
        </w:rPr>
        <w:t xml:space="preserve"> </w:t>
      </w:r>
    </w:p>
    <w:p w:rsidR="00534A41" w:rsidRDefault="00FD7066">
      <w:pPr>
        <w:numPr>
          <w:ilvl w:val="0"/>
          <w:numId w:val="69"/>
        </w:numPr>
        <w:spacing w:after="34"/>
        <w:ind w:right="552" w:hanging="514"/>
        <w:jc w:val="left"/>
      </w:pPr>
      <w:r>
        <w:lastRenderedPageBreak/>
        <w:t>where,  as  a  matter  of  law,  compliance  or  official  regulations,  Kenya  prohibits  commercial  relations  with  that  country  or  any  import  of  goods  from  that  country  or  any  payments  to  any  country,  person,  or  entity  in  that  country  ;  or</w:t>
      </w:r>
      <w:r>
        <w:rPr>
          <w:color w:val="000000"/>
        </w:rPr>
        <w:t xml:space="preserve"> </w:t>
      </w:r>
    </w:p>
    <w:p w:rsidR="00534A41" w:rsidRDefault="00FD7066">
      <w:pPr>
        <w:numPr>
          <w:ilvl w:val="0"/>
          <w:numId w:val="69"/>
        </w:numPr>
        <w:spacing w:after="31" w:line="237" w:lineRule="auto"/>
        <w:ind w:right="552" w:hanging="514"/>
        <w:jc w:val="left"/>
      </w:pPr>
      <w:r>
        <w:t>by  an  act  of  compliance  with  a  decision  of  the  United  Nations  Security  Council  taken  under  Chapter  VII  of  the  Charter  of  the  United  Nations,  Kenya  prohibits  any  import  of  goods  from  that  country  or  any  payments  to  any  country,  person,  or  entity.</w:t>
      </w:r>
      <w:r>
        <w:rPr>
          <w:color w:val="000000"/>
        </w:rPr>
        <w:t xml:space="preserve"> </w:t>
      </w:r>
    </w:p>
    <w:p w:rsidR="00534A41" w:rsidRDefault="00FD7066">
      <w:pPr>
        <w:spacing w:after="17" w:line="259" w:lineRule="auto"/>
        <w:ind w:left="1234" w:right="0"/>
        <w:jc w:val="left"/>
      </w:pPr>
      <w:r>
        <w:rPr>
          <w:color w:val="000000"/>
        </w:rPr>
        <w:t xml:space="preserve"> </w:t>
      </w:r>
    </w:p>
    <w:p w:rsidR="00534A41" w:rsidRDefault="00FD7066">
      <w:pPr>
        <w:pStyle w:val="Heading3"/>
        <w:tabs>
          <w:tab w:val="center" w:pos="1770"/>
        </w:tabs>
        <w:spacing w:after="10"/>
        <w:ind w:left="0" w:firstLine="0"/>
      </w:pPr>
      <w:r>
        <w:t>10.</w:t>
      </w:r>
      <w:r>
        <w:rPr>
          <w:rFonts w:ascii="Arial" w:eastAsia="Arial" w:hAnsi="Arial" w:cs="Arial"/>
        </w:rPr>
        <w:t xml:space="preserve"> </w:t>
      </w:r>
      <w:r>
        <w:rPr>
          <w:rFonts w:ascii="Arial" w:eastAsia="Arial" w:hAnsi="Arial" w:cs="Arial"/>
        </w:rPr>
        <w:tab/>
      </w:r>
      <w:r>
        <w:t>Settlement of Disputes</w:t>
      </w:r>
      <w:r>
        <w:rPr>
          <w:color w:val="000000"/>
        </w:rPr>
        <w:t xml:space="preserve"> </w:t>
      </w:r>
    </w:p>
    <w:p w:rsidR="00534A41" w:rsidRDefault="00FD7066">
      <w:pPr>
        <w:spacing w:after="237" w:line="237" w:lineRule="auto"/>
        <w:ind w:left="713" w:right="547" w:hanging="615"/>
        <w:jc w:val="left"/>
      </w:pPr>
      <w:r>
        <w:t>10.1</w:t>
      </w:r>
      <w:r>
        <w:rPr>
          <w:rFonts w:ascii="Arial" w:eastAsia="Arial" w:hAnsi="Arial" w:cs="Arial"/>
        </w:rPr>
        <w:t xml:space="preserve"> </w:t>
      </w:r>
      <w:r>
        <w:rPr>
          <w:rFonts w:ascii="Arial" w:eastAsia="Arial" w:hAnsi="Arial" w:cs="Arial"/>
        </w:rPr>
        <w:tab/>
      </w:r>
      <w:r w:rsidR="00FC709F">
        <w:t xml:space="preserve">The </w:t>
      </w:r>
      <w:proofErr w:type="spellStart"/>
      <w:r w:rsidR="00FC709F">
        <w:t>Kaimosi</w:t>
      </w:r>
      <w:proofErr w:type="spellEnd"/>
      <w:r w:rsidR="00FC709F">
        <w:t xml:space="preserve"> Friends University</w:t>
      </w:r>
      <w:r>
        <w:t xml:space="preserve">  and  the  Supplier  shall  make  every  effort  to  resolve  amicably  by  direct  negotiation  any  disagreement  or  dispute  arising  between  them  under  or  in  connection  with  the  Contract.</w:t>
      </w:r>
      <w:r>
        <w:rPr>
          <w:color w:val="000000"/>
        </w:rPr>
        <w:t xml:space="preserve"> </w:t>
      </w:r>
    </w:p>
    <w:p w:rsidR="00534A41" w:rsidRDefault="00FD7066">
      <w:pPr>
        <w:spacing w:after="237" w:line="237" w:lineRule="auto"/>
        <w:ind w:left="713" w:right="547" w:hanging="615"/>
        <w:jc w:val="left"/>
      </w:pPr>
      <w:proofErr w:type="gramStart"/>
      <w:r>
        <w:t>10.2</w:t>
      </w:r>
      <w:r>
        <w:rPr>
          <w:rFonts w:ascii="Arial" w:eastAsia="Arial" w:hAnsi="Arial" w:cs="Arial"/>
        </w:rPr>
        <w:t xml:space="preserve"> </w:t>
      </w:r>
      <w:r>
        <w:rPr>
          <w:rFonts w:ascii="Arial" w:eastAsia="Arial" w:hAnsi="Arial" w:cs="Arial"/>
        </w:rPr>
        <w:tab/>
      </w:r>
      <w:r>
        <w:t xml:space="preserve">If,  after  thirty  (30)  days,  the  parties  have  failed  to resolve  their  dispute or  difference  by  such  mutual  consultation,  then  either  </w:t>
      </w:r>
      <w:r w:rsidR="00FC709F">
        <w:t xml:space="preserve">The </w:t>
      </w:r>
      <w:proofErr w:type="spellStart"/>
      <w:r w:rsidR="00FC709F">
        <w:t>Kaimosi</w:t>
      </w:r>
      <w:proofErr w:type="spellEnd"/>
      <w:r w:rsidR="00FC709F">
        <w:t xml:space="preserve"> Friends University</w:t>
      </w:r>
      <w:r>
        <w:t xml:space="preserve">  or  the  Supplier  may  give  notice  to  the  other  party  of  its  intention  to  commence arbitration,  as  hereinafter  provided,  as  to  the  matter  in  dispute,  and  no  arbitration  in  respect  of  this  matter  may  be  commenced  unless  such  notice  is  given.</w:t>
      </w:r>
      <w:proofErr w:type="gramEnd"/>
      <w:r>
        <w:t xml:space="preserve">  Any  dispute  or  difference  in  respect  of  which  a  notice  of  intention  to  commence  arbitration  has  been  given  in  accordance  with  this  Clause  shall  be  finally  settled  by  arbitration.  Arbitration  may  be  commenced  prior  to  or  after  delivery  of  the  Goods  under  the  Contract.</w:t>
      </w:r>
      <w:r>
        <w:rPr>
          <w:color w:val="000000"/>
        </w:rPr>
        <w:t xml:space="preserve"> </w:t>
      </w:r>
    </w:p>
    <w:p w:rsidR="00534A41" w:rsidRDefault="00FD7066">
      <w:pPr>
        <w:tabs>
          <w:tab w:val="center" w:pos="3279"/>
        </w:tabs>
        <w:spacing w:after="68" w:line="265" w:lineRule="auto"/>
        <w:ind w:left="0" w:right="0"/>
        <w:jc w:val="left"/>
      </w:pPr>
      <w:r>
        <w:rPr>
          <w:b/>
        </w:rPr>
        <w:t>10.2</w:t>
      </w:r>
      <w:r>
        <w:rPr>
          <w:rFonts w:ascii="Arial" w:eastAsia="Arial" w:hAnsi="Arial" w:cs="Arial"/>
          <w:b/>
        </w:rPr>
        <w:t xml:space="preserve"> </w:t>
      </w:r>
      <w:r>
        <w:rPr>
          <w:rFonts w:ascii="Arial" w:eastAsia="Arial" w:hAnsi="Arial" w:cs="Arial"/>
          <w:b/>
        </w:rPr>
        <w:tab/>
      </w:r>
      <w:r>
        <w:rPr>
          <w:b/>
        </w:rPr>
        <w:t xml:space="preserve">Arbitration proceedings </w:t>
      </w:r>
      <w:proofErr w:type="gramStart"/>
      <w:r>
        <w:rPr>
          <w:b/>
        </w:rPr>
        <w:t>shall be conducted</w:t>
      </w:r>
      <w:proofErr w:type="gramEnd"/>
      <w:r>
        <w:rPr>
          <w:b/>
        </w:rPr>
        <w:t xml:space="preserve"> as follows:</w:t>
      </w:r>
      <w:r>
        <w:rPr>
          <w:b/>
          <w:color w:val="000000"/>
        </w:rPr>
        <w:t xml:space="preserve"> </w:t>
      </w:r>
    </w:p>
    <w:p w:rsidR="00534A41" w:rsidRDefault="00FD7066">
      <w:pPr>
        <w:spacing w:after="88"/>
        <w:ind w:left="721" w:right="556" w:hanging="620"/>
      </w:pPr>
      <w:r>
        <w:t>10.2.1</w:t>
      </w:r>
      <w:r>
        <w:rPr>
          <w:rFonts w:ascii="Arial" w:eastAsia="Arial" w:hAnsi="Arial" w:cs="Arial"/>
        </w:rPr>
        <w:t xml:space="preserve"> </w:t>
      </w:r>
      <w:r>
        <w:t xml:space="preserve">Any  claim  or  dispute  between  the  Parties  arising  out  of  or  in  connection  with  the  Contract  not  settled  amicably  in  accordance  with  Sub-Clause  10.1  shall  be  finally  settled  by  arbitration. </w:t>
      </w:r>
    </w:p>
    <w:p w:rsidR="00534A41" w:rsidRDefault="00FD7066">
      <w:pPr>
        <w:spacing w:after="89"/>
        <w:ind w:left="721" w:right="556" w:hanging="620"/>
      </w:pPr>
      <w:r>
        <w:t>10.2.2</w:t>
      </w:r>
      <w:r>
        <w:rPr>
          <w:rFonts w:ascii="Arial" w:eastAsia="Arial" w:hAnsi="Arial" w:cs="Arial"/>
        </w:rPr>
        <w:t xml:space="preserve"> </w:t>
      </w:r>
      <w:r>
        <w:t xml:space="preserve">No  arbitration  proceedings  shall  be  commenced  on  any  claim  or  dispute  where  notice  of  a  claim  or  dispute  has  not  been  given  by  the  applying  party  within  thirty  days  of  the  occurrence  or  discovery  of  the  matter  or  issue  giving  rise  to  the  dispute. </w:t>
      </w:r>
    </w:p>
    <w:p w:rsidR="00534A41" w:rsidRDefault="00FD7066">
      <w:pPr>
        <w:spacing w:after="89"/>
        <w:ind w:left="721" w:right="556" w:hanging="620"/>
      </w:pPr>
      <w:r>
        <w:t>10.2.3</w:t>
      </w:r>
      <w:r>
        <w:rPr>
          <w:rFonts w:ascii="Arial" w:eastAsia="Arial" w:hAnsi="Arial" w:cs="Arial"/>
        </w:rPr>
        <w:t xml:space="preserve"> </w:t>
      </w:r>
      <w:r>
        <w:t xml:space="preserve">Notwithstanding  the  issue  of  a  notice  as  stated  above,  the  arbitration  of  such  a  claim  or  dispute  shall  not  commence  unless  an  attempt  has  in  the  first  instance  been  made  by  the  parties  to  settle  such  claim  or  dispute  amicably  with  or  without  the  assistance  of  third  parties.  Proof of such attempt shall be required. </w:t>
      </w:r>
    </w:p>
    <w:p w:rsidR="00534A41" w:rsidRDefault="00FD7066">
      <w:pPr>
        <w:spacing w:after="90" w:line="237" w:lineRule="auto"/>
        <w:ind w:left="718" w:right="547" w:hanging="620"/>
        <w:jc w:val="left"/>
      </w:pPr>
      <w:r>
        <w:t>10.2.4</w:t>
      </w:r>
      <w:r>
        <w:rPr>
          <w:rFonts w:ascii="Arial" w:eastAsia="Arial" w:hAnsi="Arial" w:cs="Arial"/>
        </w:rPr>
        <w:t xml:space="preserve"> </w:t>
      </w:r>
      <w:r>
        <w:rPr>
          <w:rFonts w:ascii="Arial" w:eastAsia="Arial" w:hAnsi="Arial" w:cs="Arial"/>
        </w:rPr>
        <w:tab/>
      </w:r>
      <w:r>
        <w:t xml:space="preserve">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 </w:t>
      </w:r>
    </w:p>
    <w:p w:rsidR="00534A41" w:rsidRDefault="00FD7066">
      <w:pPr>
        <w:spacing w:after="89"/>
        <w:ind w:left="721" w:right="556" w:hanging="620"/>
      </w:pPr>
      <w:r>
        <w:t>10.2.5</w:t>
      </w:r>
      <w:r>
        <w:rPr>
          <w:rFonts w:ascii="Arial" w:eastAsia="Arial" w:hAnsi="Arial" w:cs="Arial"/>
        </w:rPr>
        <w:t xml:space="preserve"> </w:t>
      </w:r>
      <w:r>
        <w:t xml:space="preserve">Neither  Party  shall  be  limited  in  the  proceedings  before  the  arbitrators  to  the  evidence,  or  to  the  reasons  for  the  dispute  given  in  its  notice  of  a  claim  or  dispute. </w:t>
      </w:r>
    </w:p>
    <w:p w:rsidR="00534A41" w:rsidRDefault="00FD7066">
      <w:pPr>
        <w:spacing w:after="89"/>
        <w:ind w:left="721" w:right="556" w:hanging="620"/>
      </w:pPr>
      <w:r>
        <w:t>10.2.6</w:t>
      </w:r>
      <w:r>
        <w:rPr>
          <w:rFonts w:ascii="Arial" w:eastAsia="Arial" w:hAnsi="Arial" w:cs="Arial"/>
        </w:rPr>
        <w:t xml:space="preserve"> </w:t>
      </w:r>
      <w:r>
        <w:t xml:space="preserve">Arbitration  may  be  commenced  prior  to  or  after  delivery  of  the  goods.  The  obligations  of  the  Parties  shall  not  be  altered  by  reason  of  any  arbitration  being  conducted  during  the  progress  of  the  delivery  of  goods. </w:t>
      </w:r>
    </w:p>
    <w:p w:rsidR="00534A41" w:rsidRDefault="00FD7066">
      <w:pPr>
        <w:ind w:left="721" w:right="556" w:hanging="620"/>
      </w:pPr>
      <w:r>
        <w:t>10.2.7</w:t>
      </w:r>
      <w:r>
        <w:rPr>
          <w:rFonts w:ascii="Arial" w:eastAsia="Arial" w:hAnsi="Arial" w:cs="Arial"/>
        </w:rPr>
        <w:t xml:space="preserve"> </w:t>
      </w:r>
      <w:r>
        <w:t xml:space="preserve">The  terms  of  the  remuneration  of  each  or  all  the  members  of  Arbitration  shall  be  mutually  agreed  upon  by  the  Parties  when  agreeing  the  terms  of  appointment.  Each  Party  shall  be  responsible  for  paying  one-half  of  this  remuneration. </w:t>
      </w:r>
    </w:p>
    <w:p w:rsidR="00534A41" w:rsidRDefault="00FD7066">
      <w:pPr>
        <w:pStyle w:val="Heading4"/>
        <w:tabs>
          <w:tab w:val="center" w:pos="1868"/>
        </w:tabs>
        <w:ind w:left="0" w:firstLine="0"/>
      </w:pPr>
      <w:r>
        <w:t>10.3</w:t>
      </w:r>
      <w:r>
        <w:rPr>
          <w:rFonts w:ascii="Arial" w:eastAsia="Arial" w:hAnsi="Arial" w:cs="Arial"/>
        </w:rPr>
        <w:t xml:space="preserve"> </w:t>
      </w:r>
      <w:r>
        <w:rPr>
          <w:rFonts w:ascii="Arial" w:eastAsia="Arial" w:hAnsi="Arial" w:cs="Arial"/>
        </w:rPr>
        <w:tab/>
      </w:r>
      <w:r>
        <w:t>Arbitration Proceedings</w:t>
      </w:r>
      <w:r>
        <w:rPr>
          <w:color w:val="000000"/>
        </w:rPr>
        <w:t xml:space="preserve"> </w:t>
      </w:r>
    </w:p>
    <w:p w:rsidR="00534A41" w:rsidRDefault="00FD7066">
      <w:pPr>
        <w:spacing w:after="120"/>
        <w:ind w:left="721" w:right="556" w:hanging="615"/>
      </w:pPr>
      <w:r>
        <w:t>10.3.1</w:t>
      </w:r>
      <w:r>
        <w:rPr>
          <w:rFonts w:ascii="Arial" w:eastAsia="Arial" w:hAnsi="Arial" w:cs="Arial"/>
        </w:rPr>
        <w:t xml:space="preserve"> </w:t>
      </w:r>
      <w:r>
        <w:t xml:space="preserve">Arbitration  proceedings  with  national  suppliers  will  be  conducted  in  accordance  with  the  Arbitration  Laws  of  Kenya.  In  case  of  any  claim  or  dispute,  such  claim  or  dispute  shall  be  notified  in  writing  by  either  party  to  the  other  with  a  request  to  submit  it  to  arbitration  and  to  concur  in  the  appointment  of  an  Arbitrator  within  thirty  days  of  the  notice.  The  dispute  shall  be  referred  to  the  arbitration  and  final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 </w:t>
      </w:r>
    </w:p>
    <w:p w:rsidR="00534A41" w:rsidRDefault="00FD7066">
      <w:pPr>
        <w:spacing w:after="126" w:line="351" w:lineRule="auto"/>
        <w:ind w:left="738" w:right="4857" w:hanging="10"/>
        <w:jc w:val="left"/>
      </w:pPr>
      <w:proofErr w:type="spellStart"/>
      <w:r>
        <w:lastRenderedPageBreak/>
        <w:t>i</w:t>
      </w:r>
      <w:proofErr w:type="spellEnd"/>
      <w:r>
        <w:t>)</w:t>
      </w:r>
      <w:r>
        <w:rPr>
          <w:rFonts w:ascii="Arial" w:eastAsia="Arial" w:hAnsi="Arial" w:cs="Arial"/>
        </w:rPr>
        <w:t xml:space="preserve"> </w:t>
      </w:r>
      <w:r>
        <w:rPr>
          <w:rFonts w:ascii="Arial" w:eastAsia="Arial" w:hAnsi="Arial" w:cs="Arial"/>
        </w:rPr>
        <w:tab/>
      </w:r>
      <w:r>
        <w:t>Kenya  National  Chamber  of  Commerce</w:t>
      </w:r>
      <w:r>
        <w:rPr>
          <w:color w:val="000000"/>
        </w:rPr>
        <w:t xml:space="preserve"> </w:t>
      </w:r>
      <w:r>
        <w:t>ii)</w:t>
      </w:r>
      <w:r>
        <w:rPr>
          <w:rFonts w:ascii="Arial" w:eastAsia="Arial" w:hAnsi="Arial" w:cs="Arial"/>
        </w:rPr>
        <w:t xml:space="preserve"> </w:t>
      </w:r>
      <w:r>
        <w:rPr>
          <w:rFonts w:ascii="Arial" w:eastAsia="Arial" w:hAnsi="Arial" w:cs="Arial"/>
        </w:rPr>
        <w:tab/>
      </w:r>
      <w:r>
        <w:t>Chartered  Institute  of  Arbitrators  (Kenya  Branch)</w:t>
      </w:r>
      <w:r>
        <w:rPr>
          <w:color w:val="000000"/>
        </w:rPr>
        <w:t xml:space="preserve"> </w:t>
      </w:r>
      <w:r>
        <w:t>iii)</w:t>
      </w:r>
      <w:r>
        <w:rPr>
          <w:rFonts w:ascii="Arial" w:eastAsia="Arial" w:hAnsi="Arial" w:cs="Arial"/>
        </w:rPr>
        <w:t xml:space="preserve"> </w:t>
      </w:r>
      <w:r>
        <w:rPr>
          <w:rFonts w:ascii="Arial" w:eastAsia="Arial" w:hAnsi="Arial" w:cs="Arial"/>
        </w:rPr>
        <w:tab/>
      </w:r>
      <w:r>
        <w:t>The  Law  Society  of  Kenya</w:t>
      </w:r>
      <w:r>
        <w:rPr>
          <w:color w:val="000000"/>
        </w:rPr>
        <w:t xml:space="preserve"> </w:t>
      </w:r>
    </w:p>
    <w:p w:rsidR="00534A41" w:rsidRDefault="00FD7066">
      <w:pPr>
        <w:ind w:left="106" w:right="0"/>
      </w:pPr>
      <w:r>
        <w:t>10.3.2</w:t>
      </w:r>
      <w:r>
        <w:rPr>
          <w:rFonts w:ascii="Arial" w:eastAsia="Arial" w:hAnsi="Arial" w:cs="Arial"/>
        </w:rPr>
        <w:t xml:space="preserve"> </w:t>
      </w:r>
      <w:r>
        <w:t xml:space="preserve">The  institution  written  to  first  by  the  aggrieved  party  shall  take  precedence  over  all  other  institutions. </w:t>
      </w:r>
    </w:p>
    <w:p w:rsidR="00534A41" w:rsidRDefault="00FD7066">
      <w:pPr>
        <w:pStyle w:val="Heading5"/>
        <w:tabs>
          <w:tab w:val="center" w:pos="2427"/>
        </w:tabs>
        <w:ind w:left="0" w:firstLine="0"/>
      </w:pPr>
      <w:r>
        <w:t>10.3.3</w:t>
      </w:r>
      <w:r>
        <w:rPr>
          <w:rFonts w:ascii="Arial" w:eastAsia="Arial" w:hAnsi="Arial" w:cs="Arial"/>
        </w:rPr>
        <w:t xml:space="preserve"> </w:t>
      </w:r>
      <w:r>
        <w:rPr>
          <w:rFonts w:ascii="Arial" w:eastAsia="Arial" w:hAnsi="Arial" w:cs="Arial"/>
        </w:rPr>
        <w:tab/>
      </w:r>
      <w:r>
        <w:t xml:space="preserve">Alternative Arbitration Proceedings </w:t>
      </w:r>
    </w:p>
    <w:p w:rsidR="00534A41" w:rsidRDefault="00FD7066">
      <w:pPr>
        <w:ind w:left="720" w:right="556"/>
      </w:pPr>
      <w:r>
        <w:t>Alternatively,  the  Parties  may  refer  the  matter  to  the  Nairobi  Centre  for  International  Arbitration  (NCIA)  which  offers  a  neutral  venue  for  the  conduct  of  national  and  international  arbitration  with  commitment  to  providing  institutional  support  to  the  arbitral  process.</w:t>
      </w:r>
      <w:r>
        <w:rPr>
          <w:color w:val="000000"/>
        </w:rPr>
        <w:t xml:space="preserve"> </w:t>
      </w:r>
    </w:p>
    <w:p w:rsidR="00534A41" w:rsidRDefault="00FD7066">
      <w:pPr>
        <w:pStyle w:val="Heading4"/>
        <w:tabs>
          <w:tab w:val="center" w:pos="2375"/>
        </w:tabs>
        <w:ind w:left="0" w:firstLine="0"/>
      </w:pPr>
      <w:r>
        <w:t>10.4</w:t>
      </w:r>
      <w:r>
        <w:rPr>
          <w:rFonts w:ascii="Arial" w:eastAsia="Arial" w:hAnsi="Arial" w:cs="Arial"/>
        </w:rPr>
        <w:t xml:space="preserve"> </w:t>
      </w:r>
      <w:r>
        <w:rPr>
          <w:rFonts w:ascii="Arial" w:eastAsia="Arial" w:hAnsi="Arial" w:cs="Arial"/>
        </w:rPr>
        <w:tab/>
      </w:r>
      <w:r>
        <w:t>Arbitration with Foreign Suppliers</w:t>
      </w:r>
      <w:r>
        <w:rPr>
          <w:color w:val="000000"/>
        </w:rPr>
        <w:t xml:space="preserve"> </w:t>
      </w:r>
    </w:p>
    <w:p w:rsidR="00534A41" w:rsidRDefault="00FD7066">
      <w:pPr>
        <w:ind w:left="721" w:right="556" w:hanging="615"/>
      </w:pPr>
      <w:r>
        <w:t>10.4.1</w:t>
      </w:r>
      <w:r>
        <w:rPr>
          <w:rFonts w:ascii="Arial" w:eastAsia="Arial" w:hAnsi="Arial" w:cs="Arial"/>
        </w:rPr>
        <w:t xml:space="preserve"> </w:t>
      </w:r>
      <w:r>
        <w:t>Arbitration  with  foreign  suppliers  shall  be  conducted  in  accordance  with  the  arbitration  rules  of  the  United  Nations  Commission  on  International  Trade  Law  (UNCITRAL);  or  with  proceedings administered  by the  International  Chamber  of  Commerce  (ICC)  and  conducted  under the  ICC  Rules</w:t>
      </w:r>
    </w:p>
    <w:p w:rsidR="00534A41" w:rsidRDefault="00FD7066">
      <w:pPr>
        <w:spacing w:after="104" w:line="259" w:lineRule="auto"/>
        <w:ind w:left="587" w:right="963" w:hanging="10"/>
        <w:jc w:val="center"/>
      </w:pPr>
      <w:r>
        <w:t xml:space="preserve">of  Arbitration;  by  one or  more  arbitrators  appointed in accordance  with said  arbitration  rules. </w:t>
      </w:r>
    </w:p>
    <w:p w:rsidR="00534A41" w:rsidRDefault="00FD7066">
      <w:pPr>
        <w:spacing w:after="154"/>
        <w:ind w:left="763" w:right="556" w:hanging="653"/>
      </w:pPr>
      <w:r>
        <w:t>10.4.2</w:t>
      </w:r>
      <w:r>
        <w:rPr>
          <w:rFonts w:ascii="Arial" w:eastAsia="Arial" w:hAnsi="Arial" w:cs="Arial"/>
        </w:rPr>
        <w:t xml:space="preserve"> </w:t>
      </w:r>
      <w:r>
        <w:rPr>
          <w:rFonts w:ascii="Arial" w:eastAsia="Arial" w:hAnsi="Arial" w:cs="Arial"/>
        </w:rPr>
        <w:tab/>
      </w:r>
      <w:r>
        <w:t xml:space="preserve">The  place  of  arbitration  shall  be  a  location  specified  in  the  </w:t>
      </w:r>
      <w:r>
        <w:rPr>
          <w:b/>
        </w:rPr>
        <w:t xml:space="preserve">SCC;  </w:t>
      </w:r>
      <w:r>
        <w:t xml:space="preserve">and  the  arbitration  shall  be  conducted  in  the  language  for  communications  defined  in  Sub-Clause  1.4  [Law  and  Language]. </w:t>
      </w:r>
    </w:p>
    <w:p w:rsidR="00534A41" w:rsidRDefault="00FD7066">
      <w:pPr>
        <w:spacing w:after="0" w:line="259" w:lineRule="auto"/>
        <w:ind w:left="0" w:right="0"/>
        <w:jc w:val="left"/>
      </w:pPr>
      <w:r>
        <w:rPr>
          <w:color w:val="000000"/>
          <w:sz w:val="38"/>
        </w:rPr>
        <w:t xml:space="preserve"> </w:t>
      </w:r>
    </w:p>
    <w:p w:rsidR="00534A41" w:rsidRDefault="00FD7066">
      <w:pPr>
        <w:pStyle w:val="Heading4"/>
        <w:tabs>
          <w:tab w:val="center" w:pos="2465"/>
        </w:tabs>
        <w:spacing w:after="65"/>
        <w:ind w:left="0" w:firstLine="0"/>
      </w:pPr>
      <w:r>
        <w:t>10.5</w:t>
      </w:r>
      <w:r>
        <w:rPr>
          <w:rFonts w:ascii="Arial" w:eastAsia="Arial" w:hAnsi="Arial" w:cs="Arial"/>
        </w:rPr>
        <w:t xml:space="preserve"> </w:t>
      </w:r>
      <w:r>
        <w:rPr>
          <w:rFonts w:ascii="Arial" w:eastAsia="Arial" w:hAnsi="Arial" w:cs="Arial"/>
        </w:rPr>
        <w:tab/>
      </w:r>
      <w:r>
        <w:t>Alternative Arbitration Proceedings</w:t>
      </w:r>
      <w:r>
        <w:rPr>
          <w:color w:val="000000"/>
        </w:rPr>
        <w:t xml:space="preserve"> </w:t>
      </w:r>
    </w:p>
    <w:p w:rsidR="00534A41" w:rsidRDefault="00FD7066">
      <w:pPr>
        <w:spacing w:after="86"/>
        <w:ind w:left="766" w:right="556"/>
      </w:pPr>
      <w:r>
        <w:t xml:space="preserve">Alternatively,  the  Parties  may  refer  the  matter  to  the  Nairobi  Centre  for  International  Arbitration  (NCIA)  which  offers  a  neutral  venue  for  the  conduct  of  national  and  international  arbitration  with  commitment  to  providing  institutional  support  to  the  arbitral  process. </w:t>
      </w:r>
    </w:p>
    <w:p w:rsidR="00534A41" w:rsidRDefault="00FD7066">
      <w:pPr>
        <w:spacing w:after="105" w:line="259" w:lineRule="auto"/>
        <w:ind w:left="766" w:right="0"/>
        <w:jc w:val="left"/>
      </w:pPr>
      <w:r>
        <w:rPr>
          <w:color w:val="000000"/>
        </w:rPr>
        <w:t xml:space="preserve"> </w:t>
      </w:r>
    </w:p>
    <w:p w:rsidR="00534A41" w:rsidRDefault="00FD7066">
      <w:pPr>
        <w:pStyle w:val="Heading4"/>
        <w:tabs>
          <w:tab w:val="center" w:pos="2896"/>
        </w:tabs>
        <w:spacing w:after="80"/>
        <w:ind w:left="0" w:firstLine="0"/>
      </w:pPr>
      <w:r>
        <w:t>10.6</w:t>
      </w:r>
      <w:r>
        <w:rPr>
          <w:rFonts w:ascii="Arial" w:eastAsia="Arial" w:hAnsi="Arial" w:cs="Arial"/>
        </w:rPr>
        <w:t xml:space="preserve"> </w:t>
      </w:r>
      <w:r>
        <w:rPr>
          <w:rFonts w:ascii="Arial" w:eastAsia="Arial" w:hAnsi="Arial" w:cs="Arial"/>
        </w:rPr>
        <w:tab/>
      </w:r>
      <w:r>
        <w:t>Failure to Comply with Arbitrator’s Decision</w:t>
      </w:r>
      <w:r>
        <w:rPr>
          <w:color w:val="000000"/>
        </w:rPr>
        <w:t xml:space="preserve"> </w:t>
      </w:r>
    </w:p>
    <w:p w:rsidR="00534A41" w:rsidRDefault="00FD7066">
      <w:pPr>
        <w:tabs>
          <w:tab w:val="center" w:pos="4278"/>
        </w:tabs>
        <w:spacing w:after="91"/>
        <w:ind w:left="0" w:right="0"/>
        <w:jc w:val="left"/>
      </w:pPr>
      <w:r>
        <w:t>10.6.1</w:t>
      </w:r>
      <w:r>
        <w:rPr>
          <w:rFonts w:ascii="Arial" w:eastAsia="Arial" w:hAnsi="Arial" w:cs="Arial"/>
        </w:rPr>
        <w:t xml:space="preserve"> </w:t>
      </w:r>
      <w:r>
        <w:rPr>
          <w:rFonts w:ascii="Arial" w:eastAsia="Arial" w:hAnsi="Arial" w:cs="Arial"/>
        </w:rPr>
        <w:tab/>
      </w:r>
      <w:r>
        <w:t xml:space="preserve">The  award  of  such  Arbitrator  shall  be  final  and  binding  upon  the  parties. </w:t>
      </w:r>
    </w:p>
    <w:p w:rsidR="00534A41" w:rsidRDefault="00FD7066">
      <w:pPr>
        <w:spacing w:after="87" w:line="237" w:lineRule="auto"/>
        <w:ind w:left="756" w:right="188" w:hanging="658"/>
        <w:jc w:val="left"/>
      </w:pPr>
      <w:r>
        <w:t xml:space="preserve">10.6.1  In  the  event  that  a  Party  fails  to  comply  with  a  final  and  binding  Arbitrator's  decision,  then  the  other  Party  may,  without  prejudice  to  any  other  rights  it  may  have,  refer  the  matter  to  a  competent  court  of  law. </w:t>
      </w:r>
    </w:p>
    <w:p w:rsidR="00534A41" w:rsidRDefault="00FD7066">
      <w:pPr>
        <w:spacing w:after="72" w:line="259" w:lineRule="auto"/>
        <w:ind w:left="110" w:right="0"/>
        <w:jc w:val="left"/>
      </w:pPr>
      <w:r>
        <w:rPr>
          <w:color w:val="000000"/>
        </w:rPr>
        <w:t xml:space="preserve"> </w:t>
      </w:r>
    </w:p>
    <w:p w:rsidR="00534A41" w:rsidRDefault="00FD7066">
      <w:pPr>
        <w:pStyle w:val="Heading4"/>
        <w:tabs>
          <w:tab w:val="center" w:pos="2141"/>
        </w:tabs>
        <w:spacing w:after="72"/>
        <w:ind w:left="0" w:firstLine="0"/>
      </w:pPr>
      <w:r>
        <w:t>10.7</w:t>
      </w:r>
      <w:r>
        <w:rPr>
          <w:rFonts w:ascii="Arial" w:eastAsia="Arial" w:hAnsi="Arial" w:cs="Arial"/>
        </w:rPr>
        <w:t xml:space="preserve"> </w:t>
      </w:r>
      <w:r>
        <w:rPr>
          <w:rFonts w:ascii="Arial" w:eastAsia="Arial" w:hAnsi="Arial" w:cs="Arial"/>
        </w:rPr>
        <w:tab/>
      </w:r>
      <w:r>
        <w:t>Contract operations continue</w:t>
      </w:r>
      <w:r>
        <w:rPr>
          <w:color w:val="000000"/>
        </w:rPr>
        <w:t xml:space="preserve"> </w:t>
      </w:r>
    </w:p>
    <w:p w:rsidR="00534A41" w:rsidRDefault="00FD7066">
      <w:pPr>
        <w:spacing w:after="89"/>
        <w:ind w:left="766" w:right="556"/>
      </w:pPr>
      <w:r>
        <w:t>Notwithstanding any reference to arbitration herein,</w:t>
      </w:r>
      <w:r>
        <w:rPr>
          <w:color w:val="000000"/>
        </w:rPr>
        <w:t xml:space="preserve"> </w:t>
      </w:r>
    </w:p>
    <w:p w:rsidR="00534A41" w:rsidRDefault="00FD7066">
      <w:pPr>
        <w:numPr>
          <w:ilvl w:val="0"/>
          <w:numId w:val="70"/>
        </w:numPr>
        <w:spacing w:after="95"/>
        <w:ind w:right="556" w:hanging="470"/>
      </w:pPr>
      <w:r>
        <w:t>the  parties  shall  continue  to  perform  their  respective  obligations  under  the  Contract  unless  they  otherwise  agree;  and</w:t>
      </w:r>
      <w:r>
        <w:rPr>
          <w:color w:val="000000"/>
        </w:rPr>
        <w:t xml:space="preserve"> </w:t>
      </w:r>
    </w:p>
    <w:p w:rsidR="00534A41" w:rsidRDefault="00FC709F">
      <w:pPr>
        <w:numPr>
          <w:ilvl w:val="0"/>
          <w:numId w:val="70"/>
        </w:numPr>
        <w:spacing w:after="96"/>
        <w:ind w:right="556" w:hanging="470"/>
      </w:pPr>
      <w:r>
        <w:t xml:space="preserve">The </w:t>
      </w:r>
      <w:proofErr w:type="spellStart"/>
      <w:r>
        <w:t>Kaimosi</w:t>
      </w:r>
      <w:proofErr w:type="spellEnd"/>
      <w:r>
        <w:t xml:space="preserve"> Friends </w:t>
      </w:r>
      <w:r w:rsidR="00FE3261">
        <w:t xml:space="preserve">University shall </w:t>
      </w:r>
      <w:proofErr w:type="gramStart"/>
      <w:r w:rsidR="00FE3261">
        <w:t>pay</w:t>
      </w:r>
      <w:r w:rsidR="00FD7066">
        <w:t xml:space="preserve">  the</w:t>
      </w:r>
      <w:proofErr w:type="gramEnd"/>
      <w:r w:rsidR="00FD7066">
        <w:t xml:space="preserve">  Supplier  any  monies  due  the  Supplier.</w:t>
      </w:r>
      <w:r w:rsidR="00FD7066">
        <w:rPr>
          <w:color w:val="000000"/>
        </w:rPr>
        <w:t xml:space="preserve"> </w:t>
      </w:r>
    </w:p>
    <w:p w:rsidR="00534A41" w:rsidRDefault="00FD7066">
      <w:pPr>
        <w:spacing w:after="77" w:line="259" w:lineRule="auto"/>
        <w:ind w:left="1236" w:right="0"/>
        <w:jc w:val="left"/>
      </w:pPr>
      <w:r>
        <w:rPr>
          <w:color w:val="000000"/>
        </w:rPr>
        <w:t xml:space="preserve"> </w:t>
      </w:r>
    </w:p>
    <w:p w:rsidR="00534A41" w:rsidRDefault="00FD7066">
      <w:pPr>
        <w:pStyle w:val="Heading3"/>
        <w:tabs>
          <w:tab w:val="center" w:pos="2941"/>
        </w:tabs>
        <w:spacing w:after="68"/>
        <w:ind w:left="0" w:firstLine="0"/>
      </w:pPr>
      <w:r>
        <w:t>11.</w:t>
      </w:r>
      <w:r>
        <w:rPr>
          <w:rFonts w:ascii="Arial" w:eastAsia="Arial" w:hAnsi="Arial" w:cs="Arial"/>
        </w:rPr>
        <w:t xml:space="preserve"> </w:t>
      </w:r>
      <w:r>
        <w:rPr>
          <w:rFonts w:ascii="Arial" w:eastAsia="Arial" w:hAnsi="Arial" w:cs="Arial"/>
        </w:rPr>
        <w:tab/>
      </w:r>
      <w:r>
        <w:t xml:space="preserve">Inspections and Audit by the </w:t>
      </w:r>
      <w:proofErr w:type="spellStart"/>
      <w:r w:rsidR="00BD383C">
        <w:t>Kaimosi</w:t>
      </w:r>
      <w:proofErr w:type="spellEnd"/>
      <w:r w:rsidR="00BD383C">
        <w:t xml:space="preserve"> Friends University</w:t>
      </w:r>
      <w:r>
        <w:rPr>
          <w:color w:val="000000"/>
        </w:rPr>
        <w:t xml:space="preserve"> </w:t>
      </w:r>
    </w:p>
    <w:p w:rsidR="00534A41" w:rsidRDefault="00FD7066">
      <w:pPr>
        <w:spacing w:after="237" w:line="237" w:lineRule="auto"/>
        <w:ind w:left="754" w:right="547" w:hanging="656"/>
        <w:jc w:val="left"/>
      </w:pPr>
      <w:r>
        <w:t>11.1</w:t>
      </w:r>
      <w:r>
        <w:rPr>
          <w:rFonts w:ascii="Arial" w:eastAsia="Arial" w:hAnsi="Arial" w:cs="Arial"/>
        </w:rPr>
        <w:t xml:space="preserve"> </w:t>
      </w:r>
      <w:r>
        <w:rPr>
          <w:rFonts w:ascii="Arial" w:eastAsia="Arial" w:hAnsi="Arial" w:cs="Arial"/>
        </w:rPr>
        <w:tab/>
      </w:r>
      <w:r>
        <w:t>The  Supplier  shall  keep,  and  shall  cause  its  Subcontractors  to  keep,  accurate  and  systematic  accounts  and  records  in  respect  of  the  Goods  in  such  form  and  details  as  will  clearly  identify  relevant  time,  changes  and  costs.</w:t>
      </w:r>
      <w:r>
        <w:rPr>
          <w:color w:val="000000"/>
        </w:rPr>
        <w:t xml:space="preserve"> </w:t>
      </w:r>
    </w:p>
    <w:p w:rsidR="00534A41" w:rsidRDefault="00FD7066">
      <w:pPr>
        <w:ind w:left="766" w:right="556" w:hanging="656"/>
      </w:pPr>
      <w:proofErr w:type="gramStart"/>
      <w:r>
        <w:t>11.2</w:t>
      </w:r>
      <w:r>
        <w:rPr>
          <w:rFonts w:ascii="Arial" w:eastAsia="Arial" w:hAnsi="Arial" w:cs="Arial"/>
        </w:rPr>
        <w:t xml:space="preserve"> </w:t>
      </w:r>
      <w:r>
        <w:t xml:space="preserve">Pursuant  to  paragraph  2.2  of  Instruction  to  Tenderers,  the  Supplier  shall  permit  and  shall  cause  its  subcontractors  to  permit,  </w:t>
      </w:r>
      <w:r w:rsidR="00FC709F">
        <w:t xml:space="preserve">The </w:t>
      </w:r>
      <w:proofErr w:type="spellStart"/>
      <w:r w:rsidR="00FC709F">
        <w:t>Kaimosi</w:t>
      </w:r>
      <w:proofErr w:type="spellEnd"/>
      <w:r w:rsidR="00FC709F">
        <w:t xml:space="preserve"> Friends University</w:t>
      </w:r>
      <w:r>
        <w:t xml:space="preserve">  and/or  persons  appointed  by  </w:t>
      </w:r>
      <w:r w:rsidR="00FC709F">
        <w:t xml:space="preserve">The </w:t>
      </w:r>
      <w:proofErr w:type="spellStart"/>
      <w:r w:rsidR="00FC709F">
        <w:t>Kaimosi</w:t>
      </w:r>
      <w:proofErr w:type="spellEnd"/>
      <w:r w:rsidR="00FC709F">
        <w:t xml:space="preserve"> Friends University</w:t>
      </w:r>
      <w:r>
        <w:t xml:space="preserve">  or  by  other  statutory  bodies  of  the  Government  to  inspect  the  Site  and/or  the  accounts  and  records  relating  to  the  procurement  process,  selection  and/or  contract  execution,  and  to  have  such  accounts  and  records  audited  by  auditors  appointed  by  </w:t>
      </w:r>
      <w:r w:rsidR="00FC709F">
        <w:t xml:space="preserve">The </w:t>
      </w:r>
      <w:proofErr w:type="spellStart"/>
      <w:r w:rsidR="00FC709F">
        <w:t>Kaimosi</w:t>
      </w:r>
      <w:proofErr w:type="spellEnd"/>
      <w:r w:rsidR="00FC709F">
        <w:t xml:space="preserve"> Friends University</w:t>
      </w:r>
      <w:r>
        <w:t>.</w:t>
      </w:r>
      <w:proofErr w:type="gramEnd"/>
      <w:r>
        <w:t xml:space="preserve">  The  Supplier's  and  its  Subcontractors'  attention  is  drawn  to  Sub-  Clause  3.1  which  provides,  inter  alia,  that  acts  intended  to  materially  impede  the  exercise  of  </w:t>
      </w:r>
      <w:r w:rsidR="00FC709F">
        <w:t xml:space="preserve">The </w:t>
      </w:r>
      <w:proofErr w:type="spellStart"/>
      <w:r w:rsidR="00FC709F">
        <w:t>Kaimosi</w:t>
      </w:r>
      <w:proofErr w:type="spellEnd"/>
      <w:r w:rsidR="00FC709F">
        <w:t xml:space="preserve"> Friends University</w:t>
      </w:r>
      <w:r>
        <w:t xml:space="preserve">'s  </w:t>
      </w:r>
      <w:r>
        <w:lastRenderedPageBreak/>
        <w:t>inspection  and  audit  rights  constitute  a  prohibited  practice  subject  to  contract  termination,  as  well  as  to  a  determination  of  ineligibility.</w:t>
      </w:r>
      <w:r>
        <w:rPr>
          <w:color w:val="000000"/>
        </w:rPr>
        <w:t xml:space="preserve"> </w:t>
      </w:r>
    </w:p>
    <w:p w:rsidR="00534A41" w:rsidRDefault="00FD7066">
      <w:pPr>
        <w:pStyle w:val="Heading3"/>
        <w:tabs>
          <w:tab w:val="center" w:pos="1571"/>
        </w:tabs>
        <w:ind w:left="0" w:firstLine="0"/>
      </w:pPr>
      <w:r>
        <w:t>12.</w:t>
      </w:r>
      <w:r>
        <w:rPr>
          <w:rFonts w:ascii="Arial" w:eastAsia="Arial" w:hAnsi="Arial" w:cs="Arial"/>
        </w:rPr>
        <w:t xml:space="preserve"> </w:t>
      </w:r>
      <w:r>
        <w:rPr>
          <w:rFonts w:ascii="Arial" w:eastAsia="Arial" w:hAnsi="Arial" w:cs="Arial"/>
        </w:rPr>
        <w:tab/>
      </w:r>
      <w:r>
        <w:t>Scope of   Supply</w:t>
      </w:r>
      <w:r>
        <w:rPr>
          <w:color w:val="000000"/>
        </w:rPr>
        <w:t xml:space="preserve"> </w:t>
      </w:r>
    </w:p>
    <w:p w:rsidR="00534A41" w:rsidRDefault="00FD7066">
      <w:pPr>
        <w:ind w:left="110" w:right="556"/>
      </w:pPr>
      <w:r>
        <w:t xml:space="preserve">12.1 </w:t>
      </w:r>
      <w:r>
        <w:tab/>
        <w:t>The  Goods  and  Related  Services  to  be  supplied  shall  be  as  specified  in  the  Schedule  of  Requirements.</w:t>
      </w:r>
      <w:r>
        <w:rPr>
          <w:color w:val="000000"/>
        </w:rPr>
        <w:t xml:space="preserve"> </w:t>
      </w:r>
    </w:p>
    <w:p w:rsidR="00534A41" w:rsidRDefault="00FD7066">
      <w:pPr>
        <w:pStyle w:val="Heading3"/>
        <w:tabs>
          <w:tab w:val="center" w:pos="1974"/>
        </w:tabs>
        <w:ind w:left="0" w:firstLine="0"/>
      </w:pPr>
      <w:r>
        <w:t>13.</w:t>
      </w:r>
      <w:r>
        <w:rPr>
          <w:rFonts w:ascii="Arial" w:eastAsia="Arial" w:hAnsi="Arial" w:cs="Arial"/>
        </w:rPr>
        <w:t xml:space="preserve"> </w:t>
      </w:r>
      <w:r>
        <w:rPr>
          <w:rFonts w:ascii="Arial" w:eastAsia="Arial" w:hAnsi="Arial" w:cs="Arial"/>
        </w:rPr>
        <w:tab/>
      </w:r>
      <w:r>
        <w:t>Delivery and   Documents</w:t>
      </w:r>
      <w:r>
        <w:rPr>
          <w:color w:val="000000"/>
        </w:rPr>
        <w:t xml:space="preserve"> </w:t>
      </w:r>
    </w:p>
    <w:p w:rsidR="00534A41" w:rsidRDefault="00FD7066">
      <w:pPr>
        <w:spacing w:after="278"/>
        <w:ind w:left="766" w:right="556" w:hanging="658"/>
      </w:pPr>
      <w:r>
        <w:t xml:space="preserve">13.1  Subject  to  GCC  Sub-Clause  33.1,  the  delivery  of  the  Goods  and  completion  of  the  Related  Services  shall  be  in  accordance  with  the  List  of  Goods  and  Delivery  Schedule  specified  in  the  Supply  Requirements.  The  details  of  shipping  and  other  documents  to  be  furnished  by  the  Supplier  are  specified  in  the  </w:t>
      </w:r>
      <w:r>
        <w:rPr>
          <w:b/>
        </w:rPr>
        <w:t>SCC.</w:t>
      </w:r>
      <w:r>
        <w:rPr>
          <w:b/>
          <w:color w:val="000000"/>
        </w:rPr>
        <w:t xml:space="preserve"> </w:t>
      </w:r>
    </w:p>
    <w:p w:rsidR="00534A41" w:rsidRDefault="00FD7066">
      <w:pPr>
        <w:pStyle w:val="Heading3"/>
        <w:tabs>
          <w:tab w:val="center" w:pos="1919"/>
        </w:tabs>
        <w:ind w:left="0" w:firstLine="0"/>
      </w:pPr>
      <w:r>
        <w:t>14.</w:t>
      </w:r>
      <w:r>
        <w:rPr>
          <w:rFonts w:ascii="Arial" w:eastAsia="Arial" w:hAnsi="Arial" w:cs="Arial"/>
        </w:rPr>
        <w:t xml:space="preserve"> </w:t>
      </w:r>
      <w:r>
        <w:rPr>
          <w:rFonts w:ascii="Arial" w:eastAsia="Arial" w:hAnsi="Arial" w:cs="Arial"/>
        </w:rPr>
        <w:tab/>
      </w:r>
      <w:r>
        <w:t>Supplier’s Responsibilities</w:t>
      </w:r>
      <w:r>
        <w:rPr>
          <w:color w:val="000000"/>
        </w:rPr>
        <w:t xml:space="preserve"> </w:t>
      </w:r>
    </w:p>
    <w:p w:rsidR="00534A41" w:rsidRDefault="00FD7066">
      <w:pPr>
        <w:spacing w:after="237" w:line="237" w:lineRule="auto"/>
        <w:ind w:left="756" w:right="547" w:hanging="658"/>
        <w:jc w:val="left"/>
      </w:pPr>
      <w:r>
        <w:t xml:space="preserve">14.1 </w:t>
      </w:r>
      <w:r>
        <w:tab/>
        <w:t>The  Supplier  shall  supply  all  the  Goods  and  Related  Services  included  in  the  Scope  of  Supply  in  accordance  with  GCC  Clause  12,  and  the  Delivery  and  Completion  Schedule,  as  per  GCC  Clause  13.</w:t>
      </w:r>
      <w:r>
        <w:rPr>
          <w:color w:val="000000"/>
        </w:rPr>
        <w:t xml:space="preserve"> </w:t>
      </w:r>
    </w:p>
    <w:p w:rsidR="00534A41" w:rsidRDefault="00FD7066">
      <w:pPr>
        <w:pStyle w:val="Heading3"/>
        <w:tabs>
          <w:tab w:val="center" w:pos="1369"/>
        </w:tabs>
        <w:ind w:left="0" w:firstLine="0"/>
      </w:pPr>
      <w:r>
        <w:t>15.</w:t>
      </w:r>
      <w:r>
        <w:rPr>
          <w:rFonts w:ascii="Arial" w:eastAsia="Arial" w:hAnsi="Arial" w:cs="Arial"/>
        </w:rPr>
        <w:t xml:space="preserve"> </w:t>
      </w:r>
      <w:r>
        <w:rPr>
          <w:rFonts w:ascii="Arial" w:eastAsia="Arial" w:hAnsi="Arial" w:cs="Arial"/>
        </w:rPr>
        <w:tab/>
      </w:r>
      <w:r>
        <w:t>Contract Price</w:t>
      </w:r>
      <w:r>
        <w:rPr>
          <w:color w:val="000000"/>
        </w:rPr>
        <w:t xml:space="preserve"> </w:t>
      </w:r>
    </w:p>
    <w:p w:rsidR="00534A41" w:rsidRDefault="00FD7066">
      <w:pPr>
        <w:spacing w:after="237" w:line="237" w:lineRule="auto"/>
        <w:ind w:left="108" w:right="547" w:hanging="10"/>
        <w:jc w:val="left"/>
      </w:pPr>
      <w:r>
        <w:rPr>
          <w:b/>
        </w:rPr>
        <w:t>15.1</w:t>
      </w:r>
      <w:r>
        <w:rPr>
          <w:rFonts w:ascii="Arial" w:eastAsia="Arial" w:hAnsi="Arial" w:cs="Arial"/>
          <w:b/>
        </w:rPr>
        <w:t xml:space="preserve"> </w:t>
      </w:r>
      <w:r>
        <w:rPr>
          <w:rFonts w:ascii="Arial" w:eastAsia="Arial" w:hAnsi="Arial" w:cs="Arial"/>
          <w:b/>
        </w:rPr>
        <w:tab/>
      </w:r>
      <w:r>
        <w:t xml:space="preserve">Prices  charged  by  the  Supplier  for  the  Goods  supplied  and  the  Related  Services  performed  under  the  Contract  shall  not vary  from  the  prices  quoted  by  the  Supplier  in  its Tender,  with  the  exception of  any  price  adjustments  authorized  in  the  </w:t>
      </w:r>
      <w:r>
        <w:rPr>
          <w:b/>
        </w:rPr>
        <w:t>SCC.</w:t>
      </w:r>
      <w:r>
        <w:rPr>
          <w:b/>
          <w:color w:val="000000"/>
        </w:rPr>
        <w:t xml:space="preserve"> </w:t>
      </w:r>
    </w:p>
    <w:p w:rsidR="00534A41" w:rsidRDefault="00FD7066">
      <w:pPr>
        <w:spacing w:after="237" w:line="237" w:lineRule="auto"/>
        <w:ind w:left="758" w:right="547" w:hanging="660"/>
        <w:jc w:val="left"/>
      </w:pPr>
      <w:r>
        <w:t>15.2</w:t>
      </w:r>
      <w:r>
        <w:rPr>
          <w:rFonts w:ascii="Arial" w:eastAsia="Arial" w:hAnsi="Arial" w:cs="Arial"/>
        </w:rPr>
        <w:t xml:space="preserve"> </w:t>
      </w:r>
      <w:r>
        <w:rPr>
          <w:rFonts w:ascii="Arial" w:eastAsia="Arial" w:hAnsi="Arial" w:cs="Arial"/>
        </w:rPr>
        <w:tab/>
      </w:r>
      <w:r>
        <w:t>Where  the  contract  price  is  different  from  the  corrected  tender  price,  in  order  to  ensure  the  supplier  is  not  paid  less  or  more  relative  to  the  contract  price  (</w:t>
      </w:r>
      <w:r>
        <w:rPr>
          <w:i/>
        </w:rPr>
        <w:t>which  would  be  the  tender  price</w:t>
      </w:r>
      <w:r>
        <w:t xml:space="preserve">),  any  partial  payment  valuation  based on  rates  in  the  schedule  of  prices  in  the  Tender,  will  be  adjusted  by  a  </w:t>
      </w:r>
      <w:r>
        <w:rPr>
          <w:u w:val="single" w:color="231F20"/>
        </w:rPr>
        <w:t>plus</w:t>
      </w:r>
      <w:r>
        <w:t xml:space="preserve">  </w:t>
      </w:r>
      <w:r>
        <w:rPr>
          <w:u w:val="single" w:color="231F20"/>
        </w:rPr>
        <w:t>or</w:t>
      </w:r>
      <w:r>
        <w:t xml:space="preserve">  </w:t>
      </w:r>
      <w:r>
        <w:rPr>
          <w:u w:val="single" w:color="231F20"/>
        </w:rPr>
        <w:t>minus</w:t>
      </w:r>
      <w:r>
        <w:t xml:space="preserve">  percentage.  The  percentage  already  worked  out  during  tender  evaluation  is  worked  out  as  follows:  </w:t>
      </w:r>
      <w:r>
        <w:rPr>
          <w:i/>
        </w:rPr>
        <w:t>(corrected  tender  price  –  tender  price)/tender  price  X  100</w:t>
      </w:r>
      <w:r>
        <w:t>.</w:t>
      </w:r>
      <w:r>
        <w:rPr>
          <w:color w:val="000000"/>
        </w:rPr>
        <w:t xml:space="preserve"> </w:t>
      </w:r>
    </w:p>
    <w:p w:rsidR="00534A41" w:rsidRDefault="00FD7066">
      <w:pPr>
        <w:pStyle w:val="Heading3"/>
        <w:tabs>
          <w:tab w:val="center" w:pos="1598"/>
        </w:tabs>
        <w:spacing w:after="133"/>
        <w:ind w:left="0" w:firstLine="0"/>
      </w:pPr>
      <w:r>
        <w:t>16.</w:t>
      </w:r>
      <w:r>
        <w:rPr>
          <w:rFonts w:ascii="Arial" w:eastAsia="Arial" w:hAnsi="Arial" w:cs="Arial"/>
        </w:rPr>
        <w:t xml:space="preserve"> </w:t>
      </w:r>
      <w:r>
        <w:rPr>
          <w:rFonts w:ascii="Arial" w:eastAsia="Arial" w:hAnsi="Arial" w:cs="Arial"/>
        </w:rPr>
        <w:tab/>
      </w:r>
      <w:r>
        <w:t>Terms of   Payment</w:t>
      </w:r>
      <w:r>
        <w:rPr>
          <w:color w:val="000000"/>
        </w:rPr>
        <w:t xml:space="preserve"> </w:t>
      </w:r>
    </w:p>
    <w:p w:rsidR="00534A41" w:rsidRDefault="00FD7066">
      <w:pPr>
        <w:spacing w:after="153"/>
        <w:ind w:left="768" w:right="556" w:hanging="660"/>
      </w:pPr>
      <w:r>
        <w:t>16.1</w:t>
      </w:r>
      <w:r>
        <w:rPr>
          <w:rFonts w:ascii="Arial" w:eastAsia="Arial" w:hAnsi="Arial" w:cs="Arial"/>
        </w:rPr>
        <w:t xml:space="preserve"> </w:t>
      </w:r>
      <w:r>
        <w:t xml:space="preserve">The  Supplier  shall  request  for  payment  by  submitting  invoice(s),  delivery  note(s)  and  any  other  relevant  documents  as  specified  in  the  </w:t>
      </w:r>
      <w:r>
        <w:rPr>
          <w:b/>
        </w:rPr>
        <w:t>SCC</w:t>
      </w:r>
      <w:r>
        <w:t xml:space="preserve">  to  </w:t>
      </w:r>
      <w:r w:rsidR="00FC709F">
        <w:t xml:space="preserve">The </w:t>
      </w:r>
      <w:proofErr w:type="spellStart"/>
      <w:r w:rsidR="00FC709F">
        <w:t>Kaimosi</w:t>
      </w:r>
      <w:proofErr w:type="spellEnd"/>
      <w:r w:rsidR="00FC709F">
        <w:t xml:space="preserve"> Friends University</w:t>
      </w:r>
      <w:r>
        <w:t>.</w:t>
      </w:r>
      <w:r>
        <w:rPr>
          <w:color w:val="000000"/>
        </w:rPr>
        <w:t xml:space="preserve"> </w:t>
      </w:r>
    </w:p>
    <w:p w:rsidR="00534A41" w:rsidRDefault="00FD7066">
      <w:pPr>
        <w:spacing w:after="152"/>
        <w:ind w:left="768" w:right="556" w:hanging="660"/>
      </w:pPr>
      <w:r>
        <w:t>16.2</w:t>
      </w:r>
      <w:r>
        <w:rPr>
          <w:rFonts w:ascii="Arial" w:eastAsia="Arial" w:hAnsi="Arial" w:cs="Arial"/>
        </w:rPr>
        <w:t xml:space="preserve"> </w:t>
      </w:r>
      <w:r>
        <w:t xml:space="preserve">Payments  shall  be  made  promptly  by  </w:t>
      </w:r>
      <w:r w:rsidR="00FC709F">
        <w:t xml:space="preserve">The </w:t>
      </w:r>
      <w:proofErr w:type="spellStart"/>
      <w:r w:rsidR="00FC709F">
        <w:t>Kaimosi</w:t>
      </w:r>
      <w:proofErr w:type="spellEnd"/>
      <w:r w:rsidR="00FC709F">
        <w:t xml:space="preserve"> Friends University</w:t>
      </w:r>
      <w:r>
        <w:t xml:space="preserve">,  but  not  later  than  thirty  (30)  days  after  submission  of  an  invoice  by  the  Supplier,  and  after  </w:t>
      </w:r>
      <w:r w:rsidR="00FC709F">
        <w:t xml:space="preserve">The </w:t>
      </w:r>
      <w:proofErr w:type="spellStart"/>
      <w:r w:rsidR="00FC709F">
        <w:t>Kaimosi</w:t>
      </w:r>
      <w:proofErr w:type="spellEnd"/>
      <w:r w:rsidR="00FC709F">
        <w:t xml:space="preserve"> Friends University</w:t>
      </w:r>
      <w:r>
        <w:t xml:space="preserve">  has  accepted  it.</w:t>
      </w:r>
      <w:r>
        <w:rPr>
          <w:color w:val="000000"/>
        </w:rPr>
        <w:t xml:space="preserve"> </w:t>
      </w:r>
    </w:p>
    <w:p w:rsidR="00534A41" w:rsidRDefault="00FD7066">
      <w:pPr>
        <w:spacing w:after="153"/>
        <w:ind w:left="768" w:right="556" w:hanging="660"/>
      </w:pPr>
      <w:r>
        <w:t>16.3</w:t>
      </w:r>
      <w:r>
        <w:rPr>
          <w:rFonts w:ascii="Arial" w:eastAsia="Arial" w:hAnsi="Arial" w:cs="Arial"/>
        </w:rPr>
        <w:t xml:space="preserve"> </w:t>
      </w:r>
      <w:r>
        <w:t xml:space="preserve">Where  a  Procuring  Entity  rejects  Goods  and  Related  Services,  in  part  or  wholly,  </w:t>
      </w:r>
      <w:r w:rsidR="00FC709F">
        <w:t xml:space="preserve">The </w:t>
      </w:r>
      <w:proofErr w:type="spellStart"/>
      <w:r w:rsidR="00FC709F">
        <w:t>Kaimosi</w:t>
      </w:r>
      <w:proofErr w:type="spellEnd"/>
      <w:r w:rsidR="00FC709F">
        <w:t xml:space="preserve"> Friends University</w:t>
      </w:r>
      <w:r>
        <w:t xml:space="preserve">  shall  promptly  inform  the  Supplier  to  collect,  replace  or  rectify  as  appropriate  and  give  reasons  for  rejection.  The  Supplier  shall  submit  a  fresh  invoice,  delivery  note  and  any  other  relevant  documents  as  specified  in  the  </w:t>
      </w:r>
      <w:r>
        <w:rPr>
          <w:b/>
        </w:rPr>
        <w:t>SCC</w:t>
      </w:r>
      <w:r>
        <w:t>.</w:t>
      </w:r>
      <w:r>
        <w:rPr>
          <w:color w:val="000000"/>
        </w:rPr>
        <w:t xml:space="preserve"> </w:t>
      </w:r>
    </w:p>
    <w:p w:rsidR="00534A41" w:rsidRDefault="00FD7066">
      <w:pPr>
        <w:spacing w:after="153"/>
        <w:ind w:left="768" w:right="556" w:hanging="660"/>
      </w:pPr>
      <w:r>
        <w:t>16.4</w:t>
      </w:r>
      <w:r>
        <w:rPr>
          <w:rFonts w:ascii="Arial" w:eastAsia="Arial" w:hAnsi="Arial" w:cs="Arial"/>
        </w:rPr>
        <w:t xml:space="preserve"> </w:t>
      </w:r>
      <w:r>
        <w:t>The  currencies  in  which  payments  shall  be  made  to  the  Supplier  under  this  Contract  shall  be  those  in  which  the  Tender  price  is  expressed.</w:t>
      </w:r>
      <w:r>
        <w:rPr>
          <w:color w:val="000000"/>
        </w:rPr>
        <w:t xml:space="preserve"> </w:t>
      </w:r>
    </w:p>
    <w:p w:rsidR="00534A41" w:rsidRDefault="00FD7066">
      <w:pPr>
        <w:ind w:left="768" w:right="556" w:hanging="660"/>
      </w:pPr>
      <w:proofErr w:type="gramStart"/>
      <w:r>
        <w:t>16.5</w:t>
      </w:r>
      <w:r>
        <w:rPr>
          <w:rFonts w:ascii="Arial" w:eastAsia="Arial" w:hAnsi="Arial" w:cs="Arial"/>
        </w:rPr>
        <w:t xml:space="preserve"> </w:t>
      </w:r>
      <w:r>
        <w:t xml:space="preserve">In  the  event  that  </w:t>
      </w:r>
      <w:r w:rsidR="00FC709F">
        <w:t xml:space="preserve">The </w:t>
      </w:r>
      <w:proofErr w:type="spellStart"/>
      <w:r w:rsidR="00FC709F">
        <w:t>Kaimosi</w:t>
      </w:r>
      <w:proofErr w:type="spellEnd"/>
      <w:r w:rsidR="00FC709F">
        <w:t xml:space="preserve"> Friends University</w:t>
      </w:r>
      <w:r>
        <w:t xml:space="preserve">  fails  to  pay  the  Supplier  any  payment  by  its  due  date  or  within  the  period  set  forth  in  the  </w:t>
      </w:r>
      <w:r>
        <w:rPr>
          <w:b/>
        </w:rPr>
        <w:t xml:space="preserve">SCC,  </w:t>
      </w:r>
      <w:r w:rsidR="00FC709F">
        <w:t xml:space="preserve">The </w:t>
      </w:r>
      <w:proofErr w:type="spellStart"/>
      <w:r w:rsidR="00FC709F">
        <w:t>Kaimosi</w:t>
      </w:r>
      <w:proofErr w:type="spellEnd"/>
      <w:r w:rsidR="00FC709F">
        <w:t xml:space="preserve"> Friends University</w:t>
      </w:r>
      <w:r>
        <w:t xml:space="preserve">  may  pay  to  the  Supplier  interest  on  the  amount  of  such  delayed  payment  at  the  rate  shown  in  the  </w:t>
      </w:r>
      <w:r>
        <w:rPr>
          <w:b/>
        </w:rPr>
        <w:t xml:space="preserve">SCC,  </w:t>
      </w:r>
      <w:r>
        <w:t>for  the  period  of  delay  until  payment  has  been  made  in  full,  whether  before  or  after  judgment  or  arbitrage  award.</w:t>
      </w:r>
      <w:proofErr w:type="gramEnd"/>
      <w:r>
        <w:rPr>
          <w:color w:val="000000"/>
        </w:rPr>
        <w:t xml:space="preserve"> </w:t>
      </w:r>
    </w:p>
    <w:p w:rsidR="00534A41" w:rsidRDefault="00FD7066">
      <w:pPr>
        <w:pStyle w:val="Heading3"/>
        <w:tabs>
          <w:tab w:val="center" w:pos="1482"/>
        </w:tabs>
        <w:ind w:left="0" w:firstLine="0"/>
      </w:pPr>
      <w:r>
        <w:t>17.</w:t>
      </w:r>
      <w:r>
        <w:rPr>
          <w:rFonts w:ascii="Arial" w:eastAsia="Arial" w:hAnsi="Arial" w:cs="Arial"/>
        </w:rPr>
        <w:t xml:space="preserve"> </w:t>
      </w:r>
      <w:r>
        <w:rPr>
          <w:rFonts w:ascii="Arial" w:eastAsia="Arial" w:hAnsi="Arial" w:cs="Arial"/>
        </w:rPr>
        <w:tab/>
      </w:r>
      <w:r>
        <w:t>Taxes and Duties</w:t>
      </w:r>
      <w:r>
        <w:rPr>
          <w:color w:val="000000"/>
        </w:rPr>
        <w:t xml:space="preserve"> </w:t>
      </w:r>
    </w:p>
    <w:p w:rsidR="00534A41" w:rsidRDefault="00FD7066">
      <w:pPr>
        <w:ind w:left="768" w:right="556" w:hanging="660"/>
      </w:pPr>
      <w:r>
        <w:t xml:space="preserve">17.1  The  Supplier  shall  be  entirely  responsible  for  all  taxes,  duties,  license  fees,  and  other  such  levies  incurred  to  deliver  the  Goods  and  Related  Services  to  </w:t>
      </w:r>
      <w:r w:rsidR="00FC709F">
        <w:t xml:space="preserve">The </w:t>
      </w:r>
      <w:proofErr w:type="spellStart"/>
      <w:r w:rsidR="00FC709F">
        <w:t>Kaimosi</w:t>
      </w:r>
      <w:proofErr w:type="spellEnd"/>
      <w:r w:rsidR="00FC709F">
        <w:t xml:space="preserve"> Friends University</w:t>
      </w:r>
      <w:r>
        <w:t xml:space="preserve">  at  the  final  delivery  point.</w:t>
      </w:r>
      <w:r>
        <w:rPr>
          <w:color w:val="000000"/>
        </w:rPr>
        <w:t xml:space="preserve"> </w:t>
      </w:r>
    </w:p>
    <w:p w:rsidR="00534A41" w:rsidRDefault="00FD7066">
      <w:pPr>
        <w:ind w:left="768" w:right="556" w:hanging="660"/>
      </w:pPr>
      <w:r>
        <w:lastRenderedPageBreak/>
        <w:t xml:space="preserve">17.3  If  any  tax  exemptions,  reductions,  allowances  or  privileges  may  be  available  to  the  Supplier  in  Kenya,  the  Supplier  shall  inform  </w:t>
      </w:r>
      <w:r w:rsidR="00FC709F">
        <w:t xml:space="preserve">The </w:t>
      </w:r>
      <w:proofErr w:type="spellStart"/>
      <w:r w:rsidR="00FC709F">
        <w:t>Kaimosi</w:t>
      </w:r>
      <w:proofErr w:type="spellEnd"/>
      <w:r w:rsidR="00FC709F">
        <w:t xml:space="preserve"> Friends University</w:t>
      </w:r>
      <w:r>
        <w:t xml:space="preserve">  and  </w:t>
      </w:r>
      <w:r w:rsidR="00FC709F">
        <w:t xml:space="preserve">The </w:t>
      </w:r>
      <w:proofErr w:type="spellStart"/>
      <w:r w:rsidR="00FC709F">
        <w:t>Kaimosi</w:t>
      </w:r>
      <w:proofErr w:type="spellEnd"/>
      <w:r w:rsidR="00FC709F">
        <w:t xml:space="preserve"> Friends University</w:t>
      </w:r>
      <w:r>
        <w:t xml:space="preserve">  shall  use  its  best  efforts  to  enable  the  Supplier  to  benefit  from  any  such  tax  savings  to  the  maximum  allowable  extent.</w:t>
      </w:r>
      <w:r>
        <w:rPr>
          <w:color w:val="000000"/>
        </w:rPr>
        <w:t xml:space="preserve"> </w:t>
      </w:r>
    </w:p>
    <w:p w:rsidR="00534A41" w:rsidRDefault="00FD7066">
      <w:pPr>
        <w:pStyle w:val="Heading3"/>
        <w:tabs>
          <w:tab w:val="center" w:pos="1705"/>
        </w:tabs>
        <w:ind w:left="0" w:firstLine="0"/>
      </w:pPr>
      <w:r>
        <w:t>18.</w:t>
      </w:r>
      <w:r>
        <w:rPr>
          <w:rFonts w:ascii="Arial" w:eastAsia="Arial" w:hAnsi="Arial" w:cs="Arial"/>
        </w:rPr>
        <w:t xml:space="preserve"> </w:t>
      </w:r>
      <w:r>
        <w:rPr>
          <w:rFonts w:ascii="Arial" w:eastAsia="Arial" w:hAnsi="Arial" w:cs="Arial"/>
        </w:rPr>
        <w:tab/>
      </w:r>
      <w:r>
        <w:t>Performance Security</w:t>
      </w:r>
      <w:r>
        <w:rPr>
          <w:color w:val="000000"/>
        </w:rPr>
        <w:t xml:space="preserve"> </w:t>
      </w:r>
    </w:p>
    <w:p w:rsidR="00534A41" w:rsidRDefault="00FD7066">
      <w:pPr>
        <w:ind w:left="768" w:right="556" w:hanging="660"/>
      </w:pPr>
      <w:r>
        <w:rPr>
          <w:b/>
        </w:rPr>
        <w:t>18.1</w:t>
      </w:r>
      <w:r>
        <w:rPr>
          <w:rFonts w:ascii="Arial" w:eastAsia="Arial" w:hAnsi="Arial" w:cs="Arial"/>
          <w:b/>
        </w:rPr>
        <w:t xml:space="preserve"> </w:t>
      </w:r>
      <w:r>
        <w:t xml:space="preserve">If  required  as  specified  in  the  </w:t>
      </w:r>
      <w:r>
        <w:rPr>
          <w:b/>
        </w:rPr>
        <w:t>SCC</w:t>
      </w:r>
      <w:r>
        <w:t xml:space="preserve">,  the  Supplier  shall,  within  twenty-eight  (28)  days  of  the  notification  of  contract  award,  provide  a  performance  security  for  the  performance  of  the  Contract  in  the  amount  specified  in  the  </w:t>
      </w:r>
      <w:r>
        <w:rPr>
          <w:b/>
        </w:rPr>
        <w:t>SCC.</w:t>
      </w:r>
      <w:r>
        <w:rPr>
          <w:b/>
          <w:color w:val="000000"/>
        </w:rPr>
        <w:t xml:space="preserve"> </w:t>
      </w:r>
    </w:p>
    <w:p w:rsidR="00534A41" w:rsidRDefault="00FD7066">
      <w:pPr>
        <w:ind w:left="768" w:right="556" w:hanging="660"/>
      </w:pPr>
      <w:r>
        <w:t>18.2</w:t>
      </w:r>
      <w:r>
        <w:rPr>
          <w:rFonts w:ascii="Arial" w:eastAsia="Arial" w:hAnsi="Arial" w:cs="Arial"/>
        </w:rPr>
        <w:t xml:space="preserve"> </w:t>
      </w:r>
      <w:r>
        <w:t xml:space="preserve">The  proceeds  of  the  Performance  Security  shall  be  payable  to  </w:t>
      </w:r>
      <w:r w:rsidR="00FC709F">
        <w:t xml:space="preserve">The </w:t>
      </w:r>
      <w:proofErr w:type="spellStart"/>
      <w:r w:rsidR="00FC709F">
        <w:t>Kaimosi</w:t>
      </w:r>
      <w:proofErr w:type="spellEnd"/>
      <w:r w:rsidR="00FC709F">
        <w:t xml:space="preserve"> Friends University</w:t>
      </w:r>
      <w:r>
        <w:t xml:space="preserve">  as  compensation  for  any  loss  resulting  from  the  Supplier's  failure  to  complete  its  obligations  under  the  Contract.</w:t>
      </w:r>
      <w:r>
        <w:rPr>
          <w:color w:val="000000"/>
        </w:rPr>
        <w:t xml:space="preserve"> </w:t>
      </w:r>
    </w:p>
    <w:p w:rsidR="00534A41" w:rsidRDefault="00FD7066">
      <w:pPr>
        <w:ind w:left="768" w:right="556" w:hanging="660"/>
      </w:pPr>
      <w:r>
        <w:t>18.3</w:t>
      </w:r>
      <w:r>
        <w:rPr>
          <w:rFonts w:ascii="Arial" w:eastAsia="Arial" w:hAnsi="Arial" w:cs="Arial"/>
        </w:rPr>
        <w:t xml:space="preserve"> </w:t>
      </w:r>
      <w:r>
        <w:t xml:space="preserve">As  specified  in  </w:t>
      </w:r>
      <w:r>
        <w:rPr>
          <w:b/>
        </w:rPr>
        <w:t>the  SCC</w:t>
      </w:r>
      <w:r>
        <w:t>,  the  Performance  Security,  if  required,  shall  be  denominated  in  the  currency(</w:t>
      </w:r>
      <w:proofErr w:type="spellStart"/>
      <w:r>
        <w:t>ies</w:t>
      </w:r>
      <w:proofErr w:type="spellEnd"/>
      <w:r>
        <w:t xml:space="preserve">)  of  the  Contract,  or  in  a  freely  convertible  currency  acceptable  to  </w:t>
      </w:r>
      <w:r w:rsidR="00FC709F">
        <w:t xml:space="preserve">The </w:t>
      </w:r>
      <w:proofErr w:type="spellStart"/>
      <w:r w:rsidR="00FC709F">
        <w:t>Kaimosi</w:t>
      </w:r>
      <w:proofErr w:type="spellEnd"/>
      <w:r w:rsidR="00FC709F">
        <w:t xml:space="preserve"> Friends University</w:t>
      </w:r>
      <w:r>
        <w:t xml:space="preserve">;  and  shall  be  in  one  of  the  formats  stipulated  by  </w:t>
      </w:r>
      <w:r w:rsidR="00FC709F">
        <w:t xml:space="preserve">The </w:t>
      </w:r>
      <w:proofErr w:type="spellStart"/>
      <w:r w:rsidR="00FC709F">
        <w:t>Kaimosi</w:t>
      </w:r>
      <w:proofErr w:type="spellEnd"/>
      <w:r w:rsidR="00FC709F">
        <w:t xml:space="preserve"> Friends University</w:t>
      </w:r>
      <w:r>
        <w:t xml:space="preserve">  in  </w:t>
      </w:r>
      <w:r>
        <w:rPr>
          <w:b/>
        </w:rPr>
        <w:t>the  SCC</w:t>
      </w:r>
      <w:r>
        <w:t xml:space="preserve">,  or  in  another  format  acceptable  to  </w:t>
      </w:r>
      <w:r w:rsidR="00FC709F">
        <w:t xml:space="preserve">The </w:t>
      </w:r>
      <w:proofErr w:type="spellStart"/>
      <w:r w:rsidR="00FC709F">
        <w:t>Kaimosi</w:t>
      </w:r>
      <w:proofErr w:type="spellEnd"/>
      <w:r w:rsidR="00FC709F">
        <w:t xml:space="preserve"> Friends University</w:t>
      </w:r>
      <w:r>
        <w:t>.</w:t>
      </w:r>
      <w:r>
        <w:rPr>
          <w:color w:val="000000"/>
        </w:rPr>
        <w:t xml:space="preserve"> </w:t>
      </w:r>
    </w:p>
    <w:p w:rsidR="00534A41" w:rsidRDefault="00FD7066">
      <w:pPr>
        <w:spacing w:after="0"/>
        <w:ind w:left="768" w:right="556" w:hanging="660"/>
      </w:pPr>
      <w:r>
        <w:rPr>
          <w:b/>
        </w:rPr>
        <w:t>18.4</w:t>
      </w:r>
      <w:r>
        <w:rPr>
          <w:rFonts w:ascii="Arial" w:eastAsia="Arial" w:hAnsi="Arial" w:cs="Arial"/>
          <w:b/>
        </w:rPr>
        <w:t xml:space="preserve"> </w:t>
      </w:r>
      <w:r>
        <w:t xml:space="preserve">The  Performance  Security  shall  be  discharged  by  </w:t>
      </w:r>
      <w:r w:rsidR="00FC709F">
        <w:t xml:space="preserve">The </w:t>
      </w:r>
      <w:proofErr w:type="spellStart"/>
      <w:r w:rsidR="00FC709F">
        <w:t>Kaimosi</w:t>
      </w:r>
      <w:proofErr w:type="spellEnd"/>
      <w:r w:rsidR="00FC709F">
        <w:t xml:space="preserve"> Friends University</w:t>
      </w:r>
      <w:r>
        <w:t xml:space="preserve">  and  returned  to  the  Supplier  not  later  than  thirty  (30)  days  following  the  date  of  Completion  of  the  Supplier's  performance  obligations  under  the  Contract,  including  any  warranty  obligations,  unless  specified  otherwise  in  the  </w:t>
      </w:r>
    </w:p>
    <w:p w:rsidR="00534A41" w:rsidRDefault="00FD7066">
      <w:pPr>
        <w:spacing w:after="215" w:line="265" w:lineRule="auto"/>
        <w:ind w:left="778" w:right="0" w:hanging="10"/>
        <w:jc w:val="left"/>
      </w:pPr>
      <w:r>
        <w:rPr>
          <w:b/>
        </w:rPr>
        <w:t>SCC.</w:t>
      </w:r>
      <w:r>
        <w:rPr>
          <w:b/>
          <w:color w:val="000000"/>
        </w:rPr>
        <w:t xml:space="preserve"> </w:t>
      </w:r>
    </w:p>
    <w:p w:rsidR="00534A41" w:rsidRDefault="00FD7066">
      <w:pPr>
        <w:pStyle w:val="Heading3"/>
        <w:tabs>
          <w:tab w:val="center" w:pos="1158"/>
        </w:tabs>
        <w:ind w:left="0" w:firstLine="0"/>
      </w:pPr>
      <w:r>
        <w:t>19.</w:t>
      </w:r>
      <w:r>
        <w:rPr>
          <w:rFonts w:ascii="Arial" w:eastAsia="Arial" w:hAnsi="Arial" w:cs="Arial"/>
        </w:rPr>
        <w:t xml:space="preserve"> </w:t>
      </w:r>
      <w:r>
        <w:rPr>
          <w:rFonts w:ascii="Arial" w:eastAsia="Arial" w:hAnsi="Arial" w:cs="Arial"/>
        </w:rPr>
        <w:tab/>
      </w:r>
      <w:r>
        <w:t>Copyright</w:t>
      </w:r>
      <w:r>
        <w:rPr>
          <w:color w:val="000000"/>
        </w:rPr>
        <w:t xml:space="preserve"> </w:t>
      </w:r>
    </w:p>
    <w:p w:rsidR="00534A41" w:rsidRDefault="00FD7066">
      <w:pPr>
        <w:ind w:left="768" w:right="556" w:hanging="660"/>
      </w:pPr>
      <w:r>
        <w:t>19.1  The  copyright  in  all  drawings,  documents,  and  other  materials  containing  data  and  information furnished  to  the Procuring  Entity by the  Supplier  herein  shall  remain vested  in  the Supplier,  or,  if</w:t>
      </w:r>
    </w:p>
    <w:p w:rsidR="00534A41" w:rsidRDefault="00FD7066">
      <w:pPr>
        <w:spacing w:after="280"/>
        <w:ind w:left="768" w:right="556"/>
      </w:pPr>
      <w:r>
        <w:t xml:space="preserve">they  are  furnished  to the  </w:t>
      </w:r>
      <w:proofErr w:type="spellStart"/>
      <w:r w:rsidR="00BD383C">
        <w:t>Kaimosi</w:t>
      </w:r>
      <w:proofErr w:type="spellEnd"/>
      <w:r w:rsidR="00BD383C">
        <w:t xml:space="preserve"> Friends University</w:t>
      </w:r>
      <w:r>
        <w:t xml:space="preserve">  directly  or through  the  Supplier  by  any  third  party, including  suppliers  of  materials,  the  copyright  in  such  materials  shall  remain  vested  in  such  third  party. </w:t>
      </w:r>
    </w:p>
    <w:p w:rsidR="00534A41" w:rsidRDefault="00FD7066">
      <w:pPr>
        <w:pStyle w:val="Heading3"/>
        <w:tabs>
          <w:tab w:val="center" w:pos="1859"/>
        </w:tabs>
        <w:spacing w:after="109"/>
        <w:ind w:left="0" w:firstLine="0"/>
      </w:pPr>
      <w:r>
        <w:t>20.</w:t>
      </w:r>
      <w:r>
        <w:rPr>
          <w:rFonts w:ascii="Arial" w:eastAsia="Arial" w:hAnsi="Arial" w:cs="Arial"/>
        </w:rPr>
        <w:t xml:space="preserve"> </w:t>
      </w:r>
      <w:r>
        <w:rPr>
          <w:rFonts w:ascii="Arial" w:eastAsia="Arial" w:hAnsi="Arial" w:cs="Arial"/>
        </w:rPr>
        <w:tab/>
      </w:r>
      <w:r>
        <w:t>Confidential Information</w:t>
      </w:r>
      <w:r>
        <w:rPr>
          <w:color w:val="000000"/>
        </w:rPr>
        <w:t xml:space="preserve"> </w:t>
      </w:r>
    </w:p>
    <w:p w:rsidR="00534A41" w:rsidRDefault="00FD7066">
      <w:pPr>
        <w:ind w:left="778" w:right="556" w:hanging="670"/>
      </w:pPr>
      <w:proofErr w:type="gramStart"/>
      <w:r>
        <w:t>20.1</w:t>
      </w:r>
      <w:r>
        <w:rPr>
          <w:rFonts w:ascii="Arial" w:eastAsia="Arial" w:hAnsi="Arial" w:cs="Arial"/>
        </w:rPr>
        <w:t xml:space="preserve"> </w:t>
      </w:r>
      <w:r w:rsidR="00FC709F">
        <w:t xml:space="preserve">The </w:t>
      </w:r>
      <w:proofErr w:type="spellStart"/>
      <w:r w:rsidR="00FC709F">
        <w:t>Kaimosi</w:t>
      </w:r>
      <w:proofErr w:type="spellEnd"/>
      <w:r w:rsidR="00FC709F">
        <w:t xml:space="preserve"> Friends University</w:t>
      </w:r>
      <w:r>
        <w:t xml:space="preserve">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proofErr w:type="gramEnd"/>
      <w:r>
        <w:t xml:space="preserve">  </w:t>
      </w:r>
      <w:proofErr w:type="gramStart"/>
      <w:r>
        <w:t xml:space="preserve">Notwithstanding  the  above,  the  Supplier  may  furnish  to  its  Sub-Supplier such  documents,  data,  and  other  information  it  receives  from  </w:t>
      </w:r>
      <w:r w:rsidR="00FC709F">
        <w:t xml:space="preserve">The </w:t>
      </w:r>
      <w:proofErr w:type="spellStart"/>
      <w:r w:rsidR="00FC709F">
        <w:t>Kaimosi</w:t>
      </w:r>
      <w:proofErr w:type="spellEnd"/>
      <w:r w:rsidR="00FC709F">
        <w:t xml:space="preserve"> Friends University</w:t>
      </w:r>
      <w:r>
        <w:t xml:space="preserve">  to  the  extent  required  for  the  Sub  Supplier  to  perform  its  work  under  the  Contract,  in  which  event  the  Supplier  shall  obtain  from  such  Sub  Supplier  undertaking  of  confidentiality  similar  to  that  imposed  on  the  Supplier  under  GCC  Clause  20.</w:t>
      </w:r>
      <w:proofErr w:type="gramEnd"/>
      <w:r>
        <w:rPr>
          <w:color w:val="000000"/>
        </w:rPr>
        <w:t xml:space="preserve"> </w:t>
      </w:r>
    </w:p>
    <w:p w:rsidR="00534A41" w:rsidRDefault="00FD7066">
      <w:pPr>
        <w:ind w:left="778" w:right="556" w:hanging="670"/>
      </w:pPr>
      <w:r>
        <w:t>20.2</w:t>
      </w:r>
      <w:r>
        <w:rPr>
          <w:rFonts w:ascii="Arial" w:eastAsia="Arial" w:hAnsi="Arial" w:cs="Arial"/>
        </w:rPr>
        <w:t xml:space="preserve"> </w:t>
      </w:r>
      <w:r w:rsidR="00FC709F">
        <w:t xml:space="preserve">The </w:t>
      </w:r>
      <w:proofErr w:type="spellStart"/>
      <w:r w:rsidR="00FC709F">
        <w:t>Kaimosi</w:t>
      </w:r>
      <w:proofErr w:type="spellEnd"/>
      <w:r w:rsidR="00FC709F">
        <w:t xml:space="preserve"> Friends University</w:t>
      </w:r>
      <w:r>
        <w:t xml:space="preserve">  shall  not  use  such  documents,  data,  and  other  information  received  from  the  Supplier  for  any  purposes  unrelated  to  the  contract.  Similarly, the Supplier  shall  not  use  such  documents,  data,  and  other  information  received  from  </w:t>
      </w:r>
      <w:r w:rsidR="00FC709F">
        <w:t xml:space="preserve">The </w:t>
      </w:r>
      <w:proofErr w:type="spellStart"/>
      <w:r w:rsidR="00FC709F">
        <w:t>Kaimosi</w:t>
      </w:r>
      <w:proofErr w:type="spellEnd"/>
      <w:r w:rsidR="00FC709F">
        <w:t xml:space="preserve"> Friends University</w:t>
      </w:r>
      <w:r>
        <w:t xml:space="preserve">  for  any  purpose  other  than  the  performance  of  the  Contract.</w:t>
      </w:r>
      <w:r>
        <w:rPr>
          <w:color w:val="000000"/>
        </w:rPr>
        <w:t xml:space="preserve"> </w:t>
      </w:r>
    </w:p>
    <w:p w:rsidR="00534A41" w:rsidRDefault="00FD7066">
      <w:pPr>
        <w:spacing w:after="114"/>
        <w:ind w:left="778" w:right="556" w:hanging="670"/>
      </w:pPr>
      <w:r>
        <w:t>20.3</w:t>
      </w:r>
      <w:r>
        <w:rPr>
          <w:rFonts w:ascii="Arial" w:eastAsia="Arial" w:hAnsi="Arial" w:cs="Arial"/>
        </w:rPr>
        <w:t xml:space="preserve"> </w:t>
      </w:r>
      <w:r>
        <w:rPr>
          <w:rFonts w:ascii="Arial" w:eastAsia="Arial" w:hAnsi="Arial" w:cs="Arial"/>
        </w:rPr>
        <w:tab/>
      </w:r>
      <w:r>
        <w:t>The  obligation  of  a  party  under  GCC  Sub-Clauses  20.1  and  20.2  above,  however,  shall  not  apply  to  information  that:</w:t>
      </w:r>
      <w:r>
        <w:rPr>
          <w:color w:val="000000"/>
        </w:rPr>
        <w:t xml:space="preserve"> </w:t>
      </w:r>
    </w:p>
    <w:p w:rsidR="00534A41" w:rsidRDefault="00FC709F">
      <w:pPr>
        <w:numPr>
          <w:ilvl w:val="0"/>
          <w:numId w:val="71"/>
        </w:numPr>
        <w:spacing w:after="115"/>
        <w:ind w:left="1243" w:right="556" w:hanging="475"/>
      </w:pPr>
      <w:r>
        <w:t xml:space="preserve">The </w:t>
      </w:r>
      <w:proofErr w:type="spellStart"/>
      <w:r>
        <w:t>Kaimosi</w:t>
      </w:r>
      <w:proofErr w:type="spellEnd"/>
      <w:r>
        <w:t xml:space="preserve"> Friends University</w:t>
      </w:r>
      <w:r w:rsidR="00FD7066">
        <w:t xml:space="preserve">  or  Supplier  need  to  share  with  other  arms  of  Government  or  other  bodies  participating  in  the  financing  of  the  Contract;  such  parties  shall  de  disclosed  in  </w:t>
      </w:r>
      <w:r w:rsidR="00FD7066">
        <w:rPr>
          <w:b/>
        </w:rPr>
        <w:t>the  SCC;</w:t>
      </w:r>
      <w:r w:rsidR="00FD7066">
        <w:rPr>
          <w:b/>
          <w:color w:val="000000"/>
        </w:rPr>
        <w:t xml:space="preserve"> </w:t>
      </w:r>
    </w:p>
    <w:p w:rsidR="00534A41" w:rsidRDefault="00FD7066">
      <w:pPr>
        <w:numPr>
          <w:ilvl w:val="0"/>
          <w:numId w:val="71"/>
        </w:numPr>
        <w:spacing w:after="119"/>
        <w:ind w:left="1243" w:right="556" w:hanging="475"/>
      </w:pPr>
      <w:r>
        <w:t>now  or  hereafter  enters  the  public  domain  through  no  fault  of  that  party;</w:t>
      </w:r>
      <w:r>
        <w:rPr>
          <w:color w:val="000000"/>
        </w:rPr>
        <w:t xml:space="preserve"> </w:t>
      </w:r>
    </w:p>
    <w:p w:rsidR="00534A41" w:rsidRDefault="00FD7066">
      <w:pPr>
        <w:numPr>
          <w:ilvl w:val="0"/>
          <w:numId w:val="71"/>
        </w:numPr>
        <w:spacing w:after="115"/>
        <w:ind w:left="1243" w:right="556" w:hanging="475"/>
      </w:pPr>
      <w:r>
        <w:lastRenderedPageBreak/>
        <w:t>can  be  proven  to  have  been  possessed  by  that  party  at  the  time  of  disclosure  and  which  was  not  previously  obtained,  directly  or  indirectly,  from  the  other  party;  or</w:t>
      </w:r>
      <w:r>
        <w:rPr>
          <w:color w:val="000000"/>
        </w:rPr>
        <w:t xml:space="preserve"> </w:t>
      </w:r>
    </w:p>
    <w:p w:rsidR="00534A41" w:rsidRDefault="00FD7066">
      <w:pPr>
        <w:numPr>
          <w:ilvl w:val="0"/>
          <w:numId w:val="71"/>
        </w:numPr>
        <w:ind w:left="1243" w:right="556" w:hanging="475"/>
      </w:pPr>
      <w:r>
        <w:t>otherwise  lawfully  becomes  available  to  that  party  from  a  third  party  that  has  no  obligation  of  confidentiality.</w:t>
      </w:r>
      <w:r>
        <w:rPr>
          <w:color w:val="000000"/>
        </w:rPr>
        <w:t xml:space="preserve"> </w:t>
      </w:r>
    </w:p>
    <w:p w:rsidR="00534A41" w:rsidRDefault="00FD7066">
      <w:pPr>
        <w:numPr>
          <w:ilvl w:val="1"/>
          <w:numId w:val="72"/>
        </w:numPr>
        <w:spacing w:after="237" w:line="237" w:lineRule="auto"/>
        <w:ind w:right="552" w:hanging="660"/>
        <w:jc w:val="left"/>
      </w:pPr>
      <w:r>
        <w:t>The  above  provisions  of  GCC  Clause  20  shall  not  in  any  way  modify  any  undertaking  of  confidentiality  given  by  either  of  the  parties  hereto  prior  to  the  date  of  the  Contract  in  respect  of  the  Supply  or  any  part  thereof.</w:t>
      </w:r>
      <w:r>
        <w:rPr>
          <w:color w:val="000000"/>
        </w:rPr>
        <w:t xml:space="preserve"> </w:t>
      </w:r>
    </w:p>
    <w:p w:rsidR="00534A41" w:rsidRDefault="00FD7066">
      <w:pPr>
        <w:numPr>
          <w:ilvl w:val="1"/>
          <w:numId w:val="72"/>
        </w:numPr>
        <w:ind w:right="552" w:hanging="660"/>
        <w:jc w:val="left"/>
      </w:pPr>
      <w:r>
        <w:t>The  provisions  of  GCC  Clause  20  shall  survive  completion  or  termination,  for  whatever  reason,  of  the  Contract.</w:t>
      </w:r>
      <w:r>
        <w:rPr>
          <w:color w:val="000000"/>
        </w:rPr>
        <w:t xml:space="preserve"> </w:t>
      </w:r>
    </w:p>
    <w:p w:rsidR="00534A41" w:rsidRDefault="00FD7066">
      <w:pPr>
        <w:pStyle w:val="Heading3"/>
        <w:tabs>
          <w:tab w:val="center" w:pos="1397"/>
        </w:tabs>
        <w:ind w:left="0" w:firstLine="0"/>
      </w:pPr>
      <w:r>
        <w:t>21.</w:t>
      </w:r>
      <w:r>
        <w:rPr>
          <w:rFonts w:ascii="Arial" w:eastAsia="Arial" w:hAnsi="Arial" w:cs="Arial"/>
        </w:rPr>
        <w:t xml:space="preserve"> </w:t>
      </w:r>
      <w:r>
        <w:rPr>
          <w:rFonts w:ascii="Arial" w:eastAsia="Arial" w:hAnsi="Arial" w:cs="Arial"/>
        </w:rPr>
        <w:tab/>
      </w:r>
      <w:r>
        <w:t>Subcontracting</w:t>
      </w:r>
      <w:r>
        <w:rPr>
          <w:color w:val="000000"/>
        </w:rPr>
        <w:t xml:space="preserve"> </w:t>
      </w:r>
    </w:p>
    <w:p w:rsidR="00534A41" w:rsidRDefault="00FD7066">
      <w:pPr>
        <w:ind w:left="778" w:right="556" w:hanging="670"/>
      </w:pPr>
      <w:r>
        <w:t>21.1</w:t>
      </w:r>
      <w:r>
        <w:rPr>
          <w:rFonts w:ascii="Arial" w:eastAsia="Arial" w:hAnsi="Arial" w:cs="Arial"/>
        </w:rPr>
        <w:t xml:space="preserve"> </w:t>
      </w:r>
      <w:r>
        <w:t xml:space="preserve">The  Supplier  shall  notify  </w:t>
      </w:r>
      <w:r w:rsidR="00FC709F">
        <w:t xml:space="preserve">The </w:t>
      </w:r>
      <w:proofErr w:type="spellStart"/>
      <w:r w:rsidR="00FC709F">
        <w:t>Kaimosi</w:t>
      </w:r>
      <w:proofErr w:type="spellEnd"/>
      <w:r w:rsidR="00FC709F">
        <w:t xml:space="preserve"> Friends University</w:t>
      </w:r>
      <w:r>
        <w:t xml:space="preserve">  in  writing  of  all  subcontracts  awarded  under  the  Contract  if  not  already  specified  in  the  Tender.  Such  notification,  in  the  original  Tender  or  later  shall  not  relieve  the  Supplier  from  any  of  its  obligations,  duties,  responsibilities,  or  liability  under  the  Contract.</w:t>
      </w:r>
      <w:r>
        <w:rPr>
          <w:color w:val="000000"/>
        </w:rPr>
        <w:t xml:space="preserve"> </w:t>
      </w:r>
    </w:p>
    <w:p w:rsidR="00534A41" w:rsidRDefault="00FD7066">
      <w:pPr>
        <w:tabs>
          <w:tab w:val="center" w:pos="4226"/>
        </w:tabs>
        <w:spacing w:after="280"/>
        <w:ind w:left="0" w:right="0"/>
        <w:jc w:val="left"/>
      </w:pPr>
      <w:r>
        <w:t>21.2</w:t>
      </w:r>
      <w:r>
        <w:rPr>
          <w:rFonts w:ascii="Arial" w:eastAsia="Arial" w:hAnsi="Arial" w:cs="Arial"/>
        </w:rPr>
        <w:t xml:space="preserve"> </w:t>
      </w:r>
      <w:r>
        <w:rPr>
          <w:rFonts w:ascii="Arial" w:eastAsia="Arial" w:hAnsi="Arial" w:cs="Arial"/>
        </w:rPr>
        <w:tab/>
      </w:r>
      <w:r>
        <w:t>Subcontracts  shall  comply  with  the  provisions  of  GCC  Clauses  3  and  7.</w:t>
      </w:r>
      <w:r>
        <w:rPr>
          <w:color w:val="000000"/>
        </w:rPr>
        <w:t xml:space="preserve"> </w:t>
      </w:r>
    </w:p>
    <w:p w:rsidR="00534A41" w:rsidRDefault="00FD7066">
      <w:pPr>
        <w:pStyle w:val="Heading3"/>
        <w:tabs>
          <w:tab w:val="center" w:pos="2033"/>
        </w:tabs>
        <w:ind w:left="0" w:firstLine="0"/>
      </w:pPr>
      <w:r>
        <w:t>22.</w:t>
      </w:r>
      <w:r>
        <w:rPr>
          <w:rFonts w:ascii="Arial" w:eastAsia="Arial" w:hAnsi="Arial" w:cs="Arial"/>
        </w:rPr>
        <w:t xml:space="preserve"> </w:t>
      </w:r>
      <w:r>
        <w:rPr>
          <w:rFonts w:ascii="Arial" w:eastAsia="Arial" w:hAnsi="Arial" w:cs="Arial"/>
        </w:rPr>
        <w:tab/>
      </w:r>
      <w:r>
        <w:t>Specifications and Standards</w:t>
      </w:r>
      <w:r>
        <w:rPr>
          <w:color w:val="000000"/>
        </w:rPr>
        <w:t xml:space="preserve"> </w:t>
      </w:r>
    </w:p>
    <w:p w:rsidR="00534A41" w:rsidRDefault="00FD7066">
      <w:pPr>
        <w:tabs>
          <w:tab w:val="center" w:pos="2572"/>
        </w:tabs>
        <w:spacing w:after="116"/>
        <w:ind w:left="0" w:right="0"/>
        <w:jc w:val="left"/>
      </w:pPr>
      <w:r>
        <w:t>22.1</w:t>
      </w:r>
      <w:r>
        <w:rPr>
          <w:rFonts w:ascii="Arial" w:eastAsia="Arial" w:hAnsi="Arial" w:cs="Arial"/>
        </w:rPr>
        <w:t xml:space="preserve"> </w:t>
      </w:r>
      <w:r>
        <w:rPr>
          <w:rFonts w:ascii="Arial" w:eastAsia="Arial" w:hAnsi="Arial" w:cs="Arial"/>
        </w:rPr>
        <w:tab/>
      </w:r>
      <w:proofErr w:type="gramStart"/>
      <w:r>
        <w:t>Technical  Specifications</w:t>
      </w:r>
      <w:proofErr w:type="gramEnd"/>
      <w:r>
        <w:t xml:space="preserve">  and  Drawings</w:t>
      </w:r>
      <w:r>
        <w:rPr>
          <w:color w:val="000000"/>
        </w:rPr>
        <w:t xml:space="preserve"> </w:t>
      </w:r>
    </w:p>
    <w:p w:rsidR="00534A41" w:rsidRDefault="00FD7066">
      <w:pPr>
        <w:numPr>
          <w:ilvl w:val="0"/>
          <w:numId w:val="73"/>
        </w:numPr>
        <w:spacing w:after="117"/>
        <w:ind w:left="1231" w:right="556" w:hanging="463"/>
      </w:pPr>
      <w: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r>
        <w:rPr>
          <w:color w:val="000000"/>
        </w:rPr>
        <w:t xml:space="preserve"> </w:t>
      </w:r>
    </w:p>
    <w:p w:rsidR="00534A41" w:rsidRDefault="00FD7066">
      <w:pPr>
        <w:numPr>
          <w:ilvl w:val="0"/>
          <w:numId w:val="73"/>
        </w:numPr>
        <w:spacing w:after="117"/>
        <w:ind w:left="1231" w:right="556" w:hanging="463"/>
      </w:pPr>
      <w:r>
        <w:t xml:space="preserve">The  Supplier  shall  be  entitled  to  disclaim  responsibility  for  any  design,  data,  drawing,  specification  or  other  document,  or  any  modification  thereof  provided  or  designed  by  or  on  behalf  of  </w:t>
      </w:r>
      <w:r w:rsidR="00FC709F">
        <w:t xml:space="preserve">The </w:t>
      </w:r>
      <w:proofErr w:type="spellStart"/>
      <w:r w:rsidR="00FC709F">
        <w:t>Kaimosi</w:t>
      </w:r>
      <w:proofErr w:type="spellEnd"/>
      <w:r w:rsidR="00FC709F">
        <w:t xml:space="preserve"> Friends University</w:t>
      </w:r>
      <w:r>
        <w:t xml:space="preserve">,  by  giving  a  notice  of  such  disclaimer  to  </w:t>
      </w:r>
      <w:r w:rsidR="00FC709F">
        <w:t xml:space="preserve">The </w:t>
      </w:r>
      <w:proofErr w:type="spellStart"/>
      <w:r w:rsidR="00FC709F">
        <w:t>Kaimosi</w:t>
      </w:r>
      <w:proofErr w:type="spellEnd"/>
      <w:r w:rsidR="00FC709F">
        <w:t xml:space="preserve"> Friends University</w:t>
      </w:r>
      <w:r>
        <w:t>.</w:t>
      </w:r>
      <w:r>
        <w:rPr>
          <w:color w:val="000000"/>
        </w:rPr>
        <w:t xml:space="preserve"> </w:t>
      </w:r>
    </w:p>
    <w:p w:rsidR="00534A41" w:rsidRDefault="00FD7066">
      <w:pPr>
        <w:numPr>
          <w:ilvl w:val="0"/>
          <w:numId w:val="73"/>
        </w:numPr>
        <w:ind w:left="1231" w:right="556" w:hanging="463"/>
      </w:pPr>
      <w:r>
        <w:t>Wherever  references  are  made  in  the  Contract  to  codes  and  standards  in  accordance  with which  it  shall  be  executed, the edition  or  the  revised  version of  such  codes and  standards</w:t>
      </w:r>
    </w:p>
    <w:p w:rsidR="00534A41" w:rsidRDefault="00FD7066">
      <w:pPr>
        <w:ind w:left="1236" w:right="556"/>
      </w:pPr>
      <w:proofErr w:type="gramStart"/>
      <w:r>
        <w:t>shall  be</w:t>
      </w:r>
      <w:proofErr w:type="gramEnd"/>
      <w:r>
        <w:t xml:space="preserve">  those  specified  in  the Schedule  of  Requirements.  During  Contract  execution,  any changes  in  any  such  codes  and  standards  shall  be  applied  only  after  approval  by  </w:t>
      </w:r>
      <w:r w:rsidR="00FC709F">
        <w:t xml:space="preserve">The </w:t>
      </w:r>
      <w:proofErr w:type="spellStart"/>
      <w:r w:rsidR="00FC709F">
        <w:t>Kaimosi</w:t>
      </w:r>
      <w:proofErr w:type="spellEnd"/>
      <w:r w:rsidR="00FC709F">
        <w:t xml:space="preserve"> Friends University</w:t>
      </w:r>
      <w:r>
        <w:t xml:space="preserve">  and  shall  be  treated  in  accordance  with  GCC  Clause  33.</w:t>
      </w:r>
      <w:r>
        <w:rPr>
          <w:color w:val="000000"/>
        </w:rPr>
        <w:t xml:space="preserve"> </w:t>
      </w:r>
    </w:p>
    <w:p w:rsidR="00534A41" w:rsidRDefault="00FD7066">
      <w:pPr>
        <w:pStyle w:val="Heading3"/>
        <w:tabs>
          <w:tab w:val="center" w:pos="1812"/>
        </w:tabs>
        <w:ind w:left="0" w:firstLine="0"/>
      </w:pPr>
      <w:r>
        <w:t>23.</w:t>
      </w:r>
      <w:r>
        <w:rPr>
          <w:rFonts w:ascii="Arial" w:eastAsia="Arial" w:hAnsi="Arial" w:cs="Arial"/>
        </w:rPr>
        <w:t xml:space="preserve"> </w:t>
      </w:r>
      <w:r>
        <w:rPr>
          <w:rFonts w:ascii="Arial" w:eastAsia="Arial" w:hAnsi="Arial" w:cs="Arial"/>
        </w:rPr>
        <w:tab/>
      </w:r>
      <w:r>
        <w:t>Packing and Documents</w:t>
      </w:r>
      <w:r>
        <w:rPr>
          <w:color w:val="000000"/>
        </w:rPr>
        <w:t xml:space="preserve"> </w:t>
      </w:r>
    </w:p>
    <w:p w:rsidR="00534A41" w:rsidRDefault="00FD7066">
      <w:pPr>
        <w:spacing w:after="122"/>
        <w:ind w:left="778" w:right="556" w:hanging="670"/>
      </w:pPr>
      <w:r>
        <w:t>23.1</w:t>
      </w:r>
      <w:r>
        <w:rPr>
          <w:rFonts w:ascii="Arial" w:eastAsia="Arial" w:hAnsi="Arial" w:cs="Arial"/>
        </w:rPr>
        <w:t xml:space="preserve"> </w:t>
      </w:r>
      <w: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r>
        <w:rPr>
          <w:color w:val="000000"/>
        </w:rPr>
        <w:t xml:space="preserve"> </w:t>
      </w:r>
    </w:p>
    <w:p w:rsidR="00534A41" w:rsidRDefault="00FD7066">
      <w:pPr>
        <w:ind w:left="768" w:right="556" w:hanging="660"/>
      </w:pPr>
      <w:r>
        <w:t>23.2</w:t>
      </w:r>
      <w:r>
        <w:rPr>
          <w:rFonts w:ascii="Arial" w:eastAsia="Arial" w:hAnsi="Arial" w:cs="Arial"/>
        </w:rPr>
        <w:t xml:space="preserve"> </w:t>
      </w:r>
      <w:r>
        <w:t xml:space="preserve">The  packing,  marking,  and  documentation  within  and  outside  the  packages  shall  comply  strictly  with  such  special  requirements  as  shall  be  expressly  provided  for  in  the  Contract,  including  additional  requirements,  if  any,  specified  </w:t>
      </w:r>
      <w:r>
        <w:rPr>
          <w:b/>
        </w:rPr>
        <w:t>in  the  SCC</w:t>
      </w:r>
      <w:r>
        <w:t xml:space="preserve">,  and  in  any  other  instructions  ordered  by  </w:t>
      </w:r>
      <w:r w:rsidR="00FC709F">
        <w:t xml:space="preserve">The </w:t>
      </w:r>
      <w:proofErr w:type="spellStart"/>
      <w:r w:rsidR="00FC709F">
        <w:t>Kaimosi</w:t>
      </w:r>
      <w:proofErr w:type="spellEnd"/>
      <w:r w:rsidR="00FC709F">
        <w:t xml:space="preserve"> Friends University</w:t>
      </w:r>
      <w:r>
        <w:t>.</w:t>
      </w:r>
      <w:r>
        <w:rPr>
          <w:color w:val="000000"/>
        </w:rPr>
        <w:t xml:space="preserve"> </w:t>
      </w:r>
    </w:p>
    <w:p w:rsidR="00534A41" w:rsidRDefault="00FD7066">
      <w:pPr>
        <w:pStyle w:val="Heading3"/>
        <w:tabs>
          <w:tab w:val="center" w:pos="1146"/>
        </w:tabs>
        <w:ind w:left="0" w:firstLine="0"/>
      </w:pPr>
      <w:r>
        <w:t>24.</w:t>
      </w:r>
      <w:r>
        <w:rPr>
          <w:rFonts w:ascii="Arial" w:eastAsia="Arial" w:hAnsi="Arial" w:cs="Arial"/>
        </w:rPr>
        <w:t xml:space="preserve"> </w:t>
      </w:r>
      <w:r>
        <w:rPr>
          <w:rFonts w:ascii="Arial" w:eastAsia="Arial" w:hAnsi="Arial" w:cs="Arial"/>
        </w:rPr>
        <w:tab/>
      </w:r>
      <w:r>
        <w:t>Insurance</w:t>
      </w:r>
      <w:r>
        <w:rPr>
          <w:color w:val="000000"/>
        </w:rPr>
        <w:t xml:space="preserve"> </w:t>
      </w:r>
    </w:p>
    <w:p w:rsidR="00534A41" w:rsidRDefault="00FD7066">
      <w:pPr>
        <w:ind w:left="768" w:right="556" w:hanging="660"/>
      </w:pPr>
      <w:r>
        <w:t xml:space="preserve">24.1  Unless  otherwise  specified  in  the  </w:t>
      </w:r>
      <w:r>
        <w:rPr>
          <w:b/>
        </w:rPr>
        <w:t xml:space="preserve">SCC,  </w:t>
      </w:r>
      <w:r>
        <w:t xml:space="preserve">the  Goods  supplied  under  the  Contract  shall  be  fully  insured— in  a  freely  convertible  currency  from  an  eligible  country—against  loss  or  damage  incidental  to  </w:t>
      </w:r>
      <w:r>
        <w:lastRenderedPageBreak/>
        <w:t xml:space="preserve">manufacture  or  acquisition,  transportation,  storage,  and  delivery,  in  accordance  with  the  applicable  Incoterms  or  in  the  manner  specified  in  the  </w:t>
      </w:r>
      <w:r>
        <w:rPr>
          <w:b/>
        </w:rPr>
        <w:t>SCC.</w:t>
      </w:r>
      <w:r>
        <w:rPr>
          <w:b/>
          <w:color w:val="000000"/>
        </w:rPr>
        <w:t xml:space="preserve"> </w:t>
      </w:r>
    </w:p>
    <w:p w:rsidR="00534A41" w:rsidRDefault="00FD7066">
      <w:pPr>
        <w:pStyle w:val="Heading3"/>
        <w:tabs>
          <w:tab w:val="center" w:pos="2517"/>
        </w:tabs>
        <w:ind w:left="0" w:firstLine="0"/>
      </w:pPr>
      <w:r>
        <w:t>25.</w:t>
      </w:r>
      <w:r>
        <w:rPr>
          <w:rFonts w:ascii="Arial" w:eastAsia="Arial" w:hAnsi="Arial" w:cs="Arial"/>
        </w:rPr>
        <w:t xml:space="preserve"> </w:t>
      </w:r>
      <w:r>
        <w:rPr>
          <w:rFonts w:ascii="Arial" w:eastAsia="Arial" w:hAnsi="Arial" w:cs="Arial"/>
        </w:rPr>
        <w:tab/>
      </w:r>
      <w:r>
        <w:t>Transportation and Incidental Services</w:t>
      </w:r>
      <w:r>
        <w:rPr>
          <w:color w:val="000000"/>
        </w:rPr>
        <w:t xml:space="preserve"> </w:t>
      </w:r>
    </w:p>
    <w:p w:rsidR="00534A41" w:rsidRDefault="00FD7066">
      <w:pPr>
        <w:ind w:left="768" w:right="556" w:hanging="660"/>
      </w:pPr>
      <w:r>
        <w:t>25.1</w:t>
      </w:r>
      <w:r>
        <w:rPr>
          <w:rFonts w:ascii="Arial" w:eastAsia="Arial" w:hAnsi="Arial" w:cs="Arial"/>
        </w:rPr>
        <w:t xml:space="preserve"> </w:t>
      </w:r>
      <w:r>
        <w:t xml:space="preserve">Unless  otherwise  specified  in  the  </w:t>
      </w:r>
      <w:r>
        <w:rPr>
          <w:b/>
        </w:rPr>
        <w:t xml:space="preserve">SCC,  </w:t>
      </w:r>
      <w:r>
        <w:t>responsibility  for  arranging  transportation  of  the  Goods  shall  be  in  accordance  with  the  specified  Incoterms.</w:t>
      </w:r>
      <w:r>
        <w:rPr>
          <w:color w:val="000000"/>
        </w:rPr>
        <w:t xml:space="preserve"> </w:t>
      </w:r>
    </w:p>
    <w:p w:rsidR="00534A41" w:rsidRDefault="00FD7066">
      <w:pPr>
        <w:spacing w:after="113"/>
        <w:ind w:left="768" w:right="556" w:hanging="660"/>
      </w:pPr>
      <w:r>
        <w:rPr>
          <w:b/>
        </w:rPr>
        <w:t>25.2</w:t>
      </w:r>
      <w:r>
        <w:rPr>
          <w:rFonts w:ascii="Arial" w:eastAsia="Arial" w:hAnsi="Arial" w:cs="Arial"/>
          <w:b/>
        </w:rPr>
        <w:t xml:space="preserve"> </w:t>
      </w:r>
      <w:r>
        <w:rPr>
          <w:rFonts w:ascii="Arial" w:eastAsia="Arial" w:hAnsi="Arial" w:cs="Arial"/>
          <w:b/>
        </w:rPr>
        <w:tab/>
      </w:r>
      <w:r>
        <w:t xml:space="preserve">The  Supplier  may  be  required  to  provide  any  or  all  of  the  following  services,  including  additional  services,  if  any,  specified  </w:t>
      </w:r>
      <w:r>
        <w:rPr>
          <w:b/>
        </w:rPr>
        <w:t>in  SCC:</w:t>
      </w:r>
      <w:r>
        <w:rPr>
          <w:b/>
          <w:color w:val="000000"/>
        </w:rPr>
        <w:t xml:space="preserve"> </w:t>
      </w:r>
    </w:p>
    <w:p w:rsidR="00534A41" w:rsidRDefault="00FD7066">
      <w:pPr>
        <w:numPr>
          <w:ilvl w:val="0"/>
          <w:numId w:val="74"/>
        </w:numPr>
        <w:spacing w:after="119"/>
        <w:ind w:right="556" w:hanging="473"/>
      </w:pPr>
      <w:r>
        <w:t>performance  or  supervision  of  on-site  assembly  and/or  start-up  of  the  supplied  Goods;</w:t>
      </w:r>
      <w:r>
        <w:rPr>
          <w:color w:val="000000"/>
        </w:rPr>
        <w:t xml:space="preserve"> </w:t>
      </w:r>
    </w:p>
    <w:p w:rsidR="00534A41" w:rsidRDefault="00FD7066">
      <w:pPr>
        <w:numPr>
          <w:ilvl w:val="0"/>
          <w:numId w:val="74"/>
        </w:numPr>
        <w:spacing w:after="116"/>
        <w:ind w:right="556" w:hanging="473"/>
      </w:pPr>
      <w:r>
        <w:t>furnishing  of  tools  required  for  assembly  and/or  maintenance  of  the  supplied  Goods;</w:t>
      </w:r>
      <w:r>
        <w:rPr>
          <w:color w:val="000000"/>
        </w:rPr>
        <w:t xml:space="preserve"> </w:t>
      </w:r>
    </w:p>
    <w:p w:rsidR="00534A41" w:rsidRDefault="00FD7066">
      <w:pPr>
        <w:numPr>
          <w:ilvl w:val="0"/>
          <w:numId w:val="74"/>
        </w:numPr>
        <w:spacing w:after="117"/>
        <w:ind w:right="556" w:hanging="473"/>
      </w:pPr>
      <w:r>
        <w:t>furnishing  of  a  detailed  operations  and  maintenance  manual  for  each  appropriate  unit  of  the  supplied  Goods;</w:t>
      </w:r>
      <w:r>
        <w:rPr>
          <w:color w:val="000000"/>
        </w:rPr>
        <w:t xml:space="preserve"> </w:t>
      </w:r>
    </w:p>
    <w:p w:rsidR="00534A41" w:rsidRDefault="00FD7066">
      <w:pPr>
        <w:numPr>
          <w:ilvl w:val="0"/>
          <w:numId w:val="74"/>
        </w:numPr>
        <w:spacing w:after="118"/>
        <w:ind w:right="556" w:hanging="473"/>
      </w:pPr>
      <w:r>
        <w:t>performance  or  supervision  or  maintenance  and/or  repair  of  the  supplied  Goods,  for  a  period  of  time  agreed  by  the  parties,  provided  that  this  service  shall  not  relieve  the  Supplier  of  any  warranty  obligations  under  this  Contract;  and</w:t>
      </w:r>
      <w:r>
        <w:rPr>
          <w:color w:val="000000"/>
        </w:rPr>
        <w:t xml:space="preserve"> </w:t>
      </w:r>
    </w:p>
    <w:p w:rsidR="00534A41" w:rsidRDefault="00FD7066">
      <w:pPr>
        <w:numPr>
          <w:ilvl w:val="0"/>
          <w:numId w:val="74"/>
        </w:numPr>
        <w:ind w:right="556" w:hanging="473"/>
      </w:pPr>
      <w:r>
        <w:t xml:space="preserve">training  of  </w:t>
      </w:r>
      <w:r w:rsidR="00FC709F">
        <w:t xml:space="preserve">The </w:t>
      </w:r>
      <w:proofErr w:type="spellStart"/>
      <w:r w:rsidR="00FC709F">
        <w:t>Kaimosi</w:t>
      </w:r>
      <w:proofErr w:type="spellEnd"/>
      <w:r w:rsidR="00FC709F">
        <w:t xml:space="preserve"> Friends University</w:t>
      </w:r>
      <w:r>
        <w:t>'s  personnel,  at  the  Supplier's  plant  and/or  on-site,  in  assembly,  start-up,  operation,  maintenance,  and/or  repair  of  the  supplied  Goods.</w:t>
      </w:r>
      <w:r>
        <w:rPr>
          <w:color w:val="000000"/>
        </w:rPr>
        <w:t xml:space="preserve"> </w:t>
      </w:r>
    </w:p>
    <w:p w:rsidR="00534A41" w:rsidRDefault="00FD7066">
      <w:pPr>
        <w:ind w:left="768" w:right="556" w:hanging="660"/>
      </w:pPr>
      <w:r>
        <w:t>25.3</w:t>
      </w:r>
      <w:r>
        <w:rPr>
          <w:rFonts w:ascii="Arial" w:eastAsia="Arial" w:hAnsi="Arial" w:cs="Arial"/>
        </w:rPr>
        <w:t xml:space="preserve"> </w:t>
      </w:r>
      <w:r>
        <w:t>Prices  charged  by  the  Supplier  for  incidental  services,  if  not  included  in  the  Contract  Price  for  the  Goods,  shall  be  agreed  upon  in  advance  by  the  parties  and  shall  not  exceed  the  prevailing  rates  charged  to  other  parties  by  the  Supplier  for  similar  services</w:t>
      </w:r>
      <w:r>
        <w:rPr>
          <w:color w:val="000000"/>
        </w:rPr>
        <w:t xml:space="preserve"> </w:t>
      </w:r>
    </w:p>
    <w:p w:rsidR="00534A41" w:rsidRDefault="00FD7066">
      <w:pPr>
        <w:pStyle w:val="Heading3"/>
        <w:tabs>
          <w:tab w:val="center" w:pos="1685"/>
        </w:tabs>
        <w:ind w:left="0" w:firstLine="0"/>
      </w:pPr>
      <w:r>
        <w:t>26.</w:t>
      </w:r>
      <w:r>
        <w:rPr>
          <w:rFonts w:ascii="Arial" w:eastAsia="Arial" w:hAnsi="Arial" w:cs="Arial"/>
        </w:rPr>
        <w:t xml:space="preserve"> </w:t>
      </w:r>
      <w:r>
        <w:rPr>
          <w:rFonts w:ascii="Arial" w:eastAsia="Arial" w:hAnsi="Arial" w:cs="Arial"/>
        </w:rPr>
        <w:tab/>
      </w:r>
      <w:r>
        <w:t>Inspections and Tests</w:t>
      </w:r>
      <w:r>
        <w:rPr>
          <w:color w:val="000000"/>
        </w:rPr>
        <w:t xml:space="preserve"> </w:t>
      </w:r>
    </w:p>
    <w:p w:rsidR="00534A41" w:rsidRDefault="00FD7066">
      <w:pPr>
        <w:ind w:left="768" w:right="556" w:hanging="660"/>
      </w:pPr>
      <w:r>
        <w:rPr>
          <w:b/>
        </w:rPr>
        <w:t>26.1</w:t>
      </w:r>
      <w:r>
        <w:rPr>
          <w:rFonts w:ascii="Arial" w:eastAsia="Arial" w:hAnsi="Arial" w:cs="Arial"/>
          <w:b/>
        </w:rPr>
        <w:t xml:space="preserve"> </w:t>
      </w:r>
      <w:r>
        <w:t xml:space="preserve">The  Supplier  shall  at  its  own  expense  and  at  no  cost  to  </w:t>
      </w:r>
      <w:r w:rsidR="00FC709F">
        <w:t xml:space="preserve">The </w:t>
      </w:r>
      <w:proofErr w:type="spellStart"/>
      <w:r w:rsidR="00FC709F">
        <w:t>Kaimosi</w:t>
      </w:r>
      <w:proofErr w:type="spellEnd"/>
      <w:r w:rsidR="00FC709F">
        <w:t xml:space="preserve"> Friends University</w:t>
      </w:r>
      <w:r>
        <w:t xml:space="preserve">  carry  out  all  such  tests  and/or  inspections  of  the  Goods  and  Related  Services  as  are  specified  in  the  </w:t>
      </w:r>
      <w:r>
        <w:rPr>
          <w:b/>
        </w:rPr>
        <w:t>SCC.</w:t>
      </w:r>
      <w:r>
        <w:rPr>
          <w:b/>
          <w:color w:val="000000"/>
        </w:rPr>
        <w:t xml:space="preserve"> </w:t>
      </w:r>
    </w:p>
    <w:p w:rsidR="00534A41" w:rsidRDefault="00FD7066">
      <w:pPr>
        <w:ind w:left="768" w:right="556" w:hanging="660"/>
      </w:pPr>
      <w:r>
        <w:t>26.2</w:t>
      </w:r>
      <w:r>
        <w:rPr>
          <w:rFonts w:ascii="Arial" w:eastAsia="Arial" w:hAnsi="Arial" w:cs="Arial"/>
        </w:rPr>
        <w:t xml:space="preserve"> </w:t>
      </w:r>
      <w:r>
        <w:t xml:space="preserve">The  inspections  and  tests  may  be  conducted  on  the  premises  of  the  Supplier  or  its  Subcontractor,  at  point  of  delivery,  and/or  at  the  Goods'  final  destination,  or  in  another  place  in  Kenya  as  specified  in  the  </w:t>
      </w:r>
      <w:r>
        <w:rPr>
          <w:b/>
        </w:rPr>
        <w:t xml:space="preserve">SCC.  </w:t>
      </w:r>
      <w:r>
        <w:t xml:space="preserve">Subject  to  GCC  Sub-Clause  26.3,  if  conducted  on  the  premises  of  the  Supplier  or  its  Subcontractor,  all  reasonable  facilities  and  assistance,  including  access  to  drawings  and  production  data,  shall  be  furnished  to  the  inspectors  at  no  charge  to  </w:t>
      </w:r>
      <w:r w:rsidR="00FC709F">
        <w:t xml:space="preserve">The </w:t>
      </w:r>
      <w:proofErr w:type="spellStart"/>
      <w:r w:rsidR="00FC709F">
        <w:t>Kaimosi</w:t>
      </w:r>
      <w:proofErr w:type="spellEnd"/>
      <w:r w:rsidR="00FC709F">
        <w:t xml:space="preserve"> Friends University</w:t>
      </w:r>
      <w:r>
        <w:t>.</w:t>
      </w:r>
      <w:r>
        <w:rPr>
          <w:color w:val="000000"/>
        </w:rPr>
        <w:t xml:space="preserve"> </w:t>
      </w:r>
    </w:p>
    <w:p w:rsidR="00534A41" w:rsidRDefault="00FD7066">
      <w:pPr>
        <w:tabs>
          <w:tab w:val="center" w:pos="5466"/>
        </w:tabs>
        <w:spacing w:after="19"/>
        <w:ind w:left="0" w:right="0"/>
        <w:jc w:val="left"/>
      </w:pPr>
      <w:r>
        <w:t>26.3</w:t>
      </w:r>
      <w:r>
        <w:rPr>
          <w:rFonts w:ascii="Arial" w:eastAsia="Arial" w:hAnsi="Arial" w:cs="Arial"/>
        </w:rPr>
        <w:t xml:space="preserve"> </w:t>
      </w:r>
      <w:r>
        <w:rPr>
          <w:rFonts w:ascii="Arial" w:eastAsia="Arial" w:hAnsi="Arial" w:cs="Arial"/>
        </w:rPr>
        <w:tab/>
      </w:r>
      <w:r w:rsidR="00FC709F">
        <w:t xml:space="preserve">The </w:t>
      </w:r>
      <w:proofErr w:type="spellStart"/>
      <w:r w:rsidR="00FC709F">
        <w:t>Kaimosi</w:t>
      </w:r>
      <w:proofErr w:type="spellEnd"/>
      <w:r w:rsidR="00FC709F">
        <w:t xml:space="preserve"> Friends University</w:t>
      </w:r>
      <w:r>
        <w:t xml:space="preserve">  or  its  designated  representative  shall  be  entitled  to  attend  the  tests  and/or  </w:t>
      </w:r>
    </w:p>
    <w:p w:rsidR="00534A41" w:rsidRDefault="00FD7066">
      <w:pPr>
        <w:spacing w:after="193" w:line="259" w:lineRule="auto"/>
        <w:ind w:left="587" w:right="377" w:hanging="10"/>
        <w:jc w:val="center"/>
      </w:pPr>
      <w:r>
        <w:t xml:space="preserve">inspections  referred  to  in  GCC  Sub-Clause  26.2,  provided  that  </w:t>
      </w:r>
      <w:r w:rsidR="00FC709F">
        <w:t xml:space="preserve">The </w:t>
      </w:r>
      <w:proofErr w:type="spellStart"/>
      <w:r w:rsidR="00FC709F">
        <w:t>Kaimosi</w:t>
      </w:r>
      <w:proofErr w:type="spellEnd"/>
      <w:r w:rsidR="00FC709F">
        <w:t xml:space="preserve"> Friends University</w:t>
      </w:r>
      <w:r>
        <w:t xml:space="preserve">  bear  all  of  its own  costs  and expenses  incurred in connection  with  such  attendance including,  but not  limited  to, all  travelling  and  board  and  lodging expenses.</w:t>
      </w:r>
      <w:r>
        <w:rPr>
          <w:color w:val="000000"/>
        </w:rPr>
        <w:t xml:space="preserve"> </w:t>
      </w:r>
    </w:p>
    <w:p w:rsidR="00534A41" w:rsidRDefault="00FD7066">
      <w:pPr>
        <w:ind w:left="766" w:right="556" w:hanging="660"/>
      </w:pPr>
      <w:r>
        <w:t>26.4</w:t>
      </w:r>
      <w:r>
        <w:rPr>
          <w:rFonts w:ascii="Arial" w:eastAsia="Arial" w:hAnsi="Arial" w:cs="Arial"/>
        </w:rPr>
        <w:t xml:space="preserve"> </w:t>
      </w:r>
      <w:r>
        <w:t xml:space="preserve">Whenever  the  Supplier  is  ready  to  carry  out  any  such  test  and  inspection,  it  shall  give  a  reasonable  advance  notice,  including  the  place  and  time,  to  </w:t>
      </w:r>
      <w:r w:rsidR="00FC709F">
        <w:t xml:space="preserve">The </w:t>
      </w:r>
      <w:proofErr w:type="spellStart"/>
      <w:r w:rsidR="00FC709F">
        <w:t>Kaimosi</w:t>
      </w:r>
      <w:proofErr w:type="spellEnd"/>
      <w:r w:rsidR="00FC709F">
        <w:t xml:space="preserve"> Friends University</w:t>
      </w:r>
      <w:r>
        <w:t xml:space="preserve">.  The  Supplier  shall  obtain  from  any  relevant  third  party  or  manufacturer  any  necessary  permission  or  consent  to  enable  </w:t>
      </w:r>
      <w:r w:rsidR="00FC709F">
        <w:t xml:space="preserve">The </w:t>
      </w:r>
      <w:proofErr w:type="spellStart"/>
      <w:r w:rsidR="00FC709F">
        <w:t>Kaimosi</w:t>
      </w:r>
      <w:proofErr w:type="spellEnd"/>
      <w:r w:rsidR="00FC709F">
        <w:t xml:space="preserve"> Friends University</w:t>
      </w:r>
      <w:r>
        <w:t xml:space="preserve">  or  its  designated  representative  to  attend  the  test  and/or  inspection.</w:t>
      </w:r>
      <w:r>
        <w:rPr>
          <w:color w:val="000000"/>
        </w:rPr>
        <w:t xml:space="preserve"> </w:t>
      </w:r>
    </w:p>
    <w:p w:rsidR="00534A41" w:rsidRDefault="00FD7066">
      <w:pPr>
        <w:ind w:left="771" w:right="556" w:hanging="665"/>
      </w:pPr>
      <w:proofErr w:type="gramStart"/>
      <w:r>
        <w:t>26.5</w:t>
      </w:r>
      <w:r>
        <w:rPr>
          <w:rFonts w:ascii="Arial" w:eastAsia="Arial" w:hAnsi="Arial" w:cs="Arial"/>
        </w:rPr>
        <w:t xml:space="preserve"> </w:t>
      </w:r>
      <w:r w:rsidR="00FC709F">
        <w:t xml:space="preserve">The </w:t>
      </w:r>
      <w:proofErr w:type="spellStart"/>
      <w:r w:rsidR="00FC709F">
        <w:t>Kaimosi</w:t>
      </w:r>
      <w:proofErr w:type="spellEnd"/>
      <w:r w:rsidR="00FC709F">
        <w:t xml:space="preserve"> Friends University</w:t>
      </w:r>
      <w:r>
        <w:t xml:space="preserve">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w:t>
      </w:r>
      <w:proofErr w:type="gramEnd"/>
      <w:r>
        <w:t xml:space="preserve">  Further,  if  such  test  and/or  inspection  impedes  the  progress  of  manufacturing  and/or  the  Supplier's  performance of  its  other  obligations  under  the  Contract,  due  allowance  will  be  made  in  respect  of  the  Delivery  Dates  and  Completion  Dates  and  the  other  obligations  so  affected.</w:t>
      </w:r>
      <w:r>
        <w:rPr>
          <w:color w:val="000000"/>
        </w:rPr>
        <w:t xml:space="preserve"> </w:t>
      </w:r>
    </w:p>
    <w:p w:rsidR="00534A41" w:rsidRDefault="00FD7066">
      <w:pPr>
        <w:ind w:left="770" w:right="0" w:hanging="660"/>
      </w:pPr>
      <w:r>
        <w:t>26.6</w:t>
      </w:r>
      <w:r>
        <w:rPr>
          <w:rFonts w:ascii="Arial" w:eastAsia="Arial" w:hAnsi="Arial" w:cs="Arial"/>
        </w:rPr>
        <w:t xml:space="preserve"> </w:t>
      </w:r>
      <w:r>
        <w:rPr>
          <w:rFonts w:ascii="Arial" w:eastAsia="Arial" w:hAnsi="Arial" w:cs="Arial"/>
        </w:rPr>
        <w:tab/>
      </w:r>
      <w:r>
        <w:t xml:space="preserve">The  Supplier  shall  provide  </w:t>
      </w:r>
      <w:r w:rsidR="00FC709F">
        <w:t xml:space="preserve">The </w:t>
      </w:r>
      <w:proofErr w:type="spellStart"/>
      <w:r w:rsidR="00FC709F">
        <w:t>Kaimosi</w:t>
      </w:r>
      <w:proofErr w:type="spellEnd"/>
      <w:r w:rsidR="00FC709F">
        <w:t xml:space="preserve"> Friends University</w:t>
      </w:r>
      <w:r>
        <w:t xml:space="preserve">  with  a  report  of  the  results  of  any  such  test  and/or  inspection.</w:t>
      </w:r>
      <w:r>
        <w:rPr>
          <w:color w:val="000000"/>
        </w:rPr>
        <w:t xml:space="preserve"> </w:t>
      </w:r>
    </w:p>
    <w:p w:rsidR="00534A41" w:rsidRDefault="00FD7066">
      <w:pPr>
        <w:ind w:left="773" w:right="556" w:hanging="663"/>
      </w:pPr>
      <w:r>
        <w:lastRenderedPageBreak/>
        <w:t>26.7</w:t>
      </w:r>
      <w:r>
        <w:rPr>
          <w:rFonts w:ascii="Arial" w:eastAsia="Arial" w:hAnsi="Arial" w:cs="Arial"/>
        </w:rPr>
        <w:t xml:space="preserve"> </w:t>
      </w:r>
      <w:r w:rsidR="00FC709F">
        <w:t xml:space="preserve">The </w:t>
      </w:r>
      <w:proofErr w:type="spellStart"/>
      <w:r w:rsidR="00FC709F">
        <w:t>Kaimosi</w:t>
      </w:r>
      <w:proofErr w:type="spellEnd"/>
      <w:r w:rsidR="00FC709F">
        <w:t xml:space="preserve"> Friends University</w:t>
      </w:r>
      <w:r>
        <w:t xml:space="preserve">  may  reject  any  Goods  or  any  part  thereof  that  fail  to  pass  any  test  and/or  inspection  or  do  not  conform  to  the  specifications.  The  Supplier  shall  either  rectify  or  replace  such  rejected  Goods  or  parts  thereof  or  make  alterations  necessary  to  meet  the  specifications  at  no  cost  to  </w:t>
      </w:r>
      <w:r w:rsidR="00FC709F">
        <w:t xml:space="preserve">The </w:t>
      </w:r>
      <w:proofErr w:type="spellStart"/>
      <w:r w:rsidR="00FC709F">
        <w:t>Kaimosi</w:t>
      </w:r>
      <w:proofErr w:type="spellEnd"/>
      <w:r w:rsidR="00FC709F">
        <w:t xml:space="preserve"> Friends University</w:t>
      </w:r>
      <w:r>
        <w:t xml:space="preserve">,  and  shall  repeat  the  test  and/or  inspection,  at  no  cost  to  </w:t>
      </w:r>
      <w:r w:rsidR="00FC709F">
        <w:t xml:space="preserve">The </w:t>
      </w:r>
      <w:proofErr w:type="spellStart"/>
      <w:r w:rsidR="00FC709F">
        <w:t>Kaimosi</w:t>
      </w:r>
      <w:proofErr w:type="spellEnd"/>
      <w:r w:rsidR="00FC709F">
        <w:t xml:space="preserve"> Friends University</w:t>
      </w:r>
      <w:r>
        <w:t>,  upon  giving  a  notice  pursuant  to  GCC  Sub-  Clause  26.4.</w:t>
      </w:r>
      <w:r>
        <w:rPr>
          <w:color w:val="000000"/>
        </w:rPr>
        <w:t xml:space="preserve"> </w:t>
      </w:r>
    </w:p>
    <w:p w:rsidR="00534A41" w:rsidRDefault="00FD7066">
      <w:pPr>
        <w:ind w:left="773" w:right="556" w:hanging="663"/>
      </w:pPr>
      <w:r>
        <w:t>26.8</w:t>
      </w:r>
      <w:r>
        <w:rPr>
          <w:rFonts w:ascii="Arial" w:eastAsia="Arial" w:hAnsi="Arial" w:cs="Arial"/>
        </w:rPr>
        <w:t xml:space="preserve"> </w:t>
      </w:r>
      <w:r>
        <w:t xml:space="preserve">The  Supplier  agrees  that  neither  the  execution  of  a  test  and/or  inspection  of  the  Goods  or  any  part  thereof,  nor  the  attendance  by  </w:t>
      </w:r>
      <w:r w:rsidR="00FC709F">
        <w:t xml:space="preserve">The </w:t>
      </w:r>
      <w:proofErr w:type="spellStart"/>
      <w:r w:rsidR="00FC709F">
        <w:t>Kaimosi</w:t>
      </w:r>
      <w:proofErr w:type="spellEnd"/>
      <w:r w:rsidR="00FC709F">
        <w:t xml:space="preserve"> Friends University</w:t>
      </w:r>
      <w:r>
        <w:t xml:space="preserve">  or  its  representative,  nor  the  issue  of  any  report  pursuant  to  GCC  Sub-Clause  26.6,  shall  release  the  Supplier  from  any  warranties  or  other  obligations  under  the  Contract.</w:t>
      </w:r>
      <w:r>
        <w:rPr>
          <w:color w:val="000000"/>
        </w:rPr>
        <w:t xml:space="preserve"> </w:t>
      </w:r>
    </w:p>
    <w:p w:rsidR="00534A41" w:rsidRDefault="00FD7066">
      <w:pPr>
        <w:pStyle w:val="Heading3"/>
        <w:tabs>
          <w:tab w:val="center" w:pos="1650"/>
        </w:tabs>
        <w:ind w:left="0" w:firstLine="0"/>
      </w:pPr>
      <w:r>
        <w:t>27.</w:t>
      </w:r>
      <w:r>
        <w:rPr>
          <w:rFonts w:ascii="Arial" w:eastAsia="Arial" w:hAnsi="Arial" w:cs="Arial"/>
        </w:rPr>
        <w:t xml:space="preserve"> </w:t>
      </w:r>
      <w:r>
        <w:rPr>
          <w:rFonts w:ascii="Arial" w:eastAsia="Arial" w:hAnsi="Arial" w:cs="Arial"/>
        </w:rPr>
        <w:tab/>
      </w:r>
      <w:r>
        <w:t>Liquidated Damages</w:t>
      </w:r>
      <w:r>
        <w:rPr>
          <w:color w:val="000000"/>
        </w:rPr>
        <w:t xml:space="preserve"> </w:t>
      </w:r>
    </w:p>
    <w:p w:rsidR="00534A41" w:rsidRDefault="00FD7066">
      <w:pPr>
        <w:spacing w:after="25"/>
        <w:ind w:left="773" w:right="556" w:hanging="663"/>
      </w:pPr>
      <w:proofErr w:type="gramStart"/>
      <w:r>
        <w:t xml:space="preserve">27.1  Except  as  provided  under  GCC  Clause  32,  if  the  Supplier  fails  to  deliver  any  or  all  of  the  Goods  by  the  Date(s)  of  delivery  or  perform  the  Related  Services  within  the  period  specified  in  the  Contract,  </w:t>
      </w:r>
      <w:r w:rsidR="00FC709F">
        <w:t xml:space="preserve">The </w:t>
      </w:r>
      <w:proofErr w:type="spellStart"/>
      <w:r w:rsidR="00FC709F">
        <w:t>Kaimosi</w:t>
      </w:r>
      <w:proofErr w:type="spellEnd"/>
      <w:r w:rsidR="00FC709F">
        <w:t xml:space="preserve"> Friends University</w:t>
      </w:r>
      <w:r>
        <w:t xml:space="preserve">  may  without  prejudice  to  all  its  other  remedies  under  the  Contract,  deduct  from  the  Contract  Price,  as  liquidated  damages,  a  sum  equivalent  to  the  percentage  specified  in  the  </w:t>
      </w:r>
      <w:r>
        <w:rPr>
          <w:b/>
        </w:rPr>
        <w:t xml:space="preserve">SCC  </w:t>
      </w:r>
      <w:r>
        <w:t xml:space="preserve">of  the  delivered  price  of  the  delayed  Goods  or  unperformed  Services  for  each  week  or  part  thereof  of  delay  until  actual  delivery  or  performance,  up  to  a  maximum  deduction  of  the  percentage  specified  in  those  </w:t>
      </w:r>
      <w:r>
        <w:rPr>
          <w:b/>
        </w:rPr>
        <w:t>SCC.</w:t>
      </w:r>
      <w:proofErr w:type="gramEnd"/>
      <w:r>
        <w:rPr>
          <w:b/>
        </w:rPr>
        <w:t xml:space="preserve">  </w:t>
      </w:r>
      <w:r>
        <w:t xml:space="preserve">Once  the  maximum  is  reached,  </w:t>
      </w:r>
      <w:r w:rsidR="00FC709F">
        <w:t xml:space="preserve">The </w:t>
      </w:r>
      <w:proofErr w:type="spellStart"/>
      <w:r w:rsidR="00FC709F">
        <w:t>Kaimosi</w:t>
      </w:r>
      <w:proofErr w:type="spellEnd"/>
      <w:r w:rsidR="00FC709F">
        <w:t xml:space="preserve"> Friends University</w:t>
      </w:r>
      <w:r>
        <w:t xml:space="preserve">  may  terminate  the  Contract  pursuant  to  GCC  Clause  35.</w:t>
      </w:r>
      <w:r>
        <w:rPr>
          <w:color w:val="000000"/>
        </w:rPr>
        <w:t xml:space="preserve"> </w:t>
      </w:r>
    </w:p>
    <w:p w:rsidR="00534A41" w:rsidRDefault="00FD7066">
      <w:pPr>
        <w:spacing w:after="0" w:line="259" w:lineRule="auto"/>
        <w:ind w:left="0" w:right="0"/>
        <w:jc w:val="left"/>
      </w:pPr>
      <w:r>
        <w:rPr>
          <w:color w:val="000000"/>
          <w:sz w:val="24"/>
        </w:rPr>
        <w:t xml:space="preserve"> </w:t>
      </w:r>
    </w:p>
    <w:p w:rsidR="00534A41" w:rsidRDefault="00FD7066">
      <w:pPr>
        <w:pStyle w:val="Heading3"/>
        <w:tabs>
          <w:tab w:val="center" w:pos="1223"/>
        </w:tabs>
        <w:ind w:left="0" w:firstLine="0"/>
      </w:pPr>
      <w:r>
        <w:t>28.</w:t>
      </w:r>
      <w:r>
        <w:rPr>
          <w:rFonts w:ascii="Arial" w:eastAsia="Arial" w:hAnsi="Arial" w:cs="Arial"/>
        </w:rPr>
        <w:t xml:space="preserve"> </w:t>
      </w:r>
      <w:r>
        <w:rPr>
          <w:rFonts w:ascii="Arial" w:eastAsia="Arial" w:hAnsi="Arial" w:cs="Arial"/>
        </w:rPr>
        <w:tab/>
      </w:r>
      <w:r>
        <w:t>Warranty</w:t>
      </w:r>
      <w:r>
        <w:rPr>
          <w:color w:val="000000"/>
        </w:rPr>
        <w:t xml:space="preserve"> </w:t>
      </w:r>
    </w:p>
    <w:p w:rsidR="00534A41" w:rsidRDefault="00FD7066">
      <w:pPr>
        <w:ind w:left="768" w:right="556" w:hanging="653"/>
      </w:pPr>
      <w:r>
        <w:t>28.1</w:t>
      </w:r>
      <w:r>
        <w:rPr>
          <w:rFonts w:ascii="Arial" w:eastAsia="Arial" w:hAnsi="Arial" w:cs="Arial"/>
        </w:rPr>
        <w:t xml:space="preserve"> </w:t>
      </w:r>
      <w:r>
        <w:t>The  Supplier  warrants  that  all  the  Goods  are  new,  unused,  and  of  the  most  recent  or  current  models,  and  that  they  incorporate  all  recent  improvements  in  design  and  materials,  unless  provided  otherwise  in  the  Contract.</w:t>
      </w:r>
      <w:r>
        <w:rPr>
          <w:color w:val="000000"/>
        </w:rPr>
        <w:t xml:space="preserve"> </w:t>
      </w:r>
    </w:p>
    <w:p w:rsidR="00534A41" w:rsidRDefault="00FD7066">
      <w:pPr>
        <w:ind w:left="768" w:right="556" w:hanging="653"/>
      </w:pPr>
      <w:r>
        <w:t>28.2</w:t>
      </w:r>
      <w:r>
        <w:rPr>
          <w:rFonts w:ascii="Arial" w:eastAsia="Arial" w:hAnsi="Arial" w:cs="Arial"/>
        </w:rPr>
        <w:t xml:space="preserve"> </w:t>
      </w:r>
      <w:r>
        <w:t>Subject  to  GCC  Sub-Clause  22.1(b),  the  Supplier  further  warrants  that  the  Goods  shall  be  free  from  defects  arising  from  any  act  or  omission  of  the  Supplier  or  arising  from  design,  materials,  and  workmanship,  under  normal  use  in  the  conditions  prevailing  in  the  country  of  final  destination.</w:t>
      </w:r>
      <w:r>
        <w:rPr>
          <w:color w:val="000000"/>
        </w:rPr>
        <w:t xml:space="preserve"> </w:t>
      </w:r>
    </w:p>
    <w:p w:rsidR="00534A41" w:rsidRDefault="00FD7066">
      <w:pPr>
        <w:ind w:left="766" w:right="556" w:hanging="653"/>
      </w:pPr>
      <w:proofErr w:type="gramStart"/>
      <w:r>
        <w:t>28.3</w:t>
      </w:r>
      <w:r>
        <w:rPr>
          <w:rFonts w:ascii="Arial" w:eastAsia="Arial" w:hAnsi="Arial" w:cs="Arial"/>
        </w:rPr>
        <w:t xml:space="preserve"> </w:t>
      </w:r>
      <w:r>
        <w:t xml:space="preserve">Unless  otherwise  specified  in  the  </w:t>
      </w:r>
      <w:r>
        <w:rPr>
          <w:b/>
        </w:rPr>
        <w:t xml:space="preserve">SCC,  </w:t>
      </w:r>
      <w:r>
        <w:t xml:space="preserve">the  warranty  shall  remain  valid  for  twelve  (12)  months  after  the  Goods,  or  any  portion  thereof  as  the  case  may  be,  have  been  delivered  to  and  accepted  at  the  final  destination  indicated  in  the  </w:t>
      </w:r>
      <w:r>
        <w:rPr>
          <w:b/>
        </w:rPr>
        <w:t xml:space="preserve">SCC,  </w:t>
      </w:r>
      <w:r>
        <w:t>or  for  eighteen  (18)  months  after  the  date  of  shipment  from  the  port  or  place  of  loading  in  the  country  of  origin,  whichever  period  concludes  earlier.</w:t>
      </w:r>
      <w:proofErr w:type="gramEnd"/>
      <w:r>
        <w:rPr>
          <w:color w:val="000000"/>
        </w:rPr>
        <w:t xml:space="preserve"> </w:t>
      </w:r>
    </w:p>
    <w:p w:rsidR="00534A41" w:rsidRDefault="00FD7066">
      <w:pPr>
        <w:ind w:left="766" w:right="556" w:hanging="653"/>
      </w:pPr>
      <w:r>
        <w:t>28.4</w:t>
      </w:r>
      <w:r>
        <w:rPr>
          <w:rFonts w:ascii="Arial" w:eastAsia="Arial" w:hAnsi="Arial" w:cs="Arial"/>
        </w:rPr>
        <w:t xml:space="preserve"> </w:t>
      </w:r>
      <w:r w:rsidR="00FC709F">
        <w:t xml:space="preserve">The </w:t>
      </w:r>
      <w:proofErr w:type="spellStart"/>
      <w:r w:rsidR="00FC709F">
        <w:t>Kaimosi</w:t>
      </w:r>
      <w:proofErr w:type="spellEnd"/>
      <w:r w:rsidR="00FC709F">
        <w:t xml:space="preserve"> Friends University</w:t>
      </w:r>
      <w:r>
        <w:t xml:space="preserve">  shall  give  notice  to  the  Supplier  stating  the  nature  of  any  such  defects  together  with  all  available  evidence  thereof,  promptly  following  the  discovery  thereof.  </w:t>
      </w:r>
      <w:r w:rsidR="00FC709F">
        <w:t xml:space="preserve">The </w:t>
      </w:r>
      <w:proofErr w:type="spellStart"/>
      <w:r w:rsidR="00FC709F">
        <w:t>Kaimosi</w:t>
      </w:r>
      <w:proofErr w:type="spellEnd"/>
      <w:r w:rsidR="00FC709F">
        <w:t xml:space="preserve"> Friends University</w:t>
      </w:r>
      <w:r>
        <w:t xml:space="preserve">  shall  afford  all  reasonable  opportunity  for  the  Supplier  to  inspect  such  defects.</w:t>
      </w:r>
      <w:r>
        <w:rPr>
          <w:color w:val="000000"/>
        </w:rPr>
        <w:t xml:space="preserve"> </w:t>
      </w:r>
    </w:p>
    <w:p w:rsidR="00534A41" w:rsidRDefault="00FD7066">
      <w:pPr>
        <w:ind w:left="766" w:right="556" w:hanging="653"/>
      </w:pPr>
      <w:r>
        <w:t>28.5</w:t>
      </w:r>
      <w:r>
        <w:rPr>
          <w:rFonts w:ascii="Arial" w:eastAsia="Arial" w:hAnsi="Arial" w:cs="Arial"/>
        </w:rPr>
        <w:t xml:space="preserve"> </w:t>
      </w:r>
      <w:r>
        <w:t xml:space="preserve">Upon  receipt  of  such  notice,  the  Supplier  shall,  within  the  period  specified  in  the  </w:t>
      </w:r>
      <w:r>
        <w:rPr>
          <w:b/>
        </w:rPr>
        <w:t xml:space="preserve">SCC,  </w:t>
      </w:r>
      <w:r>
        <w:t xml:space="preserve">expeditiously repair  or  replace  the  defective  Goods  or  parts  thereof,  at  no  cost  to </w:t>
      </w:r>
      <w:r w:rsidR="00FC709F">
        <w:t xml:space="preserve">The </w:t>
      </w:r>
      <w:proofErr w:type="spellStart"/>
      <w:r w:rsidR="00FC709F">
        <w:t>Kaimosi</w:t>
      </w:r>
      <w:proofErr w:type="spellEnd"/>
      <w:r w:rsidR="00FC709F">
        <w:t xml:space="preserve"> Friends University</w:t>
      </w:r>
      <w:r>
        <w:t>.</w:t>
      </w:r>
      <w:r>
        <w:rPr>
          <w:color w:val="000000"/>
        </w:rPr>
        <w:t xml:space="preserve"> </w:t>
      </w:r>
    </w:p>
    <w:p w:rsidR="00534A41" w:rsidRDefault="00FD7066">
      <w:pPr>
        <w:ind w:left="766" w:right="556" w:hanging="653"/>
      </w:pPr>
      <w:proofErr w:type="gramStart"/>
      <w:r>
        <w:t>28.6</w:t>
      </w:r>
      <w:r>
        <w:rPr>
          <w:rFonts w:ascii="Arial" w:eastAsia="Arial" w:hAnsi="Arial" w:cs="Arial"/>
        </w:rPr>
        <w:t xml:space="preserve"> </w:t>
      </w:r>
      <w:r>
        <w:t xml:space="preserve">If  having  been  notified,  the  Supplier fails  to  remedy  the  defect  within  the  period  specified  in  the  </w:t>
      </w:r>
      <w:r>
        <w:rPr>
          <w:b/>
        </w:rPr>
        <w:t xml:space="preserve">SCC,  </w:t>
      </w:r>
      <w:r w:rsidR="00FC709F">
        <w:t xml:space="preserve">The </w:t>
      </w:r>
      <w:proofErr w:type="spellStart"/>
      <w:r w:rsidR="00FC709F">
        <w:t>Kaimosi</w:t>
      </w:r>
      <w:proofErr w:type="spellEnd"/>
      <w:r w:rsidR="00FC709F">
        <w:t xml:space="preserve"> Friends University</w:t>
      </w:r>
      <w:r>
        <w:t xml:space="preserve">  may  proceed  to  take  within  a  reasonable  period  such  remedial  action  as  may  be  necessary,  at  the  Supplier's  risk  and  expense  and  without  prejudice  to  any  other  rights  which  </w:t>
      </w:r>
      <w:r w:rsidR="00FC709F">
        <w:t xml:space="preserve">The </w:t>
      </w:r>
      <w:proofErr w:type="spellStart"/>
      <w:r w:rsidR="00FC709F">
        <w:t>Kaimosi</w:t>
      </w:r>
      <w:proofErr w:type="spellEnd"/>
      <w:r w:rsidR="00FC709F">
        <w:t xml:space="preserve"> Friends University</w:t>
      </w:r>
      <w:r>
        <w:t xml:space="preserve">  may  have  against  the  Supplier  under  the  Contract.</w:t>
      </w:r>
      <w:proofErr w:type="gramEnd"/>
      <w:r>
        <w:rPr>
          <w:color w:val="000000"/>
        </w:rPr>
        <w:t xml:space="preserve"> </w:t>
      </w:r>
    </w:p>
    <w:p w:rsidR="00534A41" w:rsidRDefault="00FD7066">
      <w:pPr>
        <w:pStyle w:val="Heading3"/>
        <w:tabs>
          <w:tab w:val="center" w:pos="1574"/>
        </w:tabs>
        <w:ind w:left="0" w:firstLine="0"/>
      </w:pPr>
      <w:r>
        <w:t>29.</w:t>
      </w:r>
      <w:r>
        <w:rPr>
          <w:rFonts w:ascii="Arial" w:eastAsia="Arial" w:hAnsi="Arial" w:cs="Arial"/>
        </w:rPr>
        <w:t xml:space="preserve"> </w:t>
      </w:r>
      <w:r>
        <w:rPr>
          <w:rFonts w:ascii="Arial" w:eastAsia="Arial" w:hAnsi="Arial" w:cs="Arial"/>
        </w:rPr>
        <w:tab/>
      </w:r>
      <w:r>
        <w:t>Patent Indemnity</w:t>
      </w:r>
      <w:r>
        <w:rPr>
          <w:color w:val="000000"/>
        </w:rPr>
        <w:t xml:space="preserve"> </w:t>
      </w:r>
    </w:p>
    <w:p w:rsidR="00534A41" w:rsidRDefault="00FD7066">
      <w:pPr>
        <w:spacing w:after="122"/>
        <w:ind w:left="766" w:right="556" w:hanging="653"/>
      </w:pPr>
      <w:proofErr w:type="gramStart"/>
      <w:r>
        <w:t>29.1</w:t>
      </w:r>
      <w:r>
        <w:rPr>
          <w:rFonts w:ascii="Arial" w:eastAsia="Arial" w:hAnsi="Arial" w:cs="Arial"/>
        </w:rPr>
        <w:t xml:space="preserve"> </w:t>
      </w:r>
      <w:r>
        <w:t xml:space="preserve">The  Supplier  shall,  subject  to  </w:t>
      </w:r>
      <w:r w:rsidR="00FC709F">
        <w:t xml:space="preserve">The </w:t>
      </w:r>
      <w:proofErr w:type="spellStart"/>
      <w:r w:rsidR="00FC709F">
        <w:t>Kaimosi</w:t>
      </w:r>
      <w:proofErr w:type="spellEnd"/>
      <w:r w:rsidR="00FC709F">
        <w:t xml:space="preserve"> Friends University</w:t>
      </w:r>
      <w:r>
        <w:t xml:space="preserve">'s  compliance  with  GCC  Sub-Clause  29.2,  indemnify  and  hold  harmless  </w:t>
      </w:r>
      <w:r w:rsidR="00FC709F">
        <w:t xml:space="preserve">The </w:t>
      </w:r>
      <w:proofErr w:type="spellStart"/>
      <w:r w:rsidR="00FC709F">
        <w:t>Kaimosi</w:t>
      </w:r>
      <w:proofErr w:type="spellEnd"/>
      <w:r w:rsidR="00FC709F">
        <w:t xml:space="preserve"> Friends University</w:t>
      </w:r>
      <w:r>
        <w:t xml:space="preserve">  and  its  employees  and  officers  from  and  against  any  and  all  suits,  actions  or  administrative  proceedings,  claims,  demands,  losses,  damages,  costs,  and  expenses  of  any  nature,  including  attorney's  fees  and  expenses,  which  </w:t>
      </w:r>
      <w:r w:rsidR="00FC709F">
        <w:t xml:space="preserve">The </w:t>
      </w:r>
      <w:proofErr w:type="spellStart"/>
      <w:r w:rsidR="00FC709F">
        <w:t>Kaimosi</w:t>
      </w:r>
      <w:proofErr w:type="spellEnd"/>
      <w:r w:rsidR="00FC709F">
        <w:t xml:space="preserve"> Friends University</w:t>
      </w:r>
      <w:r>
        <w:t xml:space="preserve">  may  suffer  as  a  result  of  any  infringement  or  alleged  infringement  of  any  patent,  utility  model,  registered  design,  trademark,  copyright,  or  other  intellectual  property  right  registered  or  otherwise  existing  at  the  date  of  the  Contract  by  reason  of:</w:t>
      </w:r>
      <w:proofErr w:type="gramEnd"/>
      <w:r>
        <w:rPr>
          <w:color w:val="000000"/>
        </w:rPr>
        <w:t xml:space="preserve"> </w:t>
      </w:r>
    </w:p>
    <w:p w:rsidR="00534A41" w:rsidRDefault="00FD7066">
      <w:pPr>
        <w:numPr>
          <w:ilvl w:val="0"/>
          <w:numId w:val="75"/>
        </w:numPr>
        <w:spacing w:after="0"/>
        <w:ind w:right="556" w:hanging="461"/>
      </w:pPr>
      <w:r>
        <w:lastRenderedPageBreak/>
        <w:t>the  installation  of  the  Goods  by  the  Supplier  or  the  use  of  the  Goods  in  the  country  where  the  Site  is  located;  and</w:t>
      </w:r>
      <w:r>
        <w:rPr>
          <w:color w:val="000000"/>
        </w:rPr>
        <w:t xml:space="preserve"> </w:t>
      </w:r>
    </w:p>
    <w:p w:rsidR="00534A41" w:rsidRDefault="00FD7066">
      <w:pPr>
        <w:numPr>
          <w:ilvl w:val="0"/>
          <w:numId w:val="75"/>
        </w:numPr>
        <w:ind w:right="556" w:hanging="461"/>
      </w:pPr>
      <w:r>
        <w:t>the  sale  in  any  country  of  the  products  produced  by  the  Goods.</w:t>
      </w:r>
      <w:r>
        <w:rPr>
          <w:color w:val="000000"/>
        </w:rPr>
        <w:t xml:space="preserve"> </w:t>
      </w:r>
    </w:p>
    <w:p w:rsidR="00534A41" w:rsidRDefault="00FD7066">
      <w:pPr>
        <w:ind w:left="1222" w:right="556"/>
      </w:pPr>
      <w:proofErr w:type="gramStart"/>
      <w: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roofErr w:type="gramEnd"/>
      <w:r>
        <w:rPr>
          <w:color w:val="000000"/>
        </w:rPr>
        <w:t xml:space="preserve"> </w:t>
      </w:r>
    </w:p>
    <w:p w:rsidR="00534A41" w:rsidRDefault="00FD7066">
      <w:pPr>
        <w:numPr>
          <w:ilvl w:val="1"/>
          <w:numId w:val="76"/>
        </w:numPr>
        <w:ind w:left="770" w:right="556" w:hanging="660"/>
      </w:pPr>
      <w:proofErr w:type="gramStart"/>
      <w:r>
        <w:t xml:space="preserve">If  any  proceedings  are  brought  or  any  claim  is  made  against  </w:t>
      </w:r>
      <w:r w:rsidR="00FC709F">
        <w:t xml:space="preserve">The </w:t>
      </w:r>
      <w:proofErr w:type="spellStart"/>
      <w:r w:rsidR="00FC709F">
        <w:t>Kaimosi</w:t>
      </w:r>
      <w:proofErr w:type="spellEnd"/>
      <w:r w:rsidR="00FC709F">
        <w:t xml:space="preserve"> Friends University</w:t>
      </w:r>
      <w:r>
        <w:t xml:space="preserve">  arising  out  of  the  matters  referred  to  in  GCC  Sub-Clause  29.1,  </w:t>
      </w:r>
      <w:r w:rsidR="00FC709F">
        <w:t xml:space="preserve">The </w:t>
      </w:r>
      <w:proofErr w:type="spellStart"/>
      <w:r w:rsidR="00FC709F">
        <w:t>Kaimosi</w:t>
      </w:r>
      <w:proofErr w:type="spellEnd"/>
      <w:r w:rsidR="00FC709F">
        <w:t xml:space="preserve"> Friends University</w:t>
      </w:r>
      <w:r>
        <w:t xml:space="preserve">  shall  promptly  give  the  Supplier  a  notice  thereof,  and  the  Supplier  may  at  its  own  expense  and  in  </w:t>
      </w:r>
      <w:r w:rsidR="00FC709F">
        <w:t xml:space="preserve">The </w:t>
      </w:r>
      <w:proofErr w:type="spellStart"/>
      <w:r w:rsidR="00FC709F">
        <w:t>Kaimosi</w:t>
      </w:r>
      <w:proofErr w:type="spellEnd"/>
      <w:r w:rsidR="00FC709F">
        <w:t xml:space="preserve"> Friends University</w:t>
      </w:r>
      <w:r>
        <w:t>'s  name  conduct  such  proceedings  or  claim  and  any  negotiations  for  the  settlement  of  any  such  proceedings  or  claim.</w:t>
      </w:r>
      <w:proofErr w:type="gramEnd"/>
      <w:r>
        <w:rPr>
          <w:color w:val="000000"/>
        </w:rPr>
        <w:t xml:space="preserve"> </w:t>
      </w:r>
    </w:p>
    <w:p w:rsidR="00534A41" w:rsidRDefault="00FD7066">
      <w:pPr>
        <w:numPr>
          <w:ilvl w:val="1"/>
          <w:numId w:val="76"/>
        </w:numPr>
        <w:ind w:left="770" w:right="556" w:hanging="660"/>
      </w:pPr>
      <w:r>
        <w:t xml:space="preserve">If  the  Supplier  fails  to  notify  </w:t>
      </w:r>
      <w:r w:rsidR="00FC709F">
        <w:t xml:space="preserve">The </w:t>
      </w:r>
      <w:proofErr w:type="spellStart"/>
      <w:r w:rsidR="00FC709F">
        <w:t>Kaimosi</w:t>
      </w:r>
      <w:proofErr w:type="spellEnd"/>
      <w:r w:rsidR="00FC709F">
        <w:t xml:space="preserve"> Friends University</w:t>
      </w:r>
      <w:r>
        <w:t xml:space="preserve">  within  twenty-eight  (28)  days  after  receipt  of  such  notice  that  it  intends  to  conduct  any  such  proceedings  or  claim,  then  </w:t>
      </w:r>
      <w:r w:rsidR="00FC709F">
        <w:t xml:space="preserve">The </w:t>
      </w:r>
      <w:proofErr w:type="spellStart"/>
      <w:r w:rsidR="00FC709F">
        <w:t>Kaimosi</w:t>
      </w:r>
      <w:proofErr w:type="spellEnd"/>
      <w:r w:rsidR="00FC709F">
        <w:t xml:space="preserve"> Friends University</w:t>
      </w:r>
      <w:r>
        <w:t xml:space="preserve">  shall  be  free  to  conduct  the  same  on  its  own  behalf.</w:t>
      </w:r>
      <w:r>
        <w:rPr>
          <w:color w:val="000000"/>
        </w:rPr>
        <w:t xml:space="preserve"> </w:t>
      </w:r>
    </w:p>
    <w:p w:rsidR="00534A41" w:rsidRDefault="00FC709F">
      <w:pPr>
        <w:numPr>
          <w:ilvl w:val="1"/>
          <w:numId w:val="76"/>
        </w:numPr>
        <w:ind w:left="770" w:right="556" w:hanging="660"/>
      </w:pPr>
      <w:r>
        <w:t xml:space="preserve">The </w:t>
      </w:r>
      <w:proofErr w:type="spellStart"/>
      <w:r>
        <w:t>Kaimosi</w:t>
      </w:r>
      <w:proofErr w:type="spellEnd"/>
      <w:r>
        <w:t xml:space="preserve"> Friends University</w:t>
      </w:r>
      <w:r w:rsidR="00FD7066">
        <w:t xml:space="preserve">  shall,  at  the  Supplier's  request,  afford  all  available  assistance  to  the  Supplier  in  conducting  such  proceedings  or  claim,  and  shall  be  reimbursed  by  the  Supplier  for  all  reasonable  expenses  incurred  in  so  doing.</w:t>
      </w:r>
      <w:r w:rsidR="00FD7066">
        <w:rPr>
          <w:color w:val="000000"/>
        </w:rPr>
        <w:t xml:space="preserve"> </w:t>
      </w:r>
    </w:p>
    <w:p w:rsidR="00534A41" w:rsidRDefault="00FC709F">
      <w:pPr>
        <w:numPr>
          <w:ilvl w:val="1"/>
          <w:numId w:val="76"/>
        </w:numPr>
        <w:ind w:left="770" w:right="556" w:hanging="660"/>
      </w:pPr>
      <w:proofErr w:type="gramStart"/>
      <w:r>
        <w:t xml:space="preserve">The </w:t>
      </w:r>
      <w:proofErr w:type="spellStart"/>
      <w:r>
        <w:t>Kaimosi</w:t>
      </w:r>
      <w:proofErr w:type="spellEnd"/>
      <w:r>
        <w:t xml:space="preserve"> Friends University</w:t>
      </w:r>
      <w:r w:rsidR="00FD7066">
        <w:t xml:space="preserve">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w:t>
      </w:r>
      <w:r>
        <w:t xml:space="preserve">The </w:t>
      </w:r>
      <w:proofErr w:type="spellStart"/>
      <w:r>
        <w:t>Kaimosi</w:t>
      </w:r>
      <w:proofErr w:type="spellEnd"/>
      <w:r>
        <w:t xml:space="preserve"> Friends University</w:t>
      </w:r>
      <w:r w:rsidR="00FD7066">
        <w:t>.</w:t>
      </w:r>
      <w:proofErr w:type="gramEnd"/>
      <w:r w:rsidR="00FD7066">
        <w:rPr>
          <w:color w:val="000000"/>
        </w:rPr>
        <w:t xml:space="preserve"> </w:t>
      </w:r>
    </w:p>
    <w:p w:rsidR="00534A41" w:rsidRDefault="00FD7066">
      <w:pPr>
        <w:pStyle w:val="Heading3"/>
        <w:tabs>
          <w:tab w:val="center" w:pos="1878"/>
        </w:tabs>
        <w:ind w:left="0" w:firstLine="0"/>
      </w:pPr>
      <w:r>
        <w:t>30.</w:t>
      </w:r>
      <w:r>
        <w:rPr>
          <w:rFonts w:ascii="Arial" w:eastAsia="Arial" w:hAnsi="Arial" w:cs="Arial"/>
        </w:rPr>
        <w:t xml:space="preserve"> </w:t>
      </w:r>
      <w:r>
        <w:rPr>
          <w:rFonts w:ascii="Arial" w:eastAsia="Arial" w:hAnsi="Arial" w:cs="Arial"/>
        </w:rPr>
        <w:tab/>
      </w:r>
      <w:r>
        <w:t>Limitation of   Liability</w:t>
      </w:r>
      <w:r>
        <w:rPr>
          <w:color w:val="000000"/>
        </w:rPr>
        <w:t xml:space="preserve"> </w:t>
      </w:r>
    </w:p>
    <w:p w:rsidR="00534A41" w:rsidRDefault="00FD7066">
      <w:pPr>
        <w:tabs>
          <w:tab w:val="center" w:pos="3689"/>
        </w:tabs>
        <w:ind w:left="0" w:right="0"/>
        <w:jc w:val="left"/>
      </w:pPr>
      <w:r>
        <w:t>30.1</w:t>
      </w:r>
      <w:r>
        <w:rPr>
          <w:rFonts w:ascii="Arial" w:eastAsia="Arial" w:hAnsi="Arial" w:cs="Arial"/>
        </w:rPr>
        <w:t xml:space="preserve"> </w:t>
      </w:r>
      <w:r>
        <w:rPr>
          <w:rFonts w:ascii="Arial" w:eastAsia="Arial" w:hAnsi="Arial" w:cs="Arial"/>
        </w:rPr>
        <w:tab/>
      </w:r>
      <w:proofErr w:type="gramStart"/>
      <w:r>
        <w:t>Except  in</w:t>
      </w:r>
      <w:proofErr w:type="gramEnd"/>
      <w:r>
        <w:t xml:space="preserve">  cases  of  criminal  negligence  or  willful  misconduct,</w:t>
      </w:r>
      <w:r>
        <w:rPr>
          <w:color w:val="000000"/>
        </w:rPr>
        <w:t xml:space="preserve"> </w:t>
      </w:r>
    </w:p>
    <w:p w:rsidR="00534A41" w:rsidRDefault="00FD7066">
      <w:pPr>
        <w:numPr>
          <w:ilvl w:val="0"/>
          <w:numId w:val="77"/>
        </w:numPr>
        <w:ind w:right="556"/>
      </w:pPr>
      <w:r>
        <w:t xml:space="preserve">the  Supplier  shall  not  be  liable  to  </w:t>
      </w:r>
      <w:r w:rsidR="00FC709F">
        <w:t xml:space="preserve">The </w:t>
      </w:r>
      <w:proofErr w:type="spellStart"/>
      <w:r w:rsidR="00FC709F">
        <w:t>Kaimosi</w:t>
      </w:r>
      <w:proofErr w:type="spellEnd"/>
      <w:r w:rsidR="00FC709F">
        <w:t xml:space="preserve"> Friends University</w:t>
      </w:r>
      <w:r>
        <w:t xml:space="preserve">,  whether  in  contract,  tort,  or  otherwise,  for  any  indirect  or  consequential  loss  or  damage,  loss  of  use,  loss  of  production,  or  loss  of  profits  or  interest  costs,  provided  that  this  exclusion  shall  not  apply  to  any  obligation  of  the  Supplier  to  pay  liquidated  damages  to  </w:t>
      </w:r>
      <w:r w:rsidR="00FC709F">
        <w:t xml:space="preserve">The </w:t>
      </w:r>
      <w:proofErr w:type="spellStart"/>
      <w:r w:rsidR="00FC709F">
        <w:t>Kaimosi</w:t>
      </w:r>
      <w:proofErr w:type="spellEnd"/>
      <w:r w:rsidR="00FC709F">
        <w:t xml:space="preserve"> Friends University</w:t>
      </w:r>
      <w:r>
        <w:t>,  and</w:t>
      </w:r>
      <w:r>
        <w:rPr>
          <w:color w:val="000000"/>
        </w:rPr>
        <w:t xml:space="preserve"> </w:t>
      </w:r>
    </w:p>
    <w:p w:rsidR="00534A41" w:rsidRDefault="00FD7066">
      <w:pPr>
        <w:numPr>
          <w:ilvl w:val="0"/>
          <w:numId w:val="77"/>
        </w:numPr>
        <w:ind w:right="556"/>
      </w:pPr>
      <w:r>
        <w:t xml:space="preserve">the  aggregate  liability  of  the  Supplier  to  </w:t>
      </w:r>
      <w:r w:rsidR="00FC709F">
        <w:t xml:space="preserve">The </w:t>
      </w:r>
      <w:proofErr w:type="spellStart"/>
      <w:r w:rsidR="00FC709F">
        <w:t>Kaimosi</w:t>
      </w:r>
      <w:proofErr w:type="spellEnd"/>
      <w:r w:rsidR="00FC709F">
        <w:t xml:space="preserve"> Friends University</w:t>
      </w:r>
      <w:r>
        <w:t xml:space="preserve">,  whether  under  the  Contract,  in  tort  or  otherwise,  shall  not  exceed  the  total  Contract  Price,  provided  that  this  limitation  shall  not  apply  to  the  cost  of  repairing  or  replacing  defective  equipment,  or  to  any  obligation  of  the  supplier  to  indemnify  </w:t>
      </w:r>
      <w:r w:rsidR="00FC709F">
        <w:t xml:space="preserve">The </w:t>
      </w:r>
      <w:proofErr w:type="spellStart"/>
      <w:r w:rsidR="00FC709F">
        <w:t>Kaimosi</w:t>
      </w:r>
      <w:proofErr w:type="spellEnd"/>
      <w:r w:rsidR="00FC709F">
        <w:t xml:space="preserve"> Friends University</w:t>
      </w:r>
      <w:r>
        <w:t xml:space="preserve">  with  respect  to  patent  infringement.</w:t>
      </w:r>
      <w:r>
        <w:rPr>
          <w:color w:val="000000"/>
        </w:rPr>
        <w:t xml:space="preserve"> </w:t>
      </w:r>
    </w:p>
    <w:p w:rsidR="00534A41" w:rsidRDefault="00FD7066">
      <w:pPr>
        <w:spacing w:after="0" w:line="259" w:lineRule="auto"/>
        <w:ind w:left="771" w:right="0"/>
        <w:jc w:val="left"/>
      </w:pPr>
      <w:r>
        <w:rPr>
          <w:color w:val="000000"/>
        </w:rPr>
        <w:t xml:space="preserve"> </w:t>
      </w:r>
    </w:p>
    <w:p w:rsidR="00534A41" w:rsidRDefault="00FD7066">
      <w:pPr>
        <w:pStyle w:val="Heading3"/>
        <w:tabs>
          <w:tab w:val="center" w:pos="2316"/>
        </w:tabs>
        <w:ind w:left="0" w:firstLine="0"/>
      </w:pPr>
      <w:r>
        <w:t>31.</w:t>
      </w:r>
      <w:r>
        <w:rPr>
          <w:rFonts w:ascii="Arial" w:eastAsia="Arial" w:hAnsi="Arial" w:cs="Arial"/>
        </w:rPr>
        <w:t xml:space="preserve"> </w:t>
      </w:r>
      <w:r>
        <w:rPr>
          <w:rFonts w:ascii="Arial" w:eastAsia="Arial" w:hAnsi="Arial" w:cs="Arial"/>
        </w:rPr>
        <w:tab/>
      </w:r>
      <w:r>
        <w:t>Change in Laws and Regulations</w:t>
      </w:r>
      <w:r>
        <w:rPr>
          <w:color w:val="000000"/>
        </w:rPr>
        <w:t xml:space="preserve"> </w:t>
      </w:r>
    </w:p>
    <w:p w:rsidR="00534A41" w:rsidRDefault="00FD7066">
      <w:pPr>
        <w:ind w:left="768" w:right="556" w:hanging="660"/>
      </w:pPr>
      <w:proofErr w:type="gramStart"/>
      <w:r>
        <w:t>31.1</w:t>
      </w:r>
      <w:r>
        <w:rPr>
          <w:rFonts w:ascii="Arial" w:eastAsia="Arial" w:hAnsi="Arial" w:cs="Arial"/>
        </w:rPr>
        <w:t xml:space="preserve"> </w:t>
      </w:r>
      <w:r>
        <w:t>Unless  otherwise  specified  in  the  Contract,  if  after  the  date  of  30  days  prior  to  date  of  Tender  submission,  any  law,  regulation,  ordinance,  order  or  bylaw  having  the  force  of  law  is  enacted,  promulgated,  abrogated,  or  changed  in  Kenya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proofErr w:type="gramEnd"/>
      <w:r>
        <w:t xml:space="preserve">  Notwithstanding  the  foregoing,  such  additional  or  </w:t>
      </w:r>
      <w:r>
        <w:lastRenderedPageBreak/>
        <w:t>reduced  cost  shall  not  be  separately  paid  or  credited  if  the  same  has  already  been  accounted  for  in  the  price  adjustment  provisions  where  applicable,  in  accordance  with  GCC  Clause  15.</w:t>
      </w:r>
      <w:r>
        <w:rPr>
          <w:color w:val="000000"/>
        </w:rPr>
        <w:t xml:space="preserve"> </w:t>
      </w:r>
    </w:p>
    <w:p w:rsidR="00534A41" w:rsidRDefault="00FD7066">
      <w:pPr>
        <w:pStyle w:val="Heading3"/>
        <w:tabs>
          <w:tab w:val="center" w:pos="1469"/>
        </w:tabs>
        <w:ind w:left="0" w:firstLine="0"/>
      </w:pPr>
      <w:r>
        <w:t>32.</w:t>
      </w:r>
      <w:r>
        <w:rPr>
          <w:rFonts w:ascii="Arial" w:eastAsia="Arial" w:hAnsi="Arial" w:cs="Arial"/>
        </w:rPr>
        <w:t xml:space="preserve"> </w:t>
      </w:r>
      <w:r>
        <w:rPr>
          <w:rFonts w:ascii="Arial" w:eastAsia="Arial" w:hAnsi="Arial" w:cs="Arial"/>
        </w:rPr>
        <w:tab/>
      </w:r>
      <w:r>
        <w:t>Force Majeure</w:t>
      </w:r>
      <w:r>
        <w:rPr>
          <w:color w:val="000000"/>
        </w:rPr>
        <w:t xml:space="preserve"> </w:t>
      </w:r>
    </w:p>
    <w:p w:rsidR="00534A41" w:rsidRDefault="00FD7066">
      <w:pPr>
        <w:spacing w:after="131"/>
        <w:ind w:left="768" w:right="556" w:hanging="660"/>
      </w:pPr>
      <w:r>
        <w:t>32.1</w:t>
      </w:r>
      <w:r>
        <w:rPr>
          <w:rFonts w:ascii="Arial" w:eastAsia="Arial" w:hAnsi="Arial" w:cs="Arial"/>
        </w:rPr>
        <w:t xml:space="preserve"> </w:t>
      </w:r>
      <w: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r>
        <w:rPr>
          <w:color w:val="000000"/>
        </w:rPr>
        <w:t xml:space="preserve"> </w:t>
      </w:r>
    </w:p>
    <w:p w:rsidR="00534A41" w:rsidRDefault="00FD7066">
      <w:pPr>
        <w:ind w:left="773" w:right="556" w:hanging="665"/>
      </w:pPr>
      <w:r>
        <w:t>32.2</w:t>
      </w:r>
      <w:r>
        <w:rPr>
          <w:rFonts w:ascii="Arial" w:eastAsia="Arial" w:hAnsi="Arial" w:cs="Arial"/>
        </w:rPr>
        <w:t xml:space="preserve"> </w:t>
      </w:r>
      <w:r>
        <w:t xml:space="preserve">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w:t>
      </w:r>
      <w:r w:rsidR="00FC709F">
        <w:t xml:space="preserve">The </w:t>
      </w:r>
      <w:proofErr w:type="spellStart"/>
      <w:r w:rsidR="00FC709F">
        <w:t>Kaimosi</w:t>
      </w:r>
      <w:proofErr w:type="spellEnd"/>
      <w:r w:rsidR="00FC709F">
        <w:t xml:space="preserve"> Friends University</w:t>
      </w:r>
      <w:r>
        <w:t xml:space="preserve">  in  its  sovereign  capacity,  wars  or  revolutions,  fires,  floods,  epidemics,  quarantine  restrictions,  and  freight  embargoes.</w:t>
      </w:r>
      <w:r>
        <w:rPr>
          <w:color w:val="000000"/>
        </w:rPr>
        <w:t xml:space="preserve"> </w:t>
      </w:r>
    </w:p>
    <w:p w:rsidR="00534A41" w:rsidRDefault="00FD7066">
      <w:pPr>
        <w:ind w:left="773" w:right="556" w:hanging="665"/>
      </w:pPr>
      <w:r>
        <w:t>32.3</w:t>
      </w:r>
      <w:r>
        <w:rPr>
          <w:rFonts w:ascii="Arial" w:eastAsia="Arial" w:hAnsi="Arial" w:cs="Arial"/>
        </w:rPr>
        <w:t xml:space="preserve"> </w:t>
      </w:r>
      <w:r>
        <w:t xml:space="preserve">If  a  Force  Majeure  situation  arises,  the  Supplier  shall  promptly  notify  </w:t>
      </w:r>
      <w:r w:rsidR="00FC709F">
        <w:t xml:space="preserve">The </w:t>
      </w:r>
      <w:proofErr w:type="spellStart"/>
      <w:r w:rsidR="00FC709F">
        <w:t>Kaimosi</w:t>
      </w:r>
      <w:proofErr w:type="spellEnd"/>
      <w:r w:rsidR="00FC709F">
        <w:t xml:space="preserve"> Friends University</w:t>
      </w:r>
      <w:r>
        <w:t xml:space="preserve">  in  writing  of  such  condition  and  the  cause  thereof.  Unless  otherwise  directed  by  </w:t>
      </w:r>
      <w:r w:rsidR="00FC709F">
        <w:t xml:space="preserve">The </w:t>
      </w:r>
      <w:proofErr w:type="spellStart"/>
      <w:r w:rsidR="00FC709F">
        <w:t>Kaimosi</w:t>
      </w:r>
      <w:proofErr w:type="spellEnd"/>
      <w:r w:rsidR="00FC709F">
        <w:t xml:space="preserve"> Friends University</w:t>
      </w:r>
      <w:r>
        <w:t xml:space="preserve">  in  writing,  the  Supplier  shall  continue  to  perform  its  obligations  under  the  Contract  as  far  as  is  reasonably  practical,  and  shall  seek  all  reasonable  alternative  means  for  performance  not  prevented  by  the  Force  Majeure  event.</w:t>
      </w:r>
      <w:r>
        <w:rPr>
          <w:color w:val="000000"/>
        </w:rPr>
        <w:t xml:space="preserve"> </w:t>
      </w:r>
    </w:p>
    <w:p w:rsidR="00534A41" w:rsidRDefault="00FD7066">
      <w:pPr>
        <w:pStyle w:val="Heading3"/>
        <w:tabs>
          <w:tab w:val="center" w:pos="2798"/>
        </w:tabs>
        <w:ind w:left="0" w:firstLine="0"/>
      </w:pPr>
      <w:r>
        <w:t>33.</w:t>
      </w:r>
      <w:r>
        <w:rPr>
          <w:rFonts w:ascii="Arial" w:eastAsia="Arial" w:hAnsi="Arial" w:cs="Arial"/>
        </w:rPr>
        <w:t xml:space="preserve"> </w:t>
      </w:r>
      <w:r>
        <w:rPr>
          <w:rFonts w:ascii="Arial" w:eastAsia="Arial" w:hAnsi="Arial" w:cs="Arial"/>
        </w:rPr>
        <w:tab/>
      </w:r>
      <w:r>
        <w:t>Change Orders and Contract Amendments</w:t>
      </w:r>
      <w:r>
        <w:rPr>
          <w:color w:val="000000"/>
        </w:rPr>
        <w:t xml:space="preserve"> </w:t>
      </w:r>
    </w:p>
    <w:p w:rsidR="00534A41" w:rsidRDefault="00FD7066">
      <w:pPr>
        <w:spacing w:after="109"/>
        <w:ind w:left="768" w:right="556" w:hanging="660"/>
      </w:pPr>
      <w:r>
        <w:t>33.1</w:t>
      </w:r>
      <w:r>
        <w:rPr>
          <w:rFonts w:ascii="Arial" w:eastAsia="Arial" w:hAnsi="Arial" w:cs="Arial"/>
        </w:rPr>
        <w:t xml:space="preserve"> </w:t>
      </w:r>
      <w:r w:rsidR="00FC709F">
        <w:t xml:space="preserve">The </w:t>
      </w:r>
      <w:proofErr w:type="spellStart"/>
      <w:r w:rsidR="00FC709F">
        <w:t>Kaimosi</w:t>
      </w:r>
      <w:proofErr w:type="spellEnd"/>
      <w:r w:rsidR="00FC709F">
        <w:t xml:space="preserve"> Friends University</w:t>
      </w:r>
      <w:r>
        <w:t xml:space="preserve">  may  at  any  time  order  the  Supplier  through  notice  in  accordance  GCC  Clause  8,  to  make  changes  within  the  general  scope  of  the  Contract  in  any  one  or  more  of  the  following:</w:t>
      </w:r>
      <w:r>
        <w:rPr>
          <w:color w:val="000000"/>
        </w:rPr>
        <w:t xml:space="preserve"> </w:t>
      </w:r>
      <w:r>
        <w:t>a)</w:t>
      </w:r>
      <w:r>
        <w:rPr>
          <w:rFonts w:ascii="Arial" w:eastAsia="Arial" w:hAnsi="Arial" w:cs="Arial"/>
        </w:rPr>
        <w:t xml:space="preserve"> </w:t>
      </w:r>
      <w:r>
        <w:t xml:space="preserve">drawings,  designs,  or  specifications,  where  Goods  to  be  furnished  under  the  Contract  are  to  be  specifically  manufactured  for  </w:t>
      </w:r>
      <w:r w:rsidR="00FC709F">
        <w:t xml:space="preserve">The </w:t>
      </w:r>
      <w:proofErr w:type="spellStart"/>
      <w:r w:rsidR="00FC709F">
        <w:t>Kaimosi</w:t>
      </w:r>
      <w:proofErr w:type="spellEnd"/>
      <w:r w:rsidR="00FC709F">
        <w:t xml:space="preserve"> Friends University</w:t>
      </w:r>
      <w:r>
        <w:t>;</w:t>
      </w:r>
      <w:r>
        <w:rPr>
          <w:color w:val="000000"/>
        </w:rPr>
        <w:t xml:space="preserve"> </w:t>
      </w:r>
    </w:p>
    <w:p w:rsidR="00534A41" w:rsidRDefault="00FD7066">
      <w:pPr>
        <w:numPr>
          <w:ilvl w:val="0"/>
          <w:numId w:val="78"/>
        </w:numPr>
        <w:spacing w:after="116"/>
        <w:ind w:right="556" w:hanging="473"/>
      </w:pPr>
      <w:r>
        <w:t>the  method  of  shipment  or  packing;</w:t>
      </w:r>
      <w:r>
        <w:rPr>
          <w:color w:val="000000"/>
        </w:rPr>
        <w:t xml:space="preserve"> </w:t>
      </w:r>
    </w:p>
    <w:p w:rsidR="00534A41" w:rsidRDefault="00FD7066">
      <w:pPr>
        <w:numPr>
          <w:ilvl w:val="0"/>
          <w:numId w:val="78"/>
        </w:numPr>
        <w:spacing w:after="117"/>
        <w:ind w:right="556" w:hanging="473"/>
      </w:pPr>
      <w:r>
        <w:t>the  place  of  delivery;  and</w:t>
      </w:r>
      <w:r>
        <w:rPr>
          <w:color w:val="000000"/>
        </w:rPr>
        <w:t xml:space="preserve"> </w:t>
      </w:r>
    </w:p>
    <w:p w:rsidR="00534A41" w:rsidRDefault="00FD7066">
      <w:pPr>
        <w:numPr>
          <w:ilvl w:val="0"/>
          <w:numId w:val="78"/>
        </w:numPr>
        <w:ind w:right="556" w:hanging="473"/>
      </w:pPr>
      <w:r>
        <w:t>the  Related  Services  to  be  provided  by  the  Supplier.</w:t>
      </w:r>
      <w:r>
        <w:rPr>
          <w:color w:val="000000"/>
        </w:rPr>
        <w:t xml:space="preserve"> </w:t>
      </w:r>
    </w:p>
    <w:p w:rsidR="00534A41" w:rsidRDefault="00FD7066">
      <w:pPr>
        <w:numPr>
          <w:ilvl w:val="1"/>
          <w:numId w:val="79"/>
        </w:numPr>
        <w:ind w:right="556" w:hanging="663"/>
      </w:pPr>
      <w:r>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w:t>
      </w:r>
      <w:r w:rsidR="00FC709F">
        <w:t xml:space="preserve">The </w:t>
      </w:r>
      <w:proofErr w:type="spellStart"/>
      <w:r w:rsidR="00FC709F">
        <w:t>Kaimosi</w:t>
      </w:r>
      <w:proofErr w:type="spellEnd"/>
      <w:r w:rsidR="00FC709F">
        <w:t xml:space="preserve"> Friends University</w:t>
      </w:r>
      <w:r>
        <w:t>'s  change  order.</w:t>
      </w:r>
      <w:r>
        <w:rPr>
          <w:color w:val="000000"/>
        </w:rPr>
        <w:t xml:space="preserve"> </w:t>
      </w:r>
    </w:p>
    <w:p w:rsidR="00534A41" w:rsidRDefault="00FD7066">
      <w:pPr>
        <w:numPr>
          <w:ilvl w:val="1"/>
          <w:numId w:val="79"/>
        </w:numPr>
        <w:ind w:right="556" w:hanging="663"/>
      </w:pPr>
      <w: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Pr>
          <w:color w:val="000000"/>
        </w:rPr>
        <w:t xml:space="preserve"> </w:t>
      </w:r>
    </w:p>
    <w:p w:rsidR="00534A41" w:rsidRDefault="00FD7066">
      <w:pPr>
        <w:numPr>
          <w:ilvl w:val="1"/>
          <w:numId w:val="79"/>
        </w:numPr>
        <w:spacing w:after="117"/>
        <w:ind w:right="556" w:hanging="663"/>
      </w:pPr>
      <w:r>
        <w:rPr>
          <w:b/>
        </w:rPr>
        <w:t xml:space="preserve">Value  Engineering:  </w:t>
      </w:r>
      <w:r>
        <w:t>The  Supplier  may  prepare,  at  its  own  cost,  a  value  engineering  proposal  at  any  time  during  the  performance  of  the  contract.  The  value  engineering  proposal  shall,  at  a  minimum,  include  the  following;</w:t>
      </w:r>
      <w:r>
        <w:rPr>
          <w:color w:val="000000"/>
        </w:rPr>
        <w:t xml:space="preserve"> </w:t>
      </w:r>
    </w:p>
    <w:p w:rsidR="00534A41" w:rsidRDefault="00FD7066">
      <w:pPr>
        <w:numPr>
          <w:ilvl w:val="0"/>
          <w:numId w:val="80"/>
        </w:numPr>
        <w:spacing w:after="121"/>
        <w:ind w:left="1231" w:right="556" w:hanging="463"/>
      </w:pPr>
      <w:r>
        <w:t>the  proposed  change(s),  and  a  description  of  the  difference  to  the  existing  contract  requirements;</w:t>
      </w:r>
      <w:r>
        <w:rPr>
          <w:color w:val="000000"/>
        </w:rPr>
        <w:t xml:space="preserve"> </w:t>
      </w:r>
    </w:p>
    <w:p w:rsidR="00534A41" w:rsidRDefault="00FD7066">
      <w:pPr>
        <w:numPr>
          <w:ilvl w:val="0"/>
          <w:numId w:val="80"/>
        </w:numPr>
        <w:ind w:left="1231" w:right="556" w:hanging="463"/>
      </w:pPr>
      <w:r>
        <w:t xml:space="preserve">a  full  cost/benefit  analysis  of  the  proposed  change(s)  including  a  description  and  estimate  of  costs  (including  life  cycle  costs)  </w:t>
      </w:r>
      <w:r w:rsidR="00FC709F">
        <w:t xml:space="preserve">The </w:t>
      </w:r>
      <w:proofErr w:type="spellStart"/>
      <w:r w:rsidR="00FC709F">
        <w:t>Kaimosi</w:t>
      </w:r>
      <w:proofErr w:type="spellEnd"/>
      <w:r w:rsidR="00FC709F">
        <w:t xml:space="preserve"> Friends University</w:t>
      </w:r>
      <w:r>
        <w:t xml:space="preserve">  may  incur  in  implementing  the  value  engineering  proposal;  and</w:t>
      </w:r>
      <w:r>
        <w:rPr>
          <w:color w:val="000000"/>
        </w:rPr>
        <w:t xml:space="preserve"> </w:t>
      </w:r>
    </w:p>
    <w:p w:rsidR="00534A41" w:rsidRDefault="00FD7066">
      <w:pPr>
        <w:numPr>
          <w:ilvl w:val="0"/>
          <w:numId w:val="80"/>
        </w:numPr>
        <w:ind w:left="1231" w:right="556" w:hanging="463"/>
      </w:pPr>
      <w:r>
        <w:t>a  description  of  any  effect(s)  of  the  change  on  performance/functionality.</w:t>
      </w:r>
      <w:r>
        <w:rPr>
          <w:color w:val="000000"/>
        </w:rPr>
        <w:t xml:space="preserve"> </w:t>
      </w:r>
    </w:p>
    <w:p w:rsidR="00534A41" w:rsidRDefault="00FD7066">
      <w:pPr>
        <w:spacing w:after="60"/>
        <w:ind w:left="768" w:right="0" w:hanging="660"/>
      </w:pPr>
      <w:r>
        <w:t>33.5</w:t>
      </w:r>
      <w:r>
        <w:rPr>
          <w:rFonts w:ascii="Arial" w:eastAsia="Arial" w:hAnsi="Arial" w:cs="Arial"/>
        </w:rPr>
        <w:t xml:space="preserve"> </w:t>
      </w:r>
      <w:r>
        <w:rPr>
          <w:rFonts w:ascii="Arial" w:eastAsia="Arial" w:hAnsi="Arial" w:cs="Arial"/>
        </w:rPr>
        <w:tab/>
      </w:r>
      <w:r w:rsidR="00FC709F">
        <w:t xml:space="preserve">The </w:t>
      </w:r>
      <w:proofErr w:type="spellStart"/>
      <w:r w:rsidR="00FC709F">
        <w:t>Kaimosi</w:t>
      </w:r>
      <w:proofErr w:type="spellEnd"/>
      <w:r w:rsidR="00FC709F">
        <w:t xml:space="preserve"> Friends University</w:t>
      </w:r>
      <w:r>
        <w:t xml:space="preserve">  may  accept  the  value  engineering  proposal  if  the  proposal  demonstrates  benefits  that:</w:t>
      </w:r>
      <w:r>
        <w:rPr>
          <w:color w:val="000000"/>
        </w:rPr>
        <w:t xml:space="preserve"> </w:t>
      </w:r>
    </w:p>
    <w:p w:rsidR="00534A41" w:rsidRDefault="00FD7066">
      <w:pPr>
        <w:numPr>
          <w:ilvl w:val="0"/>
          <w:numId w:val="81"/>
        </w:numPr>
        <w:spacing w:after="66"/>
        <w:ind w:right="556" w:hanging="461"/>
      </w:pPr>
      <w:r>
        <w:t>accelerates  the  delivery  period;  or</w:t>
      </w:r>
      <w:r>
        <w:rPr>
          <w:color w:val="000000"/>
        </w:rPr>
        <w:t xml:space="preserve"> </w:t>
      </w:r>
    </w:p>
    <w:p w:rsidR="00534A41" w:rsidRDefault="00FD7066">
      <w:pPr>
        <w:numPr>
          <w:ilvl w:val="0"/>
          <w:numId w:val="81"/>
        </w:numPr>
        <w:spacing w:after="69"/>
        <w:ind w:right="556" w:hanging="461"/>
      </w:pPr>
      <w:r>
        <w:t xml:space="preserve">reduces  the  Contract  Price  or  the  life  cycle  costs  to  </w:t>
      </w:r>
      <w:r w:rsidR="00FC709F">
        <w:t xml:space="preserve">The </w:t>
      </w:r>
      <w:proofErr w:type="spellStart"/>
      <w:r w:rsidR="00FC709F">
        <w:t>Kaimosi</w:t>
      </w:r>
      <w:proofErr w:type="spellEnd"/>
      <w:r w:rsidR="00FC709F">
        <w:t xml:space="preserve"> Friends University</w:t>
      </w:r>
      <w:r>
        <w:t>;  or</w:t>
      </w:r>
      <w:r>
        <w:rPr>
          <w:color w:val="000000"/>
        </w:rPr>
        <w:t xml:space="preserve"> </w:t>
      </w:r>
    </w:p>
    <w:p w:rsidR="00534A41" w:rsidRDefault="00FD7066">
      <w:pPr>
        <w:numPr>
          <w:ilvl w:val="0"/>
          <w:numId w:val="81"/>
        </w:numPr>
        <w:spacing w:after="60"/>
        <w:ind w:right="556" w:hanging="461"/>
      </w:pPr>
      <w:r>
        <w:lastRenderedPageBreak/>
        <w:t>improves  the  quality,  efficiency  or  sustainability  of  the  Goods;  or</w:t>
      </w:r>
      <w:r>
        <w:rPr>
          <w:color w:val="000000"/>
        </w:rPr>
        <w:t xml:space="preserve"> </w:t>
      </w:r>
    </w:p>
    <w:p w:rsidR="00534A41" w:rsidRDefault="00FD7066">
      <w:pPr>
        <w:numPr>
          <w:ilvl w:val="0"/>
          <w:numId w:val="81"/>
        </w:numPr>
        <w:ind w:right="556" w:hanging="461"/>
      </w:pPr>
      <w:r>
        <w:t xml:space="preserve">yields  any  other  benefits  to  </w:t>
      </w:r>
      <w:r w:rsidR="00FC709F">
        <w:t xml:space="preserve">The </w:t>
      </w:r>
      <w:proofErr w:type="spellStart"/>
      <w:r w:rsidR="00FC709F">
        <w:t>Kaimosi</w:t>
      </w:r>
      <w:proofErr w:type="spellEnd"/>
      <w:r w:rsidR="00FC709F">
        <w:t xml:space="preserve"> Friends University</w:t>
      </w:r>
      <w:r>
        <w:t>,  without  compromising  the  necessary  functions  of  the  Facilities.</w:t>
      </w:r>
      <w:r>
        <w:rPr>
          <w:color w:val="000000"/>
        </w:rPr>
        <w:t xml:space="preserve"> </w:t>
      </w:r>
    </w:p>
    <w:p w:rsidR="00534A41" w:rsidRDefault="00FD7066">
      <w:pPr>
        <w:tabs>
          <w:tab w:val="center" w:pos="4820"/>
        </w:tabs>
        <w:spacing w:after="119"/>
        <w:ind w:left="0" w:right="0"/>
        <w:jc w:val="left"/>
      </w:pPr>
      <w:r>
        <w:t>33.6</w:t>
      </w:r>
      <w:r>
        <w:rPr>
          <w:rFonts w:ascii="Arial" w:eastAsia="Arial" w:hAnsi="Arial" w:cs="Arial"/>
        </w:rPr>
        <w:t xml:space="preserve"> </w:t>
      </w:r>
      <w:r>
        <w:rPr>
          <w:rFonts w:ascii="Arial" w:eastAsia="Arial" w:hAnsi="Arial" w:cs="Arial"/>
        </w:rPr>
        <w:tab/>
      </w:r>
      <w:r>
        <w:t xml:space="preserve">If  the  value  engineering  proposal  is  approved  by  </w:t>
      </w:r>
      <w:r w:rsidR="00FC709F">
        <w:t xml:space="preserve">The </w:t>
      </w:r>
      <w:proofErr w:type="spellStart"/>
      <w:r w:rsidR="00FC709F">
        <w:t>Kaimosi</w:t>
      </w:r>
      <w:proofErr w:type="spellEnd"/>
      <w:r w:rsidR="00FC709F">
        <w:t xml:space="preserve"> Friends University</w:t>
      </w:r>
      <w:r>
        <w:t xml:space="preserve">  and  results  in:</w:t>
      </w:r>
      <w:r>
        <w:rPr>
          <w:color w:val="000000"/>
        </w:rPr>
        <w:t xml:space="preserve"> </w:t>
      </w:r>
    </w:p>
    <w:p w:rsidR="00534A41" w:rsidRDefault="00FD7066">
      <w:pPr>
        <w:numPr>
          <w:ilvl w:val="0"/>
          <w:numId w:val="82"/>
        </w:numPr>
        <w:spacing w:after="107"/>
        <w:ind w:right="556" w:hanging="461"/>
      </w:pPr>
      <w:r>
        <w:t xml:space="preserve">a  reduction  of  the  Contract  Price;  the  amount  to  be  paid  to  the  Supplier  shall  be  the  percentage  specified  </w:t>
      </w:r>
      <w:r>
        <w:rPr>
          <w:b/>
        </w:rPr>
        <w:t xml:space="preserve">in  the  SCC  </w:t>
      </w:r>
      <w:r>
        <w:t>of  the  reduction  in  the  Contract  Price;  or</w:t>
      </w:r>
      <w:r>
        <w:rPr>
          <w:color w:val="000000"/>
        </w:rPr>
        <w:t xml:space="preserve"> </w:t>
      </w:r>
    </w:p>
    <w:p w:rsidR="00534A41" w:rsidRDefault="00FD7066">
      <w:pPr>
        <w:numPr>
          <w:ilvl w:val="0"/>
          <w:numId w:val="82"/>
        </w:numPr>
        <w:spacing w:after="13"/>
        <w:ind w:right="556" w:hanging="461"/>
      </w:pPr>
      <w:r>
        <w:t>an  increase  in  the  Contract  Price;  but  results  in  a  reduction  in  life  cycle  costs  due  to  any  benefit  described  in</w:t>
      </w:r>
      <w:r>
        <w:rPr>
          <w:color w:val="000000"/>
        </w:rPr>
        <w:t xml:space="preserve"> </w:t>
      </w:r>
    </w:p>
    <w:p w:rsidR="00534A41" w:rsidRDefault="00FD7066">
      <w:pPr>
        <w:ind w:left="1512" w:right="556" w:hanging="276"/>
      </w:pPr>
      <w:r>
        <w:t>(a)</w:t>
      </w:r>
      <w:r>
        <w:rPr>
          <w:rFonts w:ascii="Arial" w:eastAsia="Arial" w:hAnsi="Arial" w:cs="Arial"/>
        </w:rPr>
        <w:t xml:space="preserve"> </w:t>
      </w:r>
      <w:r>
        <w:t>to  (d)  above,  the  amount  to  be  paid  to  the  Supplier  shall  be  the  full  increase  in  the  Contract  Price.</w:t>
      </w:r>
      <w:r>
        <w:rPr>
          <w:color w:val="000000"/>
        </w:rPr>
        <w:t xml:space="preserve"> </w:t>
      </w:r>
    </w:p>
    <w:p w:rsidR="00534A41" w:rsidRDefault="00FD7066">
      <w:pPr>
        <w:spacing w:after="120"/>
        <w:ind w:left="771" w:right="556" w:hanging="663"/>
      </w:pPr>
      <w:r>
        <w:t>33.7</w:t>
      </w:r>
      <w:r>
        <w:rPr>
          <w:rFonts w:ascii="Arial" w:eastAsia="Arial" w:hAnsi="Arial" w:cs="Arial"/>
        </w:rPr>
        <w:t xml:space="preserve"> </w:t>
      </w:r>
      <w:r>
        <w:t>Subject  to  the  above,  no  variation  in  or  modification  of  the  terms  of  the  Contract  shall  be  made  except  by  written  amendment  signed  by  the  parties.</w:t>
      </w:r>
      <w:r>
        <w:rPr>
          <w:color w:val="000000"/>
        </w:rPr>
        <w:t xml:space="preserve"> </w:t>
      </w:r>
    </w:p>
    <w:p w:rsidR="00534A41" w:rsidRDefault="00FD7066">
      <w:pPr>
        <w:pStyle w:val="Heading3"/>
        <w:tabs>
          <w:tab w:val="center" w:pos="1656"/>
        </w:tabs>
        <w:ind w:left="0" w:firstLine="0"/>
      </w:pPr>
      <w:r>
        <w:t>34.</w:t>
      </w:r>
      <w:r>
        <w:rPr>
          <w:rFonts w:ascii="Arial" w:eastAsia="Arial" w:hAnsi="Arial" w:cs="Arial"/>
        </w:rPr>
        <w:t xml:space="preserve"> </w:t>
      </w:r>
      <w:r>
        <w:rPr>
          <w:rFonts w:ascii="Arial" w:eastAsia="Arial" w:hAnsi="Arial" w:cs="Arial"/>
        </w:rPr>
        <w:tab/>
      </w:r>
      <w:r>
        <w:t>Extensions of Time</w:t>
      </w:r>
      <w:r>
        <w:rPr>
          <w:color w:val="000000"/>
        </w:rPr>
        <w:t xml:space="preserve"> </w:t>
      </w:r>
    </w:p>
    <w:p w:rsidR="00534A41" w:rsidRDefault="00FD7066">
      <w:pPr>
        <w:ind w:left="757" w:right="556" w:hanging="644"/>
      </w:pPr>
      <w:r>
        <w:t>34.1</w:t>
      </w:r>
      <w:r>
        <w:rPr>
          <w:rFonts w:ascii="Arial" w:eastAsia="Arial" w:hAnsi="Arial" w:cs="Arial"/>
        </w:rPr>
        <w:t xml:space="preserve"> </w:t>
      </w:r>
      <w:r>
        <w:t xml:space="preserve">If  at  any  time  during  performance  of  the  Contract,  the  Supplier  or  its  subcontractors  should  encounter  conditions  impeding  timely  delivery  of  the  Goods  or  completion  of  Related  Services  pursuant  to  GCC  Clause  13,  the  Supplier  shall  promptly  notify  </w:t>
      </w:r>
      <w:r w:rsidR="00FC709F">
        <w:t xml:space="preserve">The </w:t>
      </w:r>
      <w:proofErr w:type="spellStart"/>
      <w:r w:rsidR="00FC709F">
        <w:t>Kaimosi</w:t>
      </w:r>
      <w:proofErr w:type="spellEnd"/>
      <w:r w:rsidR="00FC709F">
        <w:t xml:space="preserve"> Friends University</w:t>
      </w:r>
      <w:r>
        <w:t xml:space="preserve">  in  writing  of  the  delay,  its  likely  duration,  and  its  cause.  As  soon  as  practicable  after  receipt  of  the  Supplier's  notice,  </w:t>
      </w:r>
      <w:r w:rsidR="00FC709F">
        <w:t xml:space="preserve">The </w:t>
      </w:r>
      <w:proofErr w:type="spellStart"/>
      <w:r w:rsidR="00FC709F">
        <w:t>Kaimosi</w:t>
      </w:r>
      <w:proofErr w:type="spellEnd"/>
      <w:r w:rsidR="00FC709F">
        <w:t xml:space="preserve"> Friends University</w:t>
      </w:r>
      <w:r>
        <w:t xml:space="preserve">  shall  evaluate  the  situation  and  may  at  its  discretion  extend  the  Supplier's  time  for  performance,  in  which  case  the  extension  shall  be  ratified  by  the  parties  by  amendment  of  the  Contract.</w:t>
      </w:r>
      <w:r>
        <w:rPr>
          <w:color w:val="000000"/>
        </w:rPr>
        <w:t xml:space="preserve"> </w:t>
      </w:r>
    </w:p>
    <w:p w:rsidR="00534A41" w:rsidRDefault="00FD7066">
      <w:pPr>
        <w:ind w:left="757" w:right="556" w:hanging="644"/>
      </w:pPr>
      <w:r>
        <w:t>34.2</w:t>
      </w:r>
      <w:r>
        <w:rPr>
          <w:rFonts w:ascii="Arial" w:eastAsia="Arial" w:hAnsi="Arial" w:cs="Arial"/>
        </w:rPr>
        <w:t xml:space="preserve"> </w:t>
      </w:r>
      <w: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r>
        <w:rPr>
          <w:color w:val="000000"/>
        </w:rPr>
        <w:t xml:space="preserve"> </w:t>
      </w:r>
    </w:p>
    <w:p w:rsidR="00534A41" w:rsidRDefault="00FD7066">
      <w:pPr>
        <w:pStyle w:val="Heading3"/>
        <w:tabs>
          <w:tab w:val="center" w:pos="1346"/>
        </w:tabs>
        <w:ind w:left="0" w:firstLine="0"/>
      </w:pPr>
      <w:r>
        <w:t>35.</w:t>
      </w:r>
      <w:r>
        <w:rPr>
          <w:rFonts w:ascii="Arial" w:eastAsia="Arial" w:hAnsi="Arial" w:cs="Arial"/>
        </w:rPr>
        <w:t xml:space="preserve"> </w:t>
      </w:r>
      <w:r>
        <w:rPr>
          <w:rFonts w:ascii="Arial" w:eastAsia="Arial" w:hAnsi="Arial" w:cs="Arial"/>
        </w:rPr>
        <w:tab/>
      </w:r>
      <w:r>
        <w:t>Termination</w:t>
      </w:r>
      <w:r>
        <w:rPr>
          <w:color w:val="000000"/>
        </w:rPr>
        <w:t xml:space="preserve"> </w:t>
      </w:r>
    </w:p>
    <w:p w:rsidR="00534A41" w:rsidRDefault="00FD7066">
      <w:pPr>
        <w:tabs>
          <w:tab w:val="center" w:pos="1869"/>
        </w:tabs>
        <w:spacing w:after="19"/>
        <w:ind w:left="0" w:right="0"/>
        <w:jc w:val="left"/>
      </w:pPr>
      <w:r>
        <w:t>35.1</w:t>
      </w:r>
      <w:r>
        <w:rPr>
          <w:rFonts w:ascii="Arial" w:eastAsia="Arial" w:hAnsi="Arial" w:cs="Arial"/>
        </w:rPr>
        <w:t xml:space="preserve"> </w:t>
      </w:r>
      <w:r>
        <w:rPr>
          <w:rFonts w:ascii="Arial" w:eastAsia="Arial" w:hAnsi="Arial" w:cs="Arial"/>
        </w:rPr>
        <w:tab/>
      </w:r>
      <w:proofErr w:type="gramStart"/>
      <w:r>
        <w:t>Termination  for</w:t>
      </w:r>
      <w:proofErr w:type="gramEnd"/>
      <w:r>
        <w:t xml:space="preserve">  Default</w:t>
      </w:r>
      <w:r>
        <w:rPr>
          <w:color w:val="000000"/>
        </w:rPr>
        <w:t xml:space="preserve"> </w:t>
      </w:r>
    </w:p>
    <w:p w:rsidR="00534A41" w:rsidRDefault="00FC709F">
      <w:pPr>
        <w:numPr>
          <w:ilvl w:val="0"/>
          <w:numId w:val="83"/>
        </w:numPr>
        <w:spacing w:after="0"/>
        <w:ind w:right="556" w:hanging="492"/>
      </w:pPr>
      <w:r>
        <w:t xml:space="preserve">The </w:t>
      </w:r>
      <w:proofErr w:type="spellStart"/>
      <w:r>
        <w:t>Kaimosi</w:t>
      </w:r>
      <w:proofErr w:type="spellEnd"/>
      <w:r>
        <w:t xml:space="preserve"> Friends University</w:t>
      </w:r>
      <w:r w:rsidR="00FD7066">
        <w:t>,  without  prejudice  to  any  other  remedy  for  breach  of  Contract,  by  written  notice  of  default  sent  to  the  Supplier,  may  terminate  the  Contract  in  whole  or  in  part:</w:t>
      </w:r>
      <w:r w:rsidR="00FD7066">
        <w:rPr>
          <w:color w:val="000000"/>
        </w:rPr>
        <w:t xml:space="preserve"> </w:t>
      </w:r>
    </w:p>
    <w:p w:rsidR="00534A41" w:rsidRDefault="00FD7066">
      <w:pPr>
        <w:numPr>
          <w:ilvl w:val="2"/>
          <w:numId w:val="84"/>
        </w:numPr>
        <w:spacing w:after="1" w:line="237" w:lineRule="auto"/>
        <w:ind w:right="701" w:hanging="497"/>
        <w:jc w:val="left"/>
      </w:pPr>
      <w:r>
        <w:t xml:space="preserve">if  the  Supplier  fails  to  deliver  any  or  all  of  the  Goods  within  the  period  specified  in  the  Contract,  or  within  any  extension  thereof  granted  by  </w:t>
      </w:r>
      <w:r w:rsidR="00FC709F">
        <w:t xml:space="preserve">The </w:t>
      </w:r>
      <w:proofErr w:type="spellStart"/>
      <w:r w:rsidR="00FC709F">
        <w:t>Kaimosi</w:t>
      </w:r>
      <w:proofErr w:type="spellEnd"/>
      <w:r w:rsidR="00FC709F">
        <w:t xml:space="preserve"> Friends University</w:t>
      </w:r>
      <w:r>
        <w:t xml:space="preserve">  pursuant  to  GCC  Clause  34;</w:t>
      </w:r>
      <w:r>
        <w:rPr>
          <w:color w:val="000000"/>
        </w:rPr>
        <w:t xml:space="preserve"> </w:t>
      </w:r>
    </w:p>
    <w:p w:rsidR="00534A41" w:rsidRDefault="00FD7066">
      <w:pPr>
        <w:numPr>
          <w:ilvl w:val="2"/>
          <w:numId w:val="84"/>
        </w:numPr>
        <w:spacing w:after="0" w:line="237" w:lineRule="auto"/>
        <w:ind w:right="701" w:hanging="497"/>
        <w:jc w:val="left"/>
      </w:pPr>
      <w:r>
        <w:t>if  the  Supplier  fails  to  perform  any  other  obligation  under  the  Contract;  or</w:t>
      </w:r>
      <w:r>
        <w:rPr>
          <w:color w:val="000000"/>
        </w:rPr>
        <w:t xml:space="preserve"> </w:t>
      </w:r>
      <w:r>
        <w:t>iii)</w:t>
      </w:r>
      <w:r>
        <w:rPr>
          <w:rFonts w:ascii="Arial" w:eastAsia="Arial" w:hAnsi="Arial" w:cs="Arial"/>
        </w:rPr>
        <w:t xml:space="preserve"> </w:t>
      </w:r>
      <w:r>
        <w:t xml:space="preserve">if  the  Supplier,  in  the  judgment  of  </w:t>
      </w:r>
      <w:r w:rsidR="00FC709F">
        <w:t xml:space="preserve">The </w:t>
      </w:r>
      <w:proofErr w:type="spellStart"/>
      <w:r w:rsidR="00FC709F">
        <w:t>Kaimosi</w:t>
      </w:r>
      <w:proofErr w:type="spellEnd"/>
      <w:r w:rsidR="00FC709F">
        <w:t xml:space="preserve"> Friends University</w:t>
      </w:r>
      <w:r>
        <w:t xml:space="preserve">  has  engaged  in  Fraud  and  Corruption,  as  defined  in  paragraph  2.2 </w:t>
      </w:r>
      <w:proofErr w:type="spellStart"/>
      <w:r>
        <w:t>a</w:t>
      </w:r>
      <w:proofErr w:type="spellEnd"/>
      <w:r>
        <w:t xml:space="preserve">  of  the  Appendix  to  the  GCC,  in  competing  for  or  in  executing  the  Contract.</w:t>
      </w:r>
      <w:r>
        <w:rPr>
          <w:color w:val="000000"/>
        </w:rPr>
        <w:t xml:space="preserve"> </w:t>
      </w:r>
    </w:p>
    <w:p w:rsidR="00534A41" w:rsidRDefault="00FD7066">
      <w:pPr>
        <w:numPr>
          <w:ilvl w:val="0"/>
          <w:numId w:val="83"/>
        </w:numPr>
        <w:ind w:right="556" w:hanging="492"/>
      </w:pPr>
      <w:proofErr w:type="gramStart"/>
      <w:r>
        <w:t xml:space="preserve">In  the  event  </w:t>
      </w:r>
      <w:r w:rsidR="00FC709F">
        <w:t xml:space="preserve">The </w:t>
      </w:r>
      <w:proofErr w:type="spellStart"/>
      <w:r w:rsidR="00FC709F">
        <w:t>Kaimosi</w:t>
      </w:r>
      <w:proofErr w:type="spellEnd"/>
      <w:r w:rsidR="00FC709F">
        <w:t xml:space="preserve"> Friends University</w:t>
      </w:r>
      <w:r>
        <w:t xml:space="preserve">  terminates  the  Contract  in  whole  or  in  part,  pursuant  to  GCC  Clause  35.1(a),  </w:t>
      </w:r>
      <w:r w:rsidR="00FC709F">
        <w:t xml:space="preserve">The </w:t>
      </w:r>
      <w:proofErr w:type="spellStart"/>
      <w:r w:rsidR="00FC709F">
        <w:t>Kaimosi</w:t>
      </w:r>
      <w:proofErr w:type="spellEnd"/>
      <w:r w:rsidR="00FC709F">
        <w:t xml:space="preserve"> Friends University</w:t>
      </w:r>
      <w:r>
        <w:t xml:space="preserve">  may  procure,  upon  such  terms  and  in  such  manner  as  it  deems  appropriate,  Goods  or  Related  Services  similar  to  those  undelivered  or  not  performed,  and  the  Supplier  shall  be  liable  to  </w:t>
      </w:r>
      <w:r w:rsidR="00FC709F">
        <w:t xml:space="preserve">The </w:t>
      </w:r>
      <w:proofErr w:type="spellStart"/>
      <w:r w:rsidR="00FC709F">
        <w:t>Kaimosi</w:t>
      </w:r>
      <w:proofErr w:type="spellEnd"/>
      <w:r w:rsidR="00FC709F">
        <w:t xml:space="preserve"> Friends University</w:t>
      </w:r>
      <w:r>
        <w:t xml:space="preserve">  for  any  additional  costs  for  such  similar  Goods  or  Related  Services.</w:t>
      </w:r>
      <w:proofErr w:type="gramEnd"/>
      <w:r>
        <w:t xml:space="preserve">  However,  the  Supplier  shall  continue  performance  of  the  Contract  to  the  extent  not  terminated.</w:t>
      </w:r>
      <w:r>
        <w:rPr>
          <w:color w:val="000000"/>
        </w:rPr>
        <w:t xml:space="preserve"> </w:t>
      </w:r>
    </w:p>
    <w:p w:rsidR="00534A41" w:rsidRDefault="00FD7066">
      <w:pPr>
        <w:tabs>
          <w:tab w:val="center" w:pos="1992"/>
        </w:tabs>
        <w:ind w:left="0" w:right="0"/>
        <w:jc w:val="left"/>
      </w:pPr>
      <w:r>
        <w:t>35.2</w:t>
      </w:r>
      <w:r>
        <w:rPr>
          <w:rFonts w:ascii="Arial" w:eastAsia="Arial" w:hAnsi="Arial" w:cs="Arial"/>
        </w:rPr>
        <w:t xml:space="preserve"> </w:t>
      </w:r>
      <w:r>
        <w:rPr>
          <w:rFonts w:ascii="Arial" w:eastAsia="Arial" w:hAnsi="Arial" w:cs="Arial"/>
        </w:rPr>
        <w:tab/>
      </w:r>
      <w:r>
        <w:t>Termination for Insolvency.</w:t>
      </w:r>
      <w:r>
        <w:rPr>
          <w:color w:val="000000"/>
        </w:rPr>
        <w:t xml:space="preserve"> </w:t>
      </w:r>
    </w:p>
    <w:p w:rsidR="00534A41" w:rsidRDefault="00FC709F">
      <w:pPr>
        <w:ind w:left="754" w:right="556"/>
      </w:pPr>
      <w:r>
        <w:t xml:space="preserve">The </w:t>
      </w:r>
      <w:proofErr w:type="spellStart"/>
      <w:r>
        <w:t>Kaimosi</w:t>
      </w:r>
      <w:proofErr w:type="spellEnd"/>
      <w:r>
        <w:t xml:space="preserve"> Friends University</w:t>
      </w:r>
      <w:r w:rsidR="00FD7066">
        <w:t xml:space="preserve">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w:t>
      </w:r>
      <w:r>
        <w:t xml:space="preserve">The </w:t>
      </w:r>
      <w:proofErr w:type="spellStart"/>
      <w:r>
        <w:t>Kaimosi</w:t>
      </w:r>
      <w:proofErr w:type="spellEnd"/>
      <w:r>
        <w:t xml:space="preserve"> Friends University</w:t>
      </w:r>
      <w:r w:rsidR="00FD7066">
        <w:rPr>
          <w:color w:val="000000"/>
        </w:rPr>
        <w:t xml:space="preserve"> </w:t>
      </w:r>
    </w:p>
    <w:p w:rsidR="00534A41" w:rsidRDefault="00FD7066">
      <w:pPr>
        <w:tabs>
          <w:tab w:val="center" w:pos="2084"/>
        </w:tabs>
        <w:spacing w:after="19"/>
        <w:ind w:left="0" w:right="0"/>
        <w:jc w:val="left"/>
      </w:pPr>
      <w:r>
        <w:lastRenderedPageBreak/>
        <w:t>35.2</w:t>
      </w:r>
      <w:r>
        <w:rPr>
          <w:rFonts w:ascii="Arial" w:eastAsia="Arial" w:hAnsi="Arial" w:cs="Arial"/>
        </w:rPr>
        <w:t xml:space="preserve"> </w:t>
      </w:r>
      <w:r>
        <w:rPr>
          <w:rFonts w:ascii="Arial" w:eastAsia="Arial" w:hAnsi="Arial" w:cs="Arial"/>
        </w:rPr>
        <w:tab/>
      </w:r>
      <w:r>
        <w:t>Termination for Convenience.</w:t>
      </w:r>
      <w:r>
        <w:rPr>
          <w:color w:val="000000"/>
        </w:rPr>
        <w:t xml:space="preserve"> </w:t>
      </w:r>
    </w:p>
    <w:p w:rsidR="00534A41" w:rsidRDefault="00FC709F">
      <w:pPr>
        <w:numPr>
          <w:ilvl w:val="0"/>
          <w:numId w:val="85"/>
        </w:numPr>
        <w:spacing w:after="0"/>
        <w:ind w:right="556" w:hanging="492"/>
      </w:pPr>
      <w:r>
        <w:t xml:space="preserve">The </w:t>
      </w:r>
      <w:proofErr w:type="spellStart"/>
      <w:r>
        <w:t>Kaimosi</w:t>
      </w:r>
      <w:proofErr w:type="spellEnd"/>
      <w:r>
        <w:t xml:space="preserve"> Friends University</w:t>
      </w:r>
      <w:r w:rsidR="00FD7066">
        <w:t xml:space="preserve">,  by  notice  sent  to  the  Supplier,  may  terminate  the  Contract,  in  whole  or  in  part,  at  any  time  for  its  convenience.  The  notice  of  termination  shall  specify  that  termination  is  for  </w:t>
      </w:r>
      <w:r>
        <w:t xml:space="preserve">The </w:t>
      </w:r>
      <w:proofErr w:type="spellStart"/>
      <w:r>
        <w:t>Kaimosi</w:t>
      </w:r>
      <w:proofErr w:type="spellEnd"/>
      <w:r>
        <w:t xml:space="preserve"> Friends University</w:t>
      </w:r>
      <w:r w:rsidR="00FD7066">
        <w:t>'s  convenience,  the  extent  to  which  performance  of  the  Supplier  under  the  Contract  is  terminated,  and  the  date  upon  which  such  termination  becomes  effective.</w:t>
      </w:r>
      <w:r w:rsidR="00FD7066">
        <w:rPr>
          <w:color w:val="000000"/>
        </w:rPr>
        <w:t xml:space="preserve"> </w:t>
      </w:r>
    </w:p>
    <w:p w:rsidR="00534A41" w:rsidRDefault="00FD7066">
      <w:pPr>
        <w:numPr>
          <w:ilvl w:val="0"/>
          <w:numId w:val="85"/>
        </w:numPr>
        <w:spacing w:after="2"/>
        <w:ind w:right="556" w:hanging="492"/>
      </w:pPr>
      <w:r>
        <w:t xml:space="preserve">The  Goods  that  are  complete  and  ready  for  shipment  within  twenty-eight  (28)  days  after  the  Supplier's  receipt  of  notice  of  termination  shall  be  accepted  by  </w:t>
      </w:r>
      <w:r w:rsidR="00FC709F">
        <w:t xml:space="preserve">The </w:t>
      </w:r>
      <w:proofErr w:type="spellStart"/>
      <w:r w:rsidR="00FC709F">
        <w:t>Kaimosi</w:t>
      </w:r>
      <w:proofErr w:type="spellEnd"/>
      <w:r w:rsidR="00FC709F">
        <w:t xml:space="preserve"> Friends University</w:t>
      </w:r>
      <w:r>
        <w:t xml:space="preserve">  at  the  Contract  terms  and  prices.  For  the  remaining  Goods,  </w:t>
      </w:r>
      <w:r w:rsidR="00FC709F">
        <w:t xml:space="preserve">The </w:t>
      </w:r>
      <w:proofErr w:type="spellStart"/>
      <w:r w:rsidR="00FC709F">
        <w:t>Kaimosi</w:t>
      </w:r>
      <w:proofErr w:type="spellEnd"/>
      <w:r w:rsidR="00FC709F">
        <w:t xml:space="preserve"> Friends University</w:t>
      </w:r>
      <w:r>
        <w:t xml:space="preserve">  may  elect:</w:t>
      </w:r>
      <w:r>
        <w:rPr>
          <w:color w:val="000000"/>
        </w:rPr>
        <w:t xml:space="preserve"> </w:t>
      </w:r>
    </w:p>
    <w:p w:rsidR="00534A41" w:rsidRDefault="00FD7066">
      <w:pPr>
        <w:spacing w:after="0"/>
        <w:ind w:left="1246" w:right="556"/>
      </w:pPr>
      <w:proofErr w:type="spellStart"/>
      <w:r>
        <w:t>i</w:t>
      </w:r>
      <w:proofErr w:type="spellEnd"/>
      <w:r>
        <w:t>)</w:t>
      </w:r>
      <w:r>
        <w:rPr>
          <w:rFonts w:ascii="Arial" w:eastAsia="Arial" w:hAnsi="Arial" w:cs="Arial"/>
        </w:rPr>
        <w:t xml:space="preserve"> </w:t>
      </w:r>
      <w:r>
        <w:t>to  have  any  portion  completed  and  delivered  at  the  Contract  terms  and  prices;  and/or</w:t>
      </w:r>
      <w:r>
        <w:rPr>
          <w:color w:val="000000"/>
        </w:rPr>
        <w:t xml:space="preserve"> </w:t>
      </w:r>
      <w:r>
        <w:t>ii)</w:t>
      </w:r>
      <w:r>
        <w:rPr>
          <w:rFonts w:ascii="Arial" w:eastAsia="Arial" w:hAnsi="Arial" w:cs="Arial"/>
        </w:rPr>
        <w:t xml:space="preserve"> </w:t>
      </w:r>
      <w:r>
        <w:t>to  cancel  the  remainder  and  pay  to  the  Supplier  an  agreed  amount  for  partially  completed  Goods  and  Related  Services  and  for  materials  and  parts  previously  procured  by  the  Supplier.</w:t>
      </w:r>
      <w:r>
        <w:rPr>
          <w:color w:val="000000"/>
        </w:rPr>
        <w:t xml:space="preserve"> </w:t>
      </w:r>
    </w:p>
    <w:p w:rsidR="00534A41" w:rsidRDefault="00FD7066">
      <w:pPr>
        <w:pStyle w:val="Heading3"/>
        <w:tabs>
          <w:tab w:val="center" w:pos="1304"/>
        </w:tabs>
        <w:ind w:left="0" w:firstLine="0"/>
      </w:pPr>
      <w:r>
        <w:t>36.</w:t>
      </w:r>
      <w:r>
        <w:rPr>
          <w:rFonts w:ascii="Arial" w:eastAsia="Arial" w:hAnsi="Arial" w:cs="Arial"/>
        </w:rPr>
        <w:t xml:space="preserve"> </w:t>
      </w:r>
      <w:r>
        <w:rPr>
          <w:rFonts w:ascii="Arial" w:eastAsia="Arial" w:hAnsi="Arial" w:cs="Arial"/>
        </w:rPr>
        <w:tab/>
      </w:r>
      <w:r>
        <w:t>Assignment</w:t>
      </w:r>
      <w:r>
        <w:rPr>
          <w:color w:val="000000"/>
        </w:rPr>
        <w:t xml:space="preserve"> </w:t>
      </w:r>
    </w:p>
    <w:p w:rsidR="00534A41" w:rsidRDefault="00FD7066">
      <w:pPr>
        <w:ind w:left="754" w:right="556" w:hanging="641"/>
      </w:pPr>
      <w:r>
        <w:t xml:space="preserve">36.1 </w:t>
      </w:r>
      <w:r>
        <w:tab/>
        <w:t xml:space="preserve">Neither  </w:t>
      </w:r>
      <w:r w:rsidR="00FC709F">
        <w:t xml:space="preserve">The </w:t>
      </w:r>
      <w:proofErr w:type="spellStart"/>
      <w:r w:rsidR="00FC709F">
        <w:t>Kaimosi</w:t>
      </w:r>
      <w:proofErr w:type="spellEnd"/>
      <w:r w:rsidR="00FC709F">
        <w:t xml:space="preserve"> Friends University</w:t>
      </w:r>
      <w:r>
        <w:t xml:space="preserve">  nor  the  Supplier  shall  assign,  in  whole  or  in  part,  their  obligations  under  this  Contract,  except  with  prior  written  consent  of  the  other  party.</w:t>
      </w:r>
      <w:r>
        <w:rPr>
          <w:color w:val="000000"/>
        </w:rPr>
        <w:t xml:space="preserve"> </w:t>
      </w:r>
    </w:p>
    <w:p w:rsidR="00534A41" w:rsidRDefault="00FD7066">
      <w:pPr>
        <w:pStyle w:val="Heading3"/>
        <w:tabs>
          <w:tab w:val="center" w:pos="1632"/>
        </w:tabs>
        <w:ind w:left="0" w:firstLine="0"/>
      </w:pPr>
      <w:r>
        <w:t>37.</w:t>
      </w:r>
      <w:r>
        <w:rPr>
          <w:rFonts w:ascii="Arial" w:eastAsia="Arial" w:hAnsi="Arial" w:cs="Arial"/>
        </w:rPr>
        <w:t xml:space="preserve"> </w:t>
      </w:r>
      <w:r>
        <w:rPr>
          <w:rFonts w:ascii="Arial" w:eastAsia="Arial" w:hAnsi="Arial" w:cs="Arial"/>
        </w:rPr>
        <w:tab/>
      </w:r>
      <w:r>
        <w:t>Export Restriction</w:t>
      </w:r>
      <w:r>
        <w:rPr>
          <w:color w:val="000000"/>
        </w:rPr>
        <w:t xml:space="preserve"> </w:t>
      </w:r>
    </w:p>
    <w:p w:rsidR="00534A41" w:rsidRDefault="00FD7066" w:rsidP="0058743C">
      <w:pPr>
        <w:spacing w:after="0"/>
        <w:ind w:left="757" w:right="556" w:hanging="644"/>
      </w:pPr>
      <w:proofErr w:type="gramStart"/>
      <w:r>
        <w:t xml:space="preserve">37.1  Notwithstanding  any  obligation  under  the  Contract  to  complete  all  export  formalities,  any  export  restrictions  attributable  to  </w:t>
      </w:r>
      <w:r w:rsidR="00FC709F">
        <w:t xml:space="preserve">The </w:t>
      </w:r>
      <w:proofErr w:type="spellStart"/>
      <w:r w:rsidR="00FC709F">
        <w:t>Kaimosi</w:t>
      </w:r>
      <w:proofErr w:type="spellEnd"/>
      <w:r w:rsidR="00FC709F">
        <w:t xml:space="preserve"> Friends University</w:t>
      </w:r>
      <w:r>
        <w:t>,  to  Kenya,  or  to  the  use  of  the  products/goods,  systems  or  services  to  be</w:t>
      </w:r>
      <w:r>
        <w:rPr>
          <w:color w:val="000000"/>
        </w:rPr>
        <w:t xml:space="preserve"> </w:t>
      </w:r>
      <w:r>
        <w:t xml:space="preserve">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w:t>
      </w:r>
      <w:r w:rsidR="00FC709F">
        <w:t xml:space="preserve">The </w:t>
      </w:r>
      <w:proofErr w:type="spellStart"/>
      <w:r w:rsidR="00FC709F">
        <w:t>Kaimosi</w:t>
      </w:r>
      <w:proofErr w:type="spellEnd"/>
      <w:r w:rsidR="00FC709F">
        <w:t xml:space="preserve"> Friends University</w:t>
      </w:r>
      <w:r>
        <w:t xml:space="preserve">  that  it  has  completed  all  formalities  in  a  timely  manner,  including  applying  for  permits,  authorizations  and  licenses  necessary  for  the  export  of  the  products/goods,  systems  or  services  under  the  terms  of  the  Contract.</w:t>
      </w:r>
      <w:proofErr w:type="gramEnd"/>
      <w:r>
        <w:t xml:space="preserve">  Termination  of  the  Contract  on  this  basis  shall  be  for  </w:t>
      </w:r>
      <w:r w:rsidR="00FC709F">
        <w:t xml:space="preserve">The </w:t>
      </w:r>
      <w:proofErr w:type="spellStart"/>
      <w:r w:rsidR="00FC709F">
        <w:t>Kaimosi</w:t>
      </w:r>
      <w:proofErr w:type="spellEnd"/>
      <w:r w:rsidR="00FC709F">
        <w:t xml:space="preserve"> Friends University</w:t>
      </w:r>
      <w:r>
        <w:t xml:space="preserve">'s  convenience </w:t>
      </w:r>
      <w:r w:rsidR="0058743C">
        <w:t xml:space="preserve"> pursuant  to  Sub-Clause  35.3</w:t>
      </w:r>
    </w:p>
    <w:p w:rsidR="00534A41" w:rsidRDefault="00FD7066">
      <w:pPr>
        <w:spacing w:after="27"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5"/>
        </w:rPr>
        <w:t xml:space="preserve"> </w:t>
      </w:r>
    </w:p>
    <w:p w:rsidR="00534A41" w:rsidRDefault="00FD7066">
      <w:pPr>
        <w:pStyle w:val="Heading1"/>
        <w:ind w:left="129"/>
      </w:pPr>
      <w:bookmarkStart w:id="25" w:name="_Toc382476"/>
      <w:r>
        <w:t>SECTION VII - SPECIAL CONDITIONS OF CONTRACT</w:t>
      </w:r>
      <w:r>
        <w:rPr>
          <w:color w:val="000000"/>
        </w:rPr>
        <w:t xml:space="preserve"> </w:t>
      </w:r>
      <w:bookmarkEnd w:id="25"/>
    </w:p>
    <w:p w:rsidR="00534A41" w:rsidRDefault="00FD7066">
      <w:pPr>
        <w:spacing w:after="19"/>
        <w:ind w:left="110" w:right="556"/>
      </w:pPr>
      <w:r>
        <w:t xml:space="preserve">The  following  Special  Conditions  of  Contract  (SCC)  shall  supplement  and/or  amend  the  General  </w:t>
      </w:r>
    </w:p>
    <w:p w:rsidR="00534A41" w:rsidRDefault="00FD7066">
      <w:pPr>
        <w:ind w:left="110" w:right="556"/>
      </w:pPr>
      <w:r>
        <w:t>Conditions  of  Contract  (GCC).Whenever  there  is  a  conflict,  the  provisions  herein  shall  prevail  over  those  in  the  GCC</w:t>
      </w:r>
      <w:r>
        <w:rPr>
          <w:i/>
        </w:rPr>
        <w:t>.</w:t>
      </w:r>
      <w:r>
        <w:rPr>
          <w:i/>
          <w:color w:val="000000"/>
        </w:rPr>
        <w:t xml:space="preserve"> </w:t>
      </w:r>
    </w:p>
    <w:p w:rsidR="00534A41" w:rsidRDefault="00FD7066">
      <w:pPr>
        <w:spacing w:after="262" w:line="248" w:lineRule="auto"/>
        <w:ind w:left="115" w:right="0" w:hanging="10"/>
      </w:pPr>
      <w:r>
        <w:rPr>
          <w:i/>
        </w:rPr>
        <w:t>[</w:t>
      </w:r>
      <w:r w:rsidR="00FC709F">
        <w:rPr>
          <w:i/>
        </w:rPr>
        <w:t xml:space="preserve">The </w:t>
      </w:r>
      <w:proofErr w:type="spellStart"/>
      <w:r w:rsidR="00FC709F">
        <w:rPr>
          <w:i/>
        </w:rPr>
        <w:t>Kaimosi</w:t>
      </w:r>
      <w:proofErr w:type="spellEnd"/>
      <w:r w:rsidR="00FC709F">
        <w:rPr>
          <w:i/>
        </w:rPr>
        <w:t xml:space="preserve"> Friends University</w:t>
      </w:r>
      <w:r>
        <w:rPr>
          <w:i/>
        </w:rPr>
        <w:t xml:space="preserve">  shall  select  insert  the  appropriate  wording  using  the  samples  below  or  other  acceptable  wording,  and  delete  the  text  in  italics]. </w:t>
      </w:r>
    </w:p>
    <w:p w:rsidR="00534A41" w:rsidRDefault="00FD7066">
      <w:pPr>
        <w:pStyle w:val="Heading3"/>
        <w:spacing w:after="252" w:line="259" w:lineRule="auto"/>
        <w:ind w:left="118"/>
      </w:pPr>
      <w:r>
        <w:rPr>
          <w:color w:val="000000"/>
        </w:rPr>
        <w:t xml:space="preserve">SECTION VII - SPECIAL CONDITIONS OF CONTRACT </w:t>
      </w:r>
    </w:p>
    <w:p w:rsidR="00534A41" w:rsidRDefault="00FD7066">
      <w:pPr>
        <w:spacing w:after="6" w:line="248" w:lineRule="auto"/>
        <w:ind w:left="118" w:right="708" w:hanging="10"/>
      </w:pPr>
      <w:r>
        <w:rPr>
          <w:color w:val="000000"/>
        </w:rPr>
        <w:t>The following Special Conditions of Contract (SCC) shall supplement and / or amend the General Conditions of Contract (GCC). Whenever there is a conflict, the provisions herein shall prevail over those in the GCC</w:t>
      </w:r>
      <w:r>
        <w:rPr>
          <w:i/>
          <w:color w:val="000000"/>
        </w:rPr>
        <w:t xml:space="preserve">.  </w:t>
      </w:r>
    </w:p>
    <w:p w:rsidR="00534A41" w:rsidRDefault="00FD7066">
      <w:pPr>
        <w:spacing w:after="0" w:line="259" w:lineRule="auto"/>
        <w:ind w:left="108" w:right="0"/>
        <w:jc w:val="left"/>
      </w:pPr>
      <w:r>
        <w:rPr>
          <w:i/>
          <w:color w:val="000000"/>
        </w:rPr>
        <w:t xml:space="preserve"> </w:t>
      </w:r>
    </w:p>
    <w:p w:rsidR="00534A41" w:rsidRDefault="00FD7066">
      <w:pPr>
        <w:spacing w:after="10" w:line="248" w:lineRule="auto"/>
        <w:ind w:left="118" w:right="95" w:hanging="10"/>
      </w:pPr>
      <w:r>
        <w:rPr>
          <w:i/>
          <w:color w:val="000000"/>
        </w:rPr>
        <w:t xml:space="preserve">[The </w:t>
      </w:r>
      <w:proofErr w:type="spellStart"/>
      <w:r w:rsidR="00BD383C">
        <w:rPr>
          <w:i/>
          <w:color w:val="000000"/>
        </w:rPr>
        <w:t>Kaimosi</w:t>
      </w:r>
      <w:proofErr w:type="spellEnd"/>
      <w:r w:rsidR="00BD383C">
        <w:rPr>
          <w:i/>
          <w:color w:val="000000"/>
        </w:rPr>
        <w:t xml:space="preserve"> Friends University</w:t>
      </w:r>
      <w:r>
        <w:rPr>
          <w:i/>
          <w:color w:val="000000"/>
        </w:rPr>
        <w:t xml:space="preserve"> shall select insert the appropriate wording using the samples below or other acceptable wording, and delete the text in italics] </w:t>
      </w:r>
    </w:p>
    <w:p w:rsidR="00534A41" w:rsidRDefault="00FD7066">
      <w:pPr>
        <w:spacing w:after="0" w:line="259" w:lineRule="auto"/>
        <w:ind w:left="108" w:right="0"/>
        <w:jc w:val="left"/>
      </w:pPr>
      <w:r>
        <w:rPr>
          <w:i/>
          <w:color w:val="000000"/>
        </w:rPr>
        <w:t xml:space="preserve"> </w:t>
      </w:r>
    </w:p>
    <w:tbl>
      <w:tblPr>
        <w:tblStyle w:val="TableGrid"/>
        <w:tblW w:w="9902" w:type="dxa"/>
        <w:tblInd w:w="0" w:type="dxa"/>
        <w:tblCellMar>
          <w:top w:w="12" w:type="dxa"/>
          <w:left w:w="108" w:type="dxa"/>
          <w:right w:w="54" w:type="dxa"/>
        </w:tblCellMar>
        <w:tblLook w:val="04A0" w:firstRow="1" w:lastRow="0" w:firstColumn="1" w:lastColumn="0" w:noHBand="0" w:noVBand="1"/>
      </w:tblPr>
      <w:tblGrid>
        <w:gridCol w:w="1728"/>
        <w:gridCol w:w="8174"/>
      </w:tblGrid>
      <w:tr w:rsidR="00534A41">
        <w:trPr>
          <w:trHeight w:val="516"/>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pPr>
            <w:r>
              <w:rPr>
                <w:b/>
                <w:color w:val="000000"/>
              </w:rPr>
              <w:t xml:space="preserve">Number of GC </w:t>
            </w:r>
          </w:p>
          <w:p w:rsidR="00534A41" w:rsidRDefault="00FD7066">
            <w:pPr>
              <w:spacing w:after="0" w:line="259" w:lineRule="auto"/>
              <w:ind w:left="0" w:right="0"/>
              <w:jc w:val="left"/>
            </w:pPr>
            <w:r>
              <w:rPr>
                <w:b/>
                <w:color w:val="000000"/>
              </w:rPr>
              <w:t xml:space="preserve">Clause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b/>
                <w:color w:val="000000"/>
              </w:rPr>
              <w:t xml:space="preserve">Amendments of, and Supplements to, Clauses in the General Conditions of Contract </w:t>
            </w:r>
          </w:p>
        </w:tc>
      </w:tr>
      <w:tr w:rsidR="00534A41">
        <w:trPr>
          <w:trHeight w:val="264"/>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GCC 1.1(h)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The </w:t>
            </w:r>
            <w:r w:rsidR="0058743C">
              <w:rPr>
                <w:color w:val="000000"/>
              </w:rPr>
              <w:t xml:space="preserve"> procuring entity</w:t>
            </w:r>
            <w:r>
              <w:rPr>
                <w:color w:val="000000"/>
              </w:rPr>
              <w:t xml:space="preserve"> is: </w:t>
            </w:r>
            <w:proofErr w:type="spellStart"/>
            <w:r w:rsidR="002325A2">
              <w:rPr>
                <w:color w:val="000000"/>
              </w:rPr>
              <w:t>Kaimosi</w:t>
            </w:r>
            <w:proofErr w:type="spellEnd"/>
            <w:r w:rsidR="002325A2">
              <w:rPr>
                <w:color w:val="000000"/>
              </w:rPr>
              <w:t xml:space="preserve"> Friends University</w:t>
            </w:r>
            <w:r>
              <w:rPr>
                <w:color w:val="000000"/>
              </w:rPr>
              <w:t xml:space="preserve">  </w:t>
            </w:r>
          </w:p>
        </w:tc>
      </w:tr>
      <w:tr w:rsidR="00534A41">
        <w:trPr>
          <w:trHeight w:val="1022"/>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GCC 4.2 (a)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54"/>
            </w:pPr>
            <w:r>
              <w:rPr>
                <w:color w:val="000000"/>
              </w:rPr>
              <w:t xml:space="preserve">The meaning of the trade terms shall be as prescribed by Incoterms. If the meaning of any trade term and the rights and obligations of the parties thereunder shall not be as prescribed by Incoterms, they shall be as prescribed by: [exceptional; refer to other internationally accepted trade terms] Not Applicable </w:t>
            </w:r>
          </w:p>
        </w:tc>
      </w:tr>
      <w:tr w:rsidR="00534A41">
        <w:trPr>
          <w:trHeight w:val="262"/>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lastRenderedPageBreak/>
              <w:t xml:space="preserve">GCC 4.2 (b)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The version edition of Incoterms shall be INCOTERMS 2015 Not Applicable </w:t>
            </w:r>
          </w:p>
        </w:tc>
      </w:tr>
      <w:tr w:rsidR="00534A41">
        <w:trPr>
          <w:trHeight w:val="1781"/>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GCC 8.1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For notices, the </w:t>
            </w:r>
            <w:proofErr w:type="spellStart"/>
            <w:r w:rsidR="00BD383C">
              <w:rPr>
                <w:color w:val="000000"/>
              </w:rPr>
              <w:t>Kaimosi</w:t>
            </w:r>
            <w:proofErr w:type="spellEnd"/>
            <w:r w:rsidR="00BD383C">
              <w:rPr>
                <w:color w:val="000000"/>
              </w:rPr>
              <w:t xml:space="preserve"> Friends University</w:t>
            </w:r>
            <w:r>
              <w:rPr>
                <w:color w:val="000000"/>
              </w:rPr>
              <w:t xml:space="preserve">’s address shall be: </w:t>
            </w:r>
          </w:p>
          <w:p w:rsidR="00534A41" w:rsidRDefault="000C3805">
            <w:pPr>
              <w:spacing w:after="0" w:line="259" w:lineRule="auto"/>
              <w:ind w:left="0" w:right="0"/>
              <w:jc w:val="left"/>
              <w:rPr>
                <w:color w:val="000000"/>
                <w:sz w:val="24"/>
              </w:rPr>
            </w:pPr>
            <w:proofErr w:type="spellStart"/>
            <w:r>
              <w:rPr>
                <w:color w:val="000000"/>
                <w:sz w:val="24"/>
              </w:rPr>
              <w:t>Kaimosi</w:t>
            </w:r>
            <w:proofErr w:type="spellEnd"/>
            <w:r>
              <w:rPr>
                <w:color w:val="000000"/>
                <w:sz w:val="24"/>
              </w:rPr>
              <w:t xml:space="preserve"> Friends University</w:t>
            </w:r>
          </w:p>
          <w:p w:rsidR="000C3805" w:rsidRDefault="000C3805">
            <w:pPr>
              <w:spacing w:after="0" w:line="259" w:lineRule="auto"/>
              <w:ind w:left="0" w:right="0"/>
              <w:jc w:val="left"/>
              <w:rPr>
                <w:color w:val="000000"/>
                <w:sz w:val="24"/>
              </w:rPr>
            </w:pPr>
            <w:proofErr w:type="spellStart"/>
            <w:r>
              <w:rPr>
                <w:color w:val="000000"/>
                <w:sz w:val="24"/>
              </w:rPr>
              <w:t>P.O.Box</w:t>
            </w:r>
            <w:proofErr w:type="spellEnd"/>
            <w:r>
              <w:rPr>
                <w:color w:val="000000"/>
                <w:sz w:val="24"/>
              </w:rPr>
              <w:t xml:space="preserve"> 385-50309</w:t>
            </w:r>
          </w:p>
          <w:p w:rsidR="000C3805" w:rsidRDefault="000C3805">
            <w:pPr>
              <w:spacing w:after="0" w:line="259" w:lineRule="auto"/>
              <w:ind w:left="0" w:right="0"/>
              <w:jc w:val="left"/>
            </w:pPr>
            <w:proofErr w:type="spellStart"/>
            <w:r>
              <w:rPr>
                <w:color w:val="000000"/>
                <w:sz w:val="24"/>
              </w:rPr>
              <w:t>Kaimosi</w:t>
            </w:r>
            <w:proofErr w:type="spellEnd"/>
            <w:r>
              <w:rPr>
                <w:color w:val="000000"/>
                <w:sz w:val="24"/>
              </w:rPr>
              <w:t>- Kenya</w:t>
            </w:r>
          </w:p>
        </w:tc>
      </w:tr>
      <w:tr w:rsidR="00534A41">
        <w:trPr>
          <w:trHeight w:val="264"/>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GCC 10.4.2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The place of arbitration shall be: Nairobi Kenya </w:t>
            </w:r>
          </w:p>
        </w:tc>
      </w:tr>
      <w:tr w:rsidR="00534A41">
        <w:trPr>
          <w:trHeight w:val="2288"/>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GCC 13.1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38" w:lineRule="auto"/>
              <w:ind w:left="0" w:right="53"/>
            </w:pPr>
            <w:r>
              <w:rPr>
                <w:color w:val="000000"/>
              </w:rPr>
              <w:t xml:space="preserve">Details of Shipping and other Documents to be furnished by the Supplier are [insert the required documents, such as a negotiable bill of lading, a non-negotiable sea way bill, an airway bill, a railway consignment note, a road consignment note, insurance certificate, </w:t>
            </w:r>
          </w:p>
          <w:p w:rsidR="00534A41" w:rsidRDefault="00FD7066">
            <w:pPr>
              <w:spacing w:after="0" w:line="277" w:lineRule="auto"/>
              <w:ind w:left="0" w:right="0"/>
            </w:pPr>
            <w:proofErr w:type="gramStart"/>
            <w:r>
              <w:rPr>
                <w:color w:val="000000"/>
              </w:rPr>
              <w:t>Manufacturer’s</w:t>
            </w:r>
            <w:proofErr w:type="gramEnd"/>
            <w:r>
              <w:rPr>
                <w:color w:val="000000"/>
              </w:rPr>
              <w:t xml:space="preserve"> or Supplier’s warranty certificate, inspection certificate issued by nominated inspection agency, Supplier’s factory shipping details etc.]. </w:t>
            </w:r>
          </w:p>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58"/>
            </w:pPr>
            <w:r>
              <w:rPr>
                <w:color w:val="000000"/>
              </w:rPr>
              <w:t xml:space="preserve">The </w:t>
            </w:r>
            <w:proofErr w:type="spellStart"/>
            <w:r w:rsidR="00E637C6">
              <w:rPr>
                <w:color w:val="000000"/>
              </w:rPr>
              <w:t>Kaimosi</w:t>
            </w:r>
            <w:proofErr w:type="spellEnd"/>
            <w:r w:rsidR="00E637C6">
              <w:rPr>
                <w:color w:val="000000"/>
              </w:rPr>
              <w:t xml:space="preserve"> Friends University before arrival of the Goods shall receive the above documents</w:t>
            </w:r>
            <w:r>
              <w:rPr>
                <w:color w:val="000000"/>
              </w:rPr>
              <w:t xml:space="preserve"> and, if not received, the Supplier will be responsible for any consequent expenses. </w:t>
            </w:r>
            <w:r>
              <w:rPr>
                <w:b/>
                <w:color w:val="000000"/>
              </w:rPr>
              <w:t xml:space="preserve">Not Applicable </w:t>
            </w:r>
          </w:p>
        </w:tc>
      </w:tr>
      <w:tr w:rsidR="00534A41">
        <w:trPr>
          <w:trHeight w:val="516"/>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GCC 15.1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The prices charged for the Goods supplied and the related Services performed: </w:t>
            </w:r>
            <w:r>
              <w:rPr>
                <w:b/>
                <w:color w:val="000000"/>
              </w:rPr>
              <w:t>shall not be adjustable.</w:t>
            </w:r>
            <w:r>
              <w:rPr>
                <w:color w:val="000000"/>
              </w:rPr>
              <w:t xml:space="preserve"> </w:t>
            </w:r>
          </w:p>
        </w:tc>
      </w:tr>
      <w:tr w:rsidR="00534A41">
        <w:trPr>
          <w:trHeight w:val="516"/>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GCC 16.1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pPr>
            <w:r>
              <w:rPr>
                <w:color w:val="000000"/>
              </w:rPr>
              <w:t xml:space="preserve">Payment </w:t>
            </w:r>
            <w:proofErr w:type="gramStart"/>
            <w:r>
              <w:rPr>
                <w:color w:val="000000"/>
              </w:rPr>
              <w:t>shall be done</w:t>
            </w:r>
            <w:proofErr w:type="gramEnd"/>
            <w:r>
              <w:rPr>
                <w:color w:val="000000"/>
              </w:rPr>
              <w:t xml:space="preserve"> within thirty (30) days after receipt, inspection and acceptance of the goods. </w:t>
            </w:r>
          </w:p>
        </w:tc>
      </w:tr>
      <w:tr w:rsidR="00534A41">
        <w:trPr>
          <w:trHeight w:val="768"/>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GCC 16.5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36" w:lineRule="auto"/>
              <w:ind w:left="0" w:right="0"/>
            </w:pPr>
            <w:r>
              <w:rPr>
                <w:color w:val="000000"/>
              </w:rPr>
              <w:t xml:space="preserve">The payment-delay period after which the </w:t>
            </w:r>
            <w:proofErr w:type="spellStart"/>
            <w:r w:rsidR="00BD383C">
              <w:rPr>
                <w:color w:val="000000"/>
              </w:rPr>
              <w:t>Kaimosi</w:t>
            </w:r>
            <w:proofErr w:type="spellEnd"/>
            <w:r w:rsidR="00BD383C">
              <w:rPr>
                <w:color w:val="000000"/>
              </w:rPr>
              <w:t xml:space="preserve"> Friends University</w:t>
            </w:r>
            <w:r>
              <w:rPr>
                <w:color w:val="000000"/>
              </w:rPr>
              <w:t xml:space="preserve"> shall pay interest to the supplier shall be [insert number] days. Not Applicable </w:t>
            </w:r>
          </w:p>
          <w:p w:rsidR="00534A41" w:rsidRDefault="00FD7066">
            <w:pPr>
              <w:spacing w:after="0" w:line="259" w:lineRule="auto"/>
              <w:ind w:left="0" w:right="0"/>
              <w:jc w:val="left"/>
            </w:pPr>
            <w:r>
              <w:rPr>
                <w:color w:val="000000"/>
              </w:rPr>
              <w:t xml:space="preserve">The interest rate that shall be applied is: </w:t>
            </w:r>
            <w:r>
              <w:rPr>
                <w:b/>
                <w:color w:val="000000"/>
              </w:rPr>
              <w:t>Not Applicable</w:t>
            </w:r>
            <w:r>
              <w:rPr>
                <w:color w:val="000000"/>
              </w:rPr>
              <w:t xml:space="preserve"> </w:t>
            </w:r>
          </w:p>
        </w:tc>
      </w:tr>
      <w:tr w:rsidR="00534A41">
        <w:trPr>
          <w:trHeight w:val="262"/>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GCC 18.1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A Performance Security shall not be required  </w:t>
            </w:r>
          </w:p>
        </w:tc>
      </w:tr>
      <w:tr w:rsidR="00534A41">
        <w:trPr>
          <w:trHeight w:val="516"/>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GCC 18.3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pPr>
            <w:r>
              <w:rPr>
                <w:color w:val="000000"/>
              </w:rPr>
              <w:t xml:space="preserve">If required, the Performance Security shall be in the form of: [insert “a Demand Guarantee” or” a Performance Bond”] </w:t>
            </w:r>
            <w:r>
              <w:rPr>
                <w:b/>
                <w:color w:val="000000"/>
              </w:rPr>
              <w:t>Not Applicable</w:t>
            </w:r>
            <w:r>
              <w:rPr>
                <w:color w:val="000000"/>
              </w:rPr>
              <w:t xml:space="preserve"> </w:t>
            </w:r>
          </w:p>
        </w:tc>
      </w:tr>
      <w:tr w:rsidR="00534A41">
        <w:trPr>
          <w:trHeight w:val="516"/>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GCC 18.4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pPr>
            <w:r>
              <w:rPr>
                <w:color w:val="000000"/>
              </w:rPr>
              <w:t xml:space="preserve">Discharge of the Performance Security shall take place: [ insert date if different from the one indicated in sub clause GCC 18.4] </w:t>
            </w:r>
            <w:r>
              <w:rPr>
                <w:b/>
                <w:color w:val="000000"/>
              </w:rPr>
              <w:t>Not Applicable</w:t>
            </w:r>
            <w:r>
              <w:rPr>
                <w:color w:val="000000"/>
              </w:rPr>
              <w:t xml:space="preserve"> </w:t>
            </w:r>
          </w:p>
        </w:tc>
      </w:tr>
      <w:tr w:rsidR="00534A41">
        <w:trPr>
          <w:trHeight w:val="516"/>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GCC 23.2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pPr>
            <w:r>
              <w:rPr>
                <w:color w:val="000000"/>
              </w:rPr>
              <w:t xml:space="preserve">The packing, marking and documentation within and outside the packages shall be as per specifications provided  </w:t>
            </w:r>
          </w:p>
        </w:tc>
      </w:tr>
      <w:tr w:rsidR="00534A41">
        <w:trPr>
          <w:trHeight w:val="518"/>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GCC 24.1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The insurance coverage shall be as specified in the Incoterms. </w:t>
            </w:r>
          </w:p>
          <w:p w:rsidR="00534A41" w:rsidRDefault="00FD7066">
            <w:pPr>
              <w:spacing w:after="0" w:line="259" w:lineRule="auto"/>
              <w:ind w:left="0" w:right="0"/>
              <w:jc w:val="left"/>
            </w:pPr>
            <w:r>
              <w:rPr>
                <w:color w:val="000000"/>
              </w:rPr>
              <w:t xml:space="preserve">If not in accordance with Incoterms, insurance shall be as follows: Not Applicable </w:t>
            </w:r>
          </w:p>
        </w:tc>
      </w:tr>
      <w:tr w:rsidR="00534A41">
        <w:trPr>
          <w:trHeight w:val="768"/>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GCC 25.1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ind w:left="0" w:right="0"/>
            </w:pPr>
            <w:r>
              <w:rPr>
                <w:color w:val="000000"/>
              </w:rPr>
              <w:t xml:space="preserve">Responsibility for transportation of the Goods shall be as </w:t>
            </w:r>
            <w:proofErr w:type="gramStart"/>
            <w:r>
              <w:rPr>
                <w:color w:val="000000"/>
              </w:rPr>
              <w:t>specified:</w:t>
            </w:r>
            <w:proofErr w:type="gramEnd"/>
            <w:r>
              <w:rPr>
                <w:color w:val="000000"/>
              </w:rPr>
              <w:t xml:space="preserve"> The supplier will be responsible to deliver the goods to the specified location. </w:t>
            </w:r>
          </w:p>
          <w:p w:rsidR="00534A41" w:rsidRDefault="00FD7066">
            <w:pPr>
              <w:spacing w:after="0" w:line="259" w:lineRule="auto"/>
              <w:ind w:left="0" w:right="0"/>
              <w:jc w:val="left"/>
            </w:pPr>
            <w:r>
              <w:rPr>
                <w:color w:val="000000"/>
              </w:rPr>
              <w:t xml:space="preserve"> </w:t>
            </w:r>
          </w:p>
        </w:tc>
      </w:tr>
      <w:tr w:rsidR="00534A41">
        <w:trPr>
          <w:trHeight w:val="516"/>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GCC 25.2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Incidental services to be provided are:  </w:t>
            </w:r>
          </w:p>
          <w:p w:rsidR="00534A41" w:rsidRDefault="00FD7066">
            <w:pPr>
              <w:spacing w:after="0" w:line="259" w:lineRule="auto"/>
              <w:ind w:left="0" w:right="0"/>
              <w:jc w:val="left"/>
            </w:pPr>
            <w:r>
              <w:rPr>
                <w:b/>
                <w:color w:val="000000"/>
              </w:rPr>
              <w:t xml:space="preserve">Supervision of Timely onsite Delivery of the Newspapers </w:t>
            </w:r>
          </w:p>
        </w:tc>
      </w:tr>
      <w:tr w:rsidR="00534A41">
        <w:trPr>
          <w:trHeight w:val="1277"/>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GCC 26.1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36" w:lineRule="auto"/>
              <w:ind w:left="0" w:right="0"/>
            </w:pPr>
            <w:r>
              <w:rPr>
                <w:color w:val="000000"/>
              </w:rPr>
              <w:t xml:space="preserve">The inspections and tests shall be conducted by the appointed inspection and acceptance committee by: </w:t>
            </w:r>
          </w:p>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b/>
                <w:color w:val="000000"/>
              </w:rPr>
              <w:t xml:space="preserve">Physical count of the Newspapers after setting up at the delivery location to ascertain quantities </w:t>
            </w:r>
          </w:p>
        </w:tc>
      </w:tr>
      <w:tr w:rsidR="00534A41">
        <w:trPr>
          <w:trHeight w:val="262"/>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GCC 26.2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The Inspections and tests shall be conducted at: specified points of delivery </w:t>
            </w:r>
          </w:p>
        </w:tc>
      </w:tr>
      <w:tr w:rsidR="00534A41">
        <w:trPr>
          <w:trHeight w:val="264"/>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GCC 27.1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The liquidated damage shall be: </w:t>
            </w:r>
            <w:r>
              <w:rPr>
                <w:b/>
                <w:color w:val="000000"/>
              </w:rPr>
              <w:t>Not Applicable</w:t>
            </w:r>
            <w:r>
              <w:rPr>
                <w:color w:val="000000"/>
              </w:rPr>
              <w:t xml:space="preserve"> </w:t>
            </w:r>
          </w:p>
        </w:tc>
      </w:tr>
      <w:tr w:rsidR="00534A41">
        <w:trPr>
          <w:trHeight w:val="262"/>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GCC 27.1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The maximum amount of liquidated damages shall be: </w:t>
            </w:r>
            <w:r>
              <w:rPr>
                <w:b/>
                <w:color w:val="000000"/>
              </w:rPr>
              <w:t>Not Applicable</w:t>
            </w:r>
            <w:r>
              <w:rPr>
                <w:color w:val="000000"/>
              </w:rPr>
              <w:t xml:space="preserve">  </w:t>
            </w:r>
          </w:p>
        </w:tc>
      </w:tr>
      <w:tr w:rsidR="00534A41">
        <w:trPr>
          <w:trHeight w:val="1023"/>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GCC 28.3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The period of validity of the Warranty shall be: </w:t>
            </w:r>
            <w:r>
              <w:rPr>
                <w:b/>
                <w:color w:val="000000"/>
              </w:rPr>
              <w:t>Not Applicable</w:t>
            </w:r>
            <w:r>
              <w:rPr>
                <w:color w:val="000000"/>
              </w:rPr>
              <w:t xml:space="preserve">  </w:t>
            </w:r>
          </w:p>
          <w:p w:rsidR="00534A41" w:rsidRDefault="00FD7066">
            <w:pPr>
              <w:spacing w:after="0" w:line="259" w:lineRule="auto"/>
              <w:ind w:left="0" w:right="0"/>
              <w:jc w:val="left"/>
            </w:pPr>
            <w:r>
              <w:rPr>
                <w:color w:val="000000"/>
              </w:rPr>
              <w:t xml:space="preserve">Sample provision </w:t>
            </w:r>
          </w:p>
          <w:p w:rsidR="00534A41" w:rsidRDefault="00FD7066">
            <w:pPr>
              <w:spacing w:after="0" w:line="259" w:lineRule="auto"/>
              <w:ind w:left="0" w:right="0"/>
            </w:pPr>
            <w:r>
              <w:rPr>
                <w:color w:val="000000"/>
              </w:rPr>
              <w:t xml:space="preserve">The technically responsive bidders will be required to submit different samples  as part of the evaluation process </w:t>
            </w:r>
            <w:r>
              <w:rPr>
                <w:b/>
                <w:color w:val="000000"/>
              </w:rPr>
              <w:t>Not Applicable</w:t>
            </w:r>
            <w:r>
              <w:rPr>
                <w:color w:val="000000"/>
              </w:rPr>
              <w:t xml:space="preserve"> </w:t>
            </w:r>
          </w:p>
        </w:tc>
      </w:tr>
      <w:tr w:rsidR="00534A41">
        <w:trPr>
          <w:trHeight w:val="516"/>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54"/>
              <w:jc w:val="left"/>
            </w:pPr>
            <w:r>
              <w:rPr>
                <w:color w:val="000000"/>
              </w:rPr>
              <w:t xml:space="preserve">GCC 28.5,  GCC 28.6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The period for repair or replacement shall be:</w:t>
            </w:r>
            <w:r>
              <w:rPr>
                <w:b/>
                <w:color w:val="000000"/>
              </w:rPr>
              <w:t xml:space="preserve"> Immediately</w:t>
            </w:r>
            <w:r>
              <w:rPr>
                <w:color w:val="000000"/>
              </w:rPr>
              <w:t xml:space="preserve"> </w:t>
            </w:r>
          </w:p>
        </w:tc>
      </w:tr>
      <w:tr w:rsidR="00534A41">
        <w:trPr>
          <w:trHeight w:val="1529"/>
        </w:trPr>
        <w:tc>
          <w:tcPr>
            <w:tcW w:w="1728"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lastRenderedPageBreak/>
              <w:t xml:space="preserve">GCC 33.6 </w:t>
            </w:r>
          </w:p>
        </w:tc>
        <w:tc>
          <w:tcPr>
            <w:tcW w:w="8174" w:type="dxa"/>
            <w:tcBorders>
              <w:top w:val="single" w:sz="4" w:space="0" w:color="000000"/>
              <w:left w:val="single" w:sz="4" w:space="0" w:color="000000"/>
              <w:bottom w:val="single" w:sz="4" w:space="0" w:color="000000"/>
              <w:right w:val="single" w:sz="4" w:space="0" w:color="000000"/>
            </w:tcBorders>
          </w:tcPr>
          <w:p w:rsidR="00534A41" w:rsidRDefault="00FD7066">
            <w:pPr>
              <w:spacing w:after="0"/>
              <w:ind w:left="0" w:right="0"/>
            </w:pPr>
            <w:r>
              <w:rPr>
                <w:color w:val="000000"/>
              </w:rPr>
              <w:t xml:space="preserve">If the </w:t>
            </w:r>
            <w:proofErr w:type="gramStart"/>
            <w:r>
              <w:rPr>
                <w:color w:val="000000"/>
              </w:rPr>
              <w:t>value engineering</w:t>
            </w:r>
            <w:proofErr w:type="gramEnd"/>
            <w:r>
              <w:rPr>
                <w:color w:val="000000"/>
              </w:rPr>
              <w:t xml:space="preserve"> proposal is approved by the </w:t>
            </w:r>
            <w:proofErr w:type="spellStart"/>
            <w:r w:rsidR="00BD383C">
              <w:rPr>
                <w:color w:val="000000"/>
              </w:rPr>
              <w:t>Kaimosi</w:t>
            </w:r>
            <w:proofErr w:type="spellEnd"/>
            <w:r w:rsidR="00BD383C">
              <w:rPr>
                <w:color w:val="000000"/>
              </w:rPr>
              <w:t xml:space="preserve"> Friends University</w:t>
            </w:r>
            <w:r>
              <w:rPr>
                <w:color w:val="000000"/>
              </w:rPr>
              <w:t xml:space="preserve"> the amount to be paid to the Supplier shall be ___% (insert appropriate percentage.  </w:t>
            </w:r>
          </w:p>
          <w:p w:rsidR="00534A41" w:rsidRDefault="00FD7066">
            <w:pPr>
              <w:spacing w:after="0" w:line="259" w:lineRule="auto"/>
              <w:ind w:left="0" w:right="0"/>
              <w:jc w:val="left"/>
            </w:pPr>
            <w:r>
              <w:rPr>
                <w:color w:val="000000"/>
              </w:rPr>
              <w:t xml:space="preserve"> </w:t>
            </w:r>
          </w:p>
          <w:p w:rsidR="00534A41" w:rsidRDefault="00FD7066">
            <w:pPr>
              <w:spacing w:after="0"/>
              <w:ind w:left="0" w:right="750"/>
              <w:jc w:val="left"/>
            </w:pPr>
            <w:r>
              <w:rPr>
                <w:color w:val="000000"/>
              </w:rPr>
              <w:t xml:space="preserve">The percentage is normally up to 50%) of the reduction in the Contract Price.  </w:t>
            </w:r>
            <w:r>
              <w:rPr>
                <w:b/>
                <w:color w:val="000000"/>
              </w:rPr>
              <w:t xml:space="preserve">Not Applicable </w:t>
            </w:r>
          </w:p>
          <w:p w:rsidR="00534A41" w:rsidRDefault="00FD7066">
            <w:pPr>
              <w:spacing w:after="0" w:line="259" w:lineRule="auto"/>
              <w:ind w:left="0" w:right="0"/>
              <w:jc w:val="left"/>
            </w:pPr>
            <w:r>
              <w:rPr>
                <w:color w:val="000000"/>
              </w:rPr>
              <w:t xml:space="preserve"> </w:t>
            </w:r>
          </w:p>
        </w:tc>
      </w:tr>
    </w:tbl>
    <w:p w:rsidR="00534A41" w:rsidRDefault="00FD7066">
      <w:pPr>
        <w:spacing w:after="0" w:line="259" w:lineRule="auto"/>
        <w:ind w:left="0" w:right="10567"/>
        <w:jc w:val="right"/>
      </w:pPr>
      <w:r>
        <w:rPr>
          <w:i/>
        </w:rPr>
        <w:t xml:space="preserve"> </w:t>
      </w:r>
    </w:p>
    <w:p w:rsidR="00534A41" w:rsidRDefault="00FD7066">
      <w:pPr>
        <w:spacing w:after="0" w:line="259" w:lineRule="auto"/>
        <w:ind w:left="0" w:right="0"/>
        <w:jc w:val="left"/>
      </w:pPr>
      <w:r>
        <w:rPr>
          <w:i/>
          <w:color w:val="000000"/>
          <w:sz w:val="20"/>
        </w:rPr>
        <w:t xml:space="preserve"> </w:t>
      </w:r>
    </w:p>
    <w:p w:rsidR="00534A41" w:rsidRDefault="00FD7066">
      <w:pPr>
        <w:spacing w:after="0" w:line="240" w:lineRule="auto"/>
        <w:ind w:left="0" w:right="10682"/>
      </w:pPr>
      <w:r>
        <w:rPr>
          <w:i/>
          <w:color w:val="000000"/>
          <w:sz w:val="15"/>
        </w:rPr>
        <w:t xml:space="preserve"> </w:t>
      </w: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2136" w:line="235" w:lineRule="auto"/>
        <w:ind w:left="0" w:right="10679"/>
      </w:pPr>
      <w:r>
        <w:rPr>
          <w:color w:val="000000"/>
          <w:sz w:val="20"/>
        </w:rPr>
        <w:t xml:space="preserve"> </w:t>
      </w:r>
      <w:r>
        <w:rPr>
          <w:color w:val="000000"/>
          <w:sz w:val="21"/>
        </w:rPr>
        <w:t xml:space="preserve"> </w:t>
      </w:r>
    </w:p>
    <w:p w:rsidR="00534A41" w:rsidRDefault="00FD7066">
      <w:pPr>
        <w:spacing w:after="3094" w:line="259" w:lineRule="auto"/>
        <w:ind w:left="9426" w:right="0"/>
        <w:jc w:val="left"/>
      </w:pPr>
      <w:r>
        <w:rPr>
          <w:rFonts w:ascii="Calibri" w:eastAsia="Calibri" w:hAnsi="Calibri" w:cs="Calibri"/>
          <w:noProof/>
          <w:color w:val="000000"/>
        </w:rPr>
        <mc:AlternateContent>
          <mc:Choice Requires="wpg">
            <w:drawing>
              <wp:inline distT="0" distB="0" distL="0" distR="0">
                <wp:extent cx="36830" cy="12714"/>
                <wp:effectExtent l="0" t="0" r="0" b="0"/>
                <wp:docPr id="369716" name="Group 369716"/>
                <wp:cNvGraphicFramePr/>
                <a:graphic xmlns:a="http://schemas.openxmlformats.org/drawingml/2006/main">
                  <a:graphicData uri="http://schemas.microsoft.com/office/word/2010/wordprocessingGroup">
                    <wpg:wgp>
                      <wpg:cNvGrpSpPr/>
                      <wpg:grpSpPr>
                        <a:xfrm>
                          <a:off x="0" y="0"/>
                          <a:ext cx="36830" cy="12714"/>
                          <a:chOff x="0" y="0"/>
                          <a:chExt cx="36830" cy="12714"/>
                        </a:xfrm>
                      </wpg:grpSpPr>
                      <wps:wsp>
                        <wps:cNvPr id="61762" name="Shape 61762"/>
                        <wps:cNvSpPr/>
                        <wps:spPr>
                          <a:xfrm>
                            <a:off x="0" y="0"/>
                            <a:ext cx="36830" cy="0"/>
                          </a:xfrm>
                          <a:custGeom>
                            <a:avLst/>
                            <a:gdLst/>
                            <a:ahLst/>
                            <a:cxnLst/>
                            <a:rect l="0" t="0" r="0" b="0"/>
                            <a:pathLst>
                              <a:path w="36830">
                                <a:moveTo>
                                  <a:pt x="0" y="0"/>
                                </a:moveTo>
                                <a:lnTo>
                                  <a:pt x="36830" y="0"/>
                                </a:lnTo>
                              </a:path>
                            </a:pathLst>
                          </a:custGeom>
                          <a:ln w="12714" cap="flat">
                            <a:round/>
                          </a:ln>
                        </wps:spPr>
                        <wps:style>
                          <a:lnRef idx="1">
                            <a:srgbClr val="312D2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9716" style="width:2.90002pt;height:1.0011pt;mso-position-horizontal-relative:char;mso-position-vertical-relative:line" coordsize="368,127">
                <v:shape id="Shape 61762" style="position:absolute;width:368;height:0;left:0;top:0;" coordsize="36830,0" path="m0,0l36830,0">
                  <v:stroke weight="1.0011pt" endcap="flat" joinstyle="round" on="true" color="#312d2f"/>
                  <v:fill on="false" color="#000000" opacity="0"/>
                </v:shape>
              </v:group>
            </w:pict>
          </mc:Fallback>
        </mc:AlternateContent>
      </w:r>
    </w:p>
    <w:p w:rsidR="00534A41" w:rsidRDefault="00FD7066">
      <w:pPr>
        <w:spacing w:after="0" w:line="259" w:lineRule="auto"/>
        <w:ind w:left="8398" w:right="0"/>
        <w:jc w:val="left"/>
      </w:pPr>
      <w:r>
        <w:rPr>
          <w:rFonts w:ascii="Calibri" w:eastAsia="Calibri" w:hAnsi="Calibri" w:cs="Calibri"/>
          <w:noProof/>
          <w:color w:val="000000"/>
        </w:rPr>
        <mc:AlternateContent>
          <mc:Choice Requires="wpg">
            <w:drawing>
              <wp:inline distT="0" distB="0" distL="0" distR="0">
                <wp:extent cx="36195" cy="12714"/>
                <wp:effectExtent l="0" t="0" r="0" b="0"/>
                <wp:docPr id="369717" name="Group 369717"/>
                <wp:cNvGraphicFramePr/>
                <a:graphic xmlns:a="http://schemas.openxmlformats.org/drawingml/2006/main">
                  <a:graphicData uri="http://schemas.microsoft.com/office/word/2010/wordprocessingGroup">
                    <wpg:wgp>
                      <wpg:cNvGrpSpPr/>
                      <wpg:grpSpPr>
                        <a:xfrm>
                          <a:off x="0" y="0"/>
                          <a:ext cx="36195" cy="12714"/>
                          <a:chOff x="0" y="0"/>
                          <a:chExt cx="36195" cy="12714"/>
                        </a:xfrm>
                      </wpg:grpSpPr>
                      <wps:wsp>
                        <wps:cNvPr id="61763" name="Shape 61763"/>
                        <wps:cNvSpPr/>
                        <wps:spPr>
                          <a:xfrm>
                            <a:off x="0" y="0"/>
                            <a:ext cx="36195" cy="0"/>
                          </a:xfrm>
                          <a:custGeom>
                            <a:avLst/>
                            <a:gdLst/>
                            <a:ahLst/>
                            <a:cxnLst/>
                            <a:rect l="0" t="0" r="0" b="0"/>
                            <a:pathLst>
                              <a:path w="36195">
                                <a:moveTo>
                                  <a:pt x="0" y="0"/>
                                </a:moveTo>
                                <a:lnTo>
                                  <a:pt x="36195" y="0"/>
                                </a:lnTo>
                              </a:path>
                            </a:pathLst>
                          </a:custGeom>
                          <a:ln w="12714" cap="flat">
                            <a:round/>
                          </a:ln>
                        </wps:spPr>
                        <wps:style>
                          <a:lnRef idx="1">
                            <a:srgbClr val="312D2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9717" style="width:2.85001pt;height:1.0011pt;mso-position-horizontal-relative:char;mso-position-vertical-relative:line" coordsize="361,127">
                <v:shape id="Shape 61763" style="position:absolute;width:361;height:0;left:0;top:0;" coordsize="36195,0" path="m0,0l36195,0">
                  <v:stroke weight="1.0011pt" endcap="flat" joinstyle="round" on="true" color="#312d2f"/>
                  <v:fill on="false" color="#000000" opacity="0"/>
                </v:shape>
              </v:group>
            </w:pict>
          </mc:Fallback>
        </mc:AlternateContent>
      </w:r>
    </w:p>
    <w:p w:rsidR="00534A41" w:rsidRDefault="00FD7066">
      <w:pPr>
        <w:pStyle w:val="Heading1"/>
        <w:ind w:left="129"/>
      </w:pPr>
      <w:bookmarkStart w:id="26" w:name="_Toc382477"/>
      <w:r>
        <w:t>SECTION VIII - CONTRACT FORMS</w:t>
      </w:r>
      <w:r>
        <w:rPr>
          <w:color w:val="000000"/>
        </w:rPr>
        <w:t xml:space="preserve"> </w:t>
      </w:r>
      <w:bookmarkEnd w:id="26"/>
    </w:p>
    <w:p w:rsidR="00534A41" w:rsidRDefault="00FD7066">
      <w:pPr>
        <w:spacing w:after="0" w:line="237" w:lineRule="auto"/>
        <w:ind w:left="108" w:right="547" w:hanging="10"/>
        <w:jc w:val="left"/>
      </w:pPr>
      <w:r>
        <w:t>This  Section  contains  forms  which,  once  completed,  will  form  part  of  the  Contract.  The  forms  for  Performance  Security  and  Advance  Payment  Security,  when  required,  shall  only  be  completed  by  the  successful  tenderer  after  contract  award.</w:t>
      </w:r>
      <w:r>
        <w:rPr>
          <w:color w:val="00000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0"/>
        </w:rPr>
        <w:t xml:space="preserve"> </w:t>
      </w:r>
    </w:p>
    <w:p w:rsidR="00534A41" w:rsidRDefault="00FD7066">
      <w:pPr>
        <w:spacing w:after="48" w:line="259" w:lineRule="auto"/>
        <w:ind w:left="0" w:right="0"/>
        <w:jc w:val="left"/>
      </w:pPr>
      <w:r>
        <w:rPr>
          <w:color w:val="000000"/>
          <w:sz w:val="20"/>
        </w:rPr>
        <w:t xml:space="preserve"> </w:t>
      </w:r>
    </w:p>
    <w:p w:rsidR="00534A41" w:rsidRDefault="00FD7066">
      <w:pPr>
        <w:spacing w:after="0" w:line="259" w:lineRule="auto"/>
        <w:ind w:left="0" w:right="0"/>
        <w:jc w:val="left"/>
      </w:pPr>
      <w:r>
        <w:rPr>
          <w:color w:val="000000"/>
          <w:sz w:val="26"/>
        </w:rPr>
        <w:t xml:space="preserve"> </w:t>
      </w:r>
    </w:p>
    <w:p w:rsidR="00534A41" w:rsidRDefault="00534A41">
      <w:pPr>
        <w:sectPr w:rsidR="00534A41">
          <w:headerReference w:type="even" r:id="rId82"/>
          <w:headerReference w:type="default" r:id="rId83"/>
          <w:footerReference w:type="even" r:id="rId84"/>
          <w:footerReference w:type="default" r:id="rId85"/>
          <w:headerReference w:type="first" r:id="rId86"/>
          <w:footerReference w:type="first" r:id="rId87"/>
          <w:footnotePr>
            <w:numRestart w:val="eachPage"/>
          </w:footnotePr>
          <w:pgSz w:w="11911" w:h="16841"/>
          <w:pgMar w:top="720" w:right="459" w:bottom="836" w:left="720" w:header="720" w:footer="425" w:gutter="0"/>
          <w:cols w:space="720"/>
        </w:sectPr>
      </w:pPr>
    </w:p>
    <w:p w:rsidR="00534A41" w:rsidRDefault="00FD7066">
      <w:pPr>
        <w:pStyle w:val="Heading1"/>
        <w:ind w:left="129"/>
      </w:pPr>
      <w:bookmarkStart w:id="27" w:name="_Toc382478"/>
      <w:r>
        <w:lastRenderedPageBreak/>
        <w:t xml:space="preserve">FORM No.  1:  </w:t>
      </w:r>
      <w:proofErr w:type="gramStart"/>
      <w:r>
        <w:t>NOTIFICATION  OF</w:t>
      </w:r>
      <w:proofErr w:type="gramEnd"/>
      <w:r>
        <w:t xml:space="preserve">  INTENTION  TO  AWARD</w:t>
      </w:r>
      <w:r>
        <w:rPr>
          <w:color w:val="000000"/>
        </w:rPr>
        <w:t xml:space="preserve"> </w:t>
      </w:r>
      <w:bookmarkEnd w:id="27"/>
    </w:p>
    <w:p w:rsidR="00534A41" w:rsidRDefault="00FD7066">
      <w:pPr>
        <w:spacing w:after="0" w:line="237" w:lineRule="auto"/>
        <w:ind w:left="108" w:right="547" w:hanging="10"/>
        <w:jc w:val="left"/>
      </w:pPr>
      <w:r>
        <w:t>This  Notification  of  Intention  to  Award  shall  be  sent  to  each  Tenderer  that  submitted  a  Tender.  Send  this  Notification  to  the  Tenderer's  Authorized  Representative  named  in  the  Tender  Information  Form  on  the  format  below.</w:t>
      </w:r>
      <w:r>
        <w:rPr>
          <w:color w:val="000000"/>
        </w:rPr>
        <w:t xml:space="preserve"> </w:t>
      </w:r>
    </w:p>
    <w:p w:rsidR="00534A41" w:rsidRDefault="00FD7066">
      <w:pPr>
        <w:ind w:left="113" w:right="0"/>
      </w:pPr>
      <w:r>
        <w:t>-------------------------------------------------------------------------------------------------------------------------------------------</w:t>
      </w:r>
      <w:r>
        <w:rPr>
          <w:color w:val="000000"/>
        </w:rPr>
        <w:t xml:space="preserve"> </w:t>
      </w:r>
    </w:p>
    <w:p w:rsidR="00534A41" w:rsidRDefault="00FD7066">
      <w:pPr>
        <w:pStyle w:val="Heading3"/>
        <w:spacing w:after="213" w:line="259" w:lineRule="auto"/>
        <w:ind w:left="108"/>
      </w:pPr>
      <w:r>
        <w:rPr>
          <w:u w:val="single" w:color="231F20"/>
        </w:rPr>
        <w:t>FORMAT</w:t>
      </w:r>
      <w:r>
        <w:rPr>
          <w:color w:val="000000"/>
        </w:rPr>
        <w:t xml:space="preserve"> </w:t>
      </w:r>
    </w:p>
    <w:p w:rsidR="00534A41" w:rsidRDefault="00FD7066">
      <w:pPr>
        <w:numPr>
          <w:ilvl w:val="0"/>
          <w:numId w:val="86"/>
        </w:numPr>
        <w:spacing w:after="33" w:line="466" w:lineRule="auto"/>
        <w:ind w:left="769" w:right="556" w:hanging="656"/>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column">
                  <wp:posOffset>1163066</wp:posOffset>
                </wp:positionH>
                <wp:positionV relativeFrom="paragraph">
                  <wp:posOffset>449558</wp:posOffset>
                </wp:positionV>
                <wp:extent cx="1036625" cy="625221"/>
                <wp:effectExtent l="0" t="0" r="0" b="0"/>
                <wp:wrapSquare wrapText="bothSides"/>
                <wp:docPr id="369767" name="Group 369767"/>
                <wp:cNvGraphicFramePr/>
                <a:graphic xmlns:a="http://schemas.openxmlformats.org/drawingml/2006/main">
                  <a:graphicData uri="http://schemas.microsoft.com/office/word/2010/wordprocessingGroup">
                    <wpg:wgp>
                      <wpg:cNvGrpSpPr/>
                      <wpg:grpSpPr>
                        <a:xfrm>
                          <a:off x="0" y="0"/>
                          <a:ext cx="1036625" cy="625221"/>
                          <a:chOff x="0" y="0"/>
                          <a:chExt cx="1036625" cy="625221"/>
                        </a:xfrm>
                      </wpg:grpSpPr>
                      <wps:wsp>
                        <wps:cNvPr id="384313" name="Shape 384313"/>
                        <wps:cNvSpPr/>
                        <wps:spPr>
                          <a:xfrm>
                            <a:off x="0" y="0"/>
                            <a:ext cx="789737" cy="9144"/>
                          </a:xfrm>
                          <a:custGeom>
                            <a:avLst/>
                            <a:gdLst/>
                            <a:ahLst/>
                            <a:cxnLst/>
                            <a:rect l="0" t="0" r="0" b="0"/>
                            <a:pathLst>
                              <a:path w="789737" h="9144">
                                <a:moveTo>
                                  <a:pt x="0" y="0"/>
                                </a:moveTo>
                                <a:lnTo>
                                  <a:pt x="789737" y="0"/>
                                </a:lnTo>
                                <a:lnTo>
                                  <a:pt x="789737"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s:wsp>
                        <wps:cNvPr id="384314" name="Shape 384314"/>
                        <wps:cNvSpPr/>
                        <wps:spPr>
                          <a:xfrm>
                            <a:off x="124968" y="309372"/>
                            <a:ext cx="789737" cy="9144"/>
                          </a:xfrm>
                          <a:custGeom>
                            <a:avLst/>
                            <a:gdLst/>
                            <a:ahLst/>
                            <a:cxnLst/>
                            <a:rect l="0" t="0" r="0" b="0"/>
                            <a:pathLst>
                              <a:path w="789737" h="9144">
                                <a:moveTo>
                                  <a:pt x="0" y="0"/>
                                </a:moveTo>
                                <a:lnTo>
                                  <a:pt x="789737" y="0"/>
                                </a:lnTo>
                                <a:lnTo>
                                  <a:pt x="789737"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s:wsp>
                        <wps:cNvPr id="384315" name="Shape 384315"/>
                        <wps:cNvSpPr/>
                        <wps:spPr>
                          <a:xfrm>
                            <a:off x="256032" y="619125"/>
                            <a:ext cx="780593" cy="9144"/>
                          </a:xfrm>
                          <a:custGeom>
                            <a:avLst/>
                            <a:gdLst/>
                            <a:ahLst/>
                            <a:cxnLst/>
                            <a:rect l="0" t="0" r="0" b="0"/>
                            <a:pathLst>
                              <a:path w="780593" h="9144">
                                <a:moveTo>
                                  <a:pt x="0" y="0"/>
                                </a:moveTo>
                                <a:lnTo>
                                  <a:pt x="780593" y="0"/>
                                </a:lnTo>
                                <a:lnTo>
                                  <a:pt x="780593"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g:wgp>
                  </a:graphicData>
                </a:graphic>
              </wp:anchor>
            </w:drawing>
          </mc:Choice>
          <mc:Fallback xmlns:a="http://schemas.openxmlformats.org/drawingml/2006/main">
            <w:pict>
              <v:group id="Group 369767" style="width:81.624pt;height:49.23pt;position:absolute;mso-position-horizontal-relative:text;mso-position-horizontal:absolute;margin-left:91.58pt;mso-position-vertical-relative:text;margin-top:35.3983pt;" coordsize="10366,6252">
                <v:shape id="Shape 384316" style="position:absolute;width:7897;height:91;left:0;top:0;" coordsize="789737,9144" path="m0,0l789737,0l789737,9144l0,9144l0,0">
                  <v:stroke weight="0pt" endcap="flat" joinstyle="round" on="false" color="#000000" opacity="0"/>
                  <v:fill on="true" color="#221e1f"/>
                </v:shape>
                <v:shape id="Shape 384317" style="position:absolute;width:7897;height:91;left:1249;top:3093;" coordsize="789737,9144" path="m0,0l789737,0l789737,9144l0,9144l0,0">
                  <v:stroke weight="0pt" endcap="flat" joinstyle="round" on="false" color="#000000" opacity="0"/>
                  <v:fill on="true" color="#221e1f"/>
                </v:shape>
                <v:shape id="Shape 384318" style="position:absolute;width:7805;height:91;left:2560;top:6191;" coordsize="780593,9144" path="m0,0l780593,0l780593,9144l0,9144l0,0">
                  <v:stroke weight="0pt" endcap="flat" joinstyle="round" on="false" color="#000000" opacity="0"/>
                  <v:fill on="true" color="#221e1f"/>
                </v:shape>
                <w10:wrap type="square"/>
              </v:group>
            </w:pict>
          </mc:Fallback>
        </mc:AlternateContent>
      </w:r>
      <w:r>
        <w:t>For  the  attention  of  Tenderer's  Authorized  Representative</w:t>
      </w:r>
      <w:r>
        <w:rPr>
          <w:color w:val="000000"/>
        </w:rPr>
        <w:t xml:space="preserve"> </w:t>
      </w:r>
      <w:r>
        <w:rPr>
          <w:i/>
        </w:rPr>
        <w:t>I)</w:t>
      </w:r>
      <w:r>
        <w:rPr>
          <w:rFonts w:ascii="Arial" w:eastAsia="Arial" w:hAnsi="Arial" w:cs="Arial"/>
          <w:i/>
        </w:rPr>
        <w:t xml:space="preserve"> </w:t>
      </w:r>
      <w:r>
        <w:rPr>
          <w:rFonts w:ascii="Arial" w:eastAsia="Arial" w:hAnsi="Arial" w:cs="Arial"/>
          <w:i/>
        </w:rPr>
        <w:tab/>
      </w:r>
      <w:r>
        <w:t xml:space="preserve">Name:   </w:t>
      </w:r>
      <w:r>
        <w:tab/>
      </w:r>
      <w:r>
        <w:rPr>
          <w:i/>
        </w:rPr>
        <w:t>[insert  Authorized  Representative's  name]</w:t>
      </w:r>
      <w:r>
        <w:rPr>
          <w:i/>
          <w:color w:val="000000"/>
        </w:rPr>
        <w:t xml:space="preserve"> </w:t>
      </w:r>
      <w:r>
        <w:rPr>
          <w:i/>
        </w:rPr>
        <w:t>ii)</w:t>
      </w:r>
      <w:r>
        <w:rPr>
          <w:rFonts w:ascii="Arial" w:eastAsia="Arial" w:hAnsi="Arial" w:cs="Arial"/>
          <w:i/>
        </w:rPr>
        <w:t xml:space="preserve"> </w:t>
      </w:r>
      <w:r>
        <w:rPr>
          <w:rFonts w:ascii="Arial" w:eastAsia="Arial" w:hAnsi="Arial" w:cs="Arial"/>
          <w:i/>
        </w:rPr>
        <w:tab/>
      </w:r>
      <w:r>
        <w:t xml:space="preserve">Address:   </w:t>
      </w:r>
      <w:r>
        <w:tab/>
      </w:r>
      <w:r>
        <w:rPr>
          <w:i/>
        </w:rPr>
        <w:t>[insert  Authorized  Representative's  Address]</w:t>
      </w:r>
      <w:r>
        <w:rPr>
          <w:i/>
          <w:color w:val="000000"/>
        </w:rPr>
        <w:t xml:space="preserve"> </w:t>
      </w:r>
      <w:r>
        <w:rPr>
          <w:i/>
        </w:rPr>
        <w:t>iii)</w:t>
      </w:r>
      <w:r>
        <w:rPr>
          <w:rFonts w:ascii="Arial" w:eastAsia="Arial" w:hAnsi="Arial" w:cs="Arial"/>
          <w:i/>
        </w:rPr>
        <w:t xml:space="preserve"> </w:t>
      </w:r>
      <w:r>
        <w:t xml:space="preserve">Telephone:   </w:t>
      </w:r>
      <w:r>
        <w:tab/>
      </w:r>
      <w:r>
        <w:rPr>
          <w:i/>
        </w:rPr>
        <w:t>[insert  Authorized  Representative's  telephone/fax  numbers]</w:t>
      </w:r>
      <w:r>
        <w:rPr>
          <w:i/>
          <w:color w:val="000000"/>
        </w:rPr>
        <w:t xml:space="preserve"> </w:t>
      </w:r>
      <w:r>
        <w:rPr>
          <w:i/>
        </w:rPr>
        <w:t>iv)</w:t>
      </w:r>
      <w:r>
        <w:rPr>
          <w:rFonts w:ascii="Arial" w:eastAsia="Arial" w:hAnsi="Arial" w:cs="Arial"/>
          <w:i/>
        </w:rPr>
        <w:t xml:space="preserve"> </w:t>
      </w:r>
      <w:r>
        <w:t>Email  Address:</w:t>
      </w:r>
      <w:r>
        <w:rPr>
          <w:u w:val="single" w:color="221E1F"/>
        </w:rPr>
        <w:t xml:space="preserve">   </w:t>
      </w:r>
      <w:r>
        <w:rPr>
          <w:u w:val="single" w:color="221E1F"/>
        </w:rPr>
        <w:tab/>
      </w:r>
      <w:r>
        <w:rPr>
          <w:i/>
        </w:rPr>
        <w:t>[insert  Authorized  Representative's  email  address]</w:t>
      </w:r>
      <w:r>
        <w:rPr>
          <w:i/>
          <w:color w:val="000000"/>
        </w:rPr>
        <w:t xml:space="preserve"> </w:t>
      </w:r>
    </w:p>
    <w:p w:rsidR="00534A41" w:rsidRDefault="00FD7066">
      <w:pPr>
        <w:spacing w:after="226" w:line="248" w:lineRule="auto"/>
        <w:ind w:left="778" w:right="347" w:hanging="10"/>
      </w:pPr>
      <w:r>
        <w:rPr>
          <w:i/>
        </w:rPr>
        <w:t xml:space="preserve">[IMPORTANT:  insert the date that this Notification </w:t>
      </w:r>
      <w:proofErr w:type="gramStart"/>
      <w:r>
        <w:rPr>
          <w:i/>
        </w:rPr>
        <w:t>is transmitted</w:t>
      </w:r>
      <w:proofErr w:type="gramEnd"/>
      <w:r>
        <w:rPr>
          <w:i/>
        </w:rPr>
        <w:t xml:space="preserve"> to Tenderers.  The Notification </w:t>
      </w:r>
      <w:proofErr w:type="gramStart"/>
      <w:r>
        <w:rPr>
          <w:i/>
        </w:rPr>
        <w:t>must be sent</w:t>
      </w:r>
      <w:proofErr w:type="gramEnd"/>
      <w:r>
        <w:rPr>
          <w:i/>
        </w:rPr>
        <w:t xml:space="preserve"> to all Tenderers simultaneously.  This  means  on  the  same  date  and  as  close  to  the  same  time  as  possible.]</w:t>
      </w:r>
      <w:r>
        <w:rPr>
          <w:i/>
          <w:color w:val="000000"/>
        </w:rPr>
        <w:t xml:space="preserve"> </w:t>
      </w:r>
    </w:p>
    <w:p w:rsidR="00534A41" w:rsidRDefault="00FD7066">
      <w:pPr>
        <w:numPr>
          <w:ilvl w:val="0"/>
          <w:numId w:val="86"/>
        </w:numPr>
        <w:ind w:left="769" w:right="556" w:hanging="656"/>
      </w:pPr>
      <w:r>
        <w:t>Date  of  transmission:</w:t>
      </w:r>
      <w:r>
        <w:rPr>
          <w:u w:val="single" w:color="221E1F"/>
        </w:rPr>
        <w:t xml:space="preserve">   </w:t>
      </w:r>
      <w:r>
        <w:rPr>
          <w:u w:val="single" w:color="221E1F"/>
        </w:rPr>
        <w:tab/>
      </w:r>
      <w:r>
        <w:t>[</w:t>
      </w:r>
      <w:r>
        <w:rPr>
          <w:i/>
        </w:rPr>
        <w:t>email</w:t>
      </w:r>
      <w:r>
        <w:t>]  on  [</w:t>
      </w:r>
      <w:r>
        <w:rPr>
          <w:i/>
        </w:rPr>
        <w:t>date</w:t>
      </w:r>
      <w:r>
        <w:t>]</w:t>
      </w:r>
      <w:r>
        <w:rPr>
          <w:u w:val="single" w:color="221E1F"/>
        </w:rPr>
        <w:t xml:space="preserve">   </w:t>
      </w:r>
      <w:r>
        <w:rPr>
          <w:u w:val="single" w:color="221E1F"/>
        </w:rPr>
        <w:tab/>
      </w:r>
      <w:r>
        <w:t>(local  time)</w:t>
      </w:r>
      <w:r>
        <w:rPr>
          <w:color w:val="000000"/>
        </w:rPr>
        <w:t xml:space="preserve"> </w:t>
      </w:r>
    </w:p>
    <w:p w:rsidR="00534A41" w:rsidRDefault="00FD7066">
      <w:pPr>
        <w:tabs>
          <w:tab w:val="center" w:pos="1961"/>
          <w:tab w:val="center" w:pos="5371"/>
          <w:tab w:val="center" w:pos="10142"/>
        </w:tabs>
        <w:spacing w:after="19"/>
        <w:ind w:left="0" w:right="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column">
                  <wp:posOffset>487680</wp:posOffset>
                </wp:positionH>
                <wp:positionV relativeFrom="paragraph">
                  <wp:posOffset>127789</wp:posOffset>
                </wp:positionV>
                <wp:extent cx="5937251" cy="14224"/>
                <wp:effectExtent l="0" t="0" r="0" b="0"/>
                <wp:wrapNone/>
                <wp:docPr id="369766" name="Group 369766"/>
                <wp:cNvGraphicFramePr/>
                <a:graphic xmlns:a="http://schemas.openxmlformats.org/drawingml/2006/main">
                  <a:graphicData uri="http://schemas.microsoft.com/office/word/2010/wordprocessingGroup">
                    <wpg:wgp>
                      <wpg:cNvGrpSpPr/>
                      <wpg:grpSpPr>
                        <a:xfrm>
                          <a:off x="0" y="0"/>
                          <a:ext cx="5937251" cy="14224"/>
                          <a:chOff x="0" y="0"/>
                          <a:chExt cx="5937251" cy="14224"/>
                        </a:xfrm>
                      </wpg:grpSpPr>
                      <wps:wsp>
                        <wps:cNvPr id="62038" name="Shape 62038"/>
                        <wps:cNvSpPr/>
                        <wps:spPr>
                          <a:xfrm>
                            <a:off x="0" y="14224"/>
                            <a:ext cx="5937251" cy="0"/>
                          </a:xfrm>
                          <a:custGeom>
                            <a:avLst/>
                            <a:gdLst/>
                            <a:ahLst/>
                            <a:cxnLst/>
                            <a:rect l="0" t="0" r="0" b="0"/>
                            <a:pathLst>
                              <a:path w="5937251">
                                <a:moveTo>
                                  <a:pt x="0" y="0"/>
                                </a:moveTo>
                                <a:lnTo>
                                  <a:pt x="5937251" y="0"/>
                                </a:lnTo>
                              </a:path>
                            </a:pathLst>
                          </a:custGeom>
                          <a:ln w="5588" cap="flat">
                            <a:round/>
                          </a:ln>
                        </wps:spPr>
                        <wps:style>
                          <a:lnRef idx="1">
                            <a:srgbClr val="221E1F"/>
                          </a:lnRef>
                          <a:fillRef idx="0">
                            <a:srgbClr val="000000">
                              <a:alpha val="0"/>
                            </a:srgbClr>
                          </a:fillRef>
                          <a:effectRef idx="0">
                            <a:scrgbClr r="0" g="0" b="0"/>
                          </a:effectRef>
                          <a:fontRef idx="none"/>
                        </wps:style>
                        <wps:bodyPr/>
                      </wps:wsp>
                      <wps:wsp>
                        <wps:cNvPr id="384319" name="Shape 384319"/>
                        <wps:cNvSpPr/>
                        <wps:spPr>
                          <a:xfrm>
                            <a:off x="1515491" y="0"/>
                            <a:ext cx="731520" cy="9144"/>
                          </a:xfrm>
                          <a:custGeom>
                            <a:avLst/>
                            <a:gdLst/>
                            <a:ahLst/>
                            <a:cxnLst/>
                            <a:rect l="0" t="0" r="0" b="0"/>
                            <a:pathLst>
                              <a:path w="731520" h="9144">
                                <a:moveTo>
                                  <a:pt x="0" y="0"/>
                                </a:moveTo>
                                <a:lnTo>
                                  <a:pt x="731520" y="0"/>
                                </a:lnTo>
                                <a:lnTo>
                                  <a:pt x="731520"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g:wgp>
                  </a:graphicData>
                </a:graphic>
              </wp:anchor>
            </w:drawing>
          </mc:Choice>
          <mc:Fallback xmlns:a="http://schemas.openxmlformats.org/drawingml/2006/main">
            <w:pict>
              <v:group id="Group 369766" style="width:467.5pt;height:1.12pt;position:absolute;z-index:126;mso-position-horizontal-relative:text;mso-position-horizontal:absolute;margin-left:38.4pt;mso-position-vertical-relative:text;margin-top:10.0621pt;" coordsize="59372,142">
                <v:shape id="Shape 62038" style="position:absolute;width:59372;height:0;left:0;top:142;" coordsize="5937251,0" path="m0,0l5937251,0">
                  <v:stroke weight="0.44pt" endcap="flat" joinstyle="round" on="true" color="#221e1f"/>
                  <v:fill on="false" color="#000000" opacity="0"/>
                </v:shape>
                <v:shape id="Shape 384320" style="position:absolute;width:7315;height:91;left:15154;top:0;" coordsize="731520,9144" path="m0,0l731520,0l731520,9144l0,9144l0,0">
                  <v:stroke weight="0pt" endcap="flat" joinstyle="round" on="false" color="#000000" opacity="0"/>
                  <v:fill on="true" color="#221e1f"/>
                </v:shape>
              </v:group>
            </w:pict>
          </mc:Fallback>
        </mc:AlternateContent>
      </w:r>
      <w:r>
        <w:rPr>
          <w:rFonts w:ascii="Calibri" w:eastAsia="Calibri" w:hAnsi="Calibri" w:cs="Calibri"/>
          <w:color w:val="000000"/>
        </w:rPr>
        <w:tab/>
      </w:r>
      <w:r>
        <w:t xml:space="preserve">This Notification </w:t>
      </w:r>
      <w:proofErr w:type="gramStart"/>
      <w:r>
        <w:t>is sent</w:t>
      </w:r>
      <w:proofErr w:type="gramEnd"/>
      <w:r>
        <w:t xml:space="preserve"> by   </w:t>
      </w:r>
      <w:r>
        <w:tab/>
        <w:t>(</w:t>
      </w:r>
      <w:r>
        <w:rPr>
          <w:i/>
        </w:rPr>
        <w:t>Name and designation</w:t>
      </w:r>
      <w:r>
        <w:t xml:space="preserve">)  </w:t>
      </w:r>
      <w:r>
        <w:rPr>
          <w:u w:val="single" w:color="221E1F"/>
        </w:rPr>
        <w:t xml:space="preserve">   </w:t>
      </w:r>
      <w:r>
        <w:rPr>
          <w:u w:val="single" w:color="221E1F"/>
        </w:rPr>
        <w:tab/>
      </w:r>
      <w:r>
        <w:rPr>
          <w:color w:val="000000"/>
        </w:rPr>
        <w:t xml:space="preserve"> </w:t>
      </w:r>
    </w:p>
    <w:p w:rsidR="00534A41" w:rsidRDefault="00FD7066">
      <w:pPr>
        <w:spacing w:after="264" w:line="259" w:lineRule="auto"/>
        <w:ind w:left="0" w:right="0"/>
        <w:jc w:val="left"/>
      </w:pPr>
      <w:r>
        <w:rPr>
          <w:color w:val="000000"/>
          <w:sz w:val="20"/>
        </w:rPr>
        <w:t xml:space="preserve"> </w:t>
      </w:r>
    </w:p>
    <w:p w:rsidR="00534A41" w:rsidRDefault="00FD7066">
      <w:pPr>
        <w:numPr>
          <w:ilvl w:val="0"/>
          <w:numId w:val="86"/>
        </w:numPr>
        <w:ind w:left="769" w:right="556" w:hanging="656"/>
      </w:pPr>
      <w:r>
        <w:t>Notification  of  Intention  to  Award</w:t>
      </w:r>
      <w:r>
        <w:rPr>
          <w:color w:val="000000"/>
        </w:rPr>
        <w:t xml:space="preserve"> </w:t>
      </w:r>
    </w:p>
    <w:p w:rsidR="00534A41" w:rsidRDefault="00FD7066">
      <w:pPr>
        <w:spacing w:after="0" w:line="466" w:lineRule="auto"/>
        <w:ind w:left="778" w:right="3213" w:hanging="10"/>
      </w:pP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simplePos x="0" y="0"/>
                <wp:positionH relativeFrom="column">
                  <wp:posOffset>1225550</wp:posOffset>
                </wp:positionH>
                <wp:positionV relativeFrom="paragraph">
                  <wp:posOffset>140191</wp:posOffset>
                </wp:positionV>
                <wp:extent cx="1321613" cy="1243584"/>
                <wp:effectExtent l="0" t="0" r="0" b="0"/>
                <wp:wrapSquare wrapText="bothSides"/>
                <wp:docPr id="369768" name="Group 369768"/>
                <wp:cNvGraphicFramePr/>
                <a:graphic xmlns:a="http://schemas.openxmlformats.org/drawingml/2006/main">
                  <a:graphicData uri="http://schemas.microsoft.com/office/word/2010/wordprocessingGroup">
                    <wpg:wgp>
                      <wpg:cNvGrpSpPr/>
                      <wpg:grpSpPr>
                        <a:xfrm>
                          <a:off x="0" y="0"/>
                          <a:ext cx="1321613" cy="1243584"/>
                          <a:chOff x="0" y="0"/>
                          <a:chExt cx="1321613" cy="1243584"/>
                        </a:xfrm>
                      </wpg:grpSpPr>
                      <wps:wsp>
                        <wps:cNvPr id="384321" name="Shape 384321"/>
                        <wps:cNvSpPr/>
                        <wps:spPr>
                          <a:xfrm>
                            <a:off x="155448" y="0"/>
                            <a:ext cx="998525" cy="9144"/>
                          </a:xfrm>
                          <a:custGeom>
                            <a:avLst/>
                            <a:gdLst/>
                            <a:ahLst/>
                            <a:cxnLst/>
                            <a:rect l="0" t="0" r="0" b="0"/>
                            <a:pathLst>
                              <a:path w="998525" h="9144">
                                <a:moveTo>
                                  <a:pt x="0" y="0"/>
                                </a:moveTo>
                                <a:lnTo>
                                  <a:pt x="998525" y="0"/>
                                </a:lnTo>
                                <a:lnTo>
                                  <a:pt x="998525"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s:wsp>
                        <wps:cNvPr id="384322" name="Shape 384322"/>
                        <wps:cNvSpPr/>
                        <wps:spPr>
                          <a:xfrm>
                            <a:off x="0" y="309372"/>
                            <a:ext cx="1207313" cy="9144"/>
                          </a:xfrm>
                          <a:custGeom>
                            <a:avLst/>
                            <a:gdLst/>
                            <a:ahLst/>
                            <a:cxnLst/>
                            <a:rect l="0" t="0" r="0" b="0"/>
                            <a:pathLst>
                              <a:path w="1207313" h="9144">
                                <a:moveTo>
                                  <a:pt x="0" y="0"/>
                                </a:moveTo>
                                <a:lnTo>
                                  <a:pt x="1207313" y="0"/>
                                </a:lnTo>
                                <a:lnTo>
                                  <a:pt x="1207313"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s:wsp>
                        <wps:cNvPr id="384323" name="Shape 384323"/>
                        <wps:cNvSpPr/>
                        <wps:spPr>
                          <a:xfrm>
                            <a:off x="371856" y="618744"/>
                            <a:ext cx="949757" cy="9144"/>
                          </a:xfrm>
                          <a:custGeom>
                            <a:avLst/>
                            <a:gdLst/>
                            <a:ahLst/>
                            <a:cxnLst/>
                            <a:rect l="0" t="0" r="0" b="0"/>
                            <a:pathLst>
                              <a:path w="949757" h="9144">
                                <a:moveTo>
                                  <a:pt x="0" y="0"/>
                                </a:moveTo>
                                <a:lnTo>
                                  <a:pt x="949757" y="0"/>
                                </a:lnTo>
                                <a:lnTo>
                                  <a:pt x="949757"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s:wsp>
                        <wps:cNvPr id="384324" name="Shape 384324"/>
                        <wps:cNvSpPr/>
                        <wps:spPr>
                          <a:xfrm>
                            <a:off x="62484" y="928116"/>
                            <a:ext cx="1137209" cy="9144"/>
                          </a:xfrm>
                          <a:custGeom>
                            <a:avLst/>
                            <a:gdLst/>
                            <a:ahLst/>
                            <a:cxnLst/>
                            <a:rect l="0" t="0" r="0" b="0"/>
                            <a:pathLst>
                              <a:path w="1137209" h="9144">
                                <a:moveTo>
                                  <a:pt x="0" y="0"/>
                                </a:moveTo>
                                <a:lnTo>
                                  <a:pt x="1137209" y="0"/>
                                </a:lnTo>
                                <a:lnTo>
                                  <a:pt x="1137209"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s:wsp>
                        <wps:cNvPr id="384325" name="Shape 384325"/>
                        <wps:cNvSpPr/>
                        <wps:spPr>
                          <a:xfrm>
                            <a:off x="60960" y="1237488"/>
                            <a:ext cx="1086917" cy="9144"/>
                          </a:xfrm>
                          <a:custGeom>
                            <a:avLst/>
                            <a:gdLst/>
                            <a:ahLst/>
                            <a:cxnLst/>
                            <a:rect l="0" t="0" r="0" b="0"/>
                            <a:pathLst>
                              <a:path w="1086917" h="9144">
                                <a:moveTo>
                                  <a:pt x="0" y="0"/>
                                </a:moveTo>
                                <a:lnTo>
                                  <a:pt x="1086917" y="0"/>
                                </a:lnTo>
                                <a:lnTo>
                                  <a:pt x="1086917"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g:wgp>
                  </a:graphicData>
                </a:graphic>
              </wp:anchor>
            </w:drawing>
          </mc:Choice>
          <mc:Fallback xmlns:a="http://schemas.openxmlformats.org/drawingml/2006/main">
            <w:pict>
              <v:group id="Group 369768" style="width:104.064pt;height:97.92pt;position:absolute;mso-position-horizontal-relative:text;mso-position-horizontal:absolute;margin-left:96.5pt;mso-position-vertical-relative:text;margin-top:11.0386pt;" coordsize="13216,12435">
                <v:shape id="Shape 384326" style="position:absolute;width:9985;height:91;left:1554;top:0;" coordsize="998525,9144" path="m0,0l998525,0l998525,9144l0,9144l0,0">
                  <v:stroke weight="0pt" endcap="flat" joinstyle="round" on="false" color="#000000" opacity="0"/>
                  <v:fill on="true" color="#221e1f"/>
                </v:shape>
                <v:shape id="Shape 384327" style="position:absolute;width:12073;height:91;left:0;top:3093;" coordsize="1207313,9144" path="m0,0l1207313,0l1207313,9144l0,9144l0,0">
                  <v:stroke weight="0pt" endcap="flat" joinstyle="round" on="false" color="#000000" opacity="0"/>
                  <v:fill on="true" color="#221e1f"/>
                </v:shape>
                <v:shape id="Shape 384328" style="position:absolute;width:9497;height:91;left:3718;top:6187;" coordsize="949757,9144" path="m0,0l949757,0l949757,9144l0,9144l0,0">
                  <v:stroke weight="0pt" endcap="flat" joinstyle="round" on="false" color="#000000" opacity="0"/>
                  <v:fill on="true" color="#221e1f"/>
                </v:shape>
                <v:shape id="Shape 384329" style="position:absolute;width:11372;height:91;left:624;top:9281;" coordsize="1137209,9144" path="m0,0l1137209,0l1137209,9144l0,9144l0,0">
                  <v:stroke weight="0pt" endcap="flat" joinstyle="round" on="false" color="#000000" opacity="0"/>
                  <v:fill on="true" color="#221e1f"/>
                </v:shape>
                <v:shape id="Shape 384330" style="position:absolute;width:10869;height:91;left:609;top:12374;" coordsize="1086917,9144" path="m0,0l1086917,0l1086917,9144l0,9144l0,0">
                  <v:stroke weight="0pt" endcap="flat" joinstyle="round" on="false" color="#000000" opacity="0"/>
                  <v:fill on="true" color="#221e1f"/>
                </v:shape>
                <w10:wrap type="square"/>
              </v:group>
            </w:pict>
          </mc:Fallback>
        </mc:AlternateContent>
      </w:r>
      <w:r>
        <w:rPr>
          <w:i/>
        </w:rPr>
        <w:t>I)</w:t>
      </w:r>
      <w:r>
        <w:rPr>
          <w:rFonts w:ascii="Arial" w:eastAsia="Arial" w:hAnsi="Arial" w:cs="Arial"/>
          <w:i/>
        </w:rPr>
        <w:t xml:space="preserve"> </w:t>
      </w:r>
      <w:r>
        <w:rPr>
          <w:rFonts w:ascii="Arial" w:eastAsia="Arial" w:hAnsi="Arial" w:cs="Arial"/>
          <w:i/>
        </w:rPr>
        <w:tab/>
      </w:r>
      <w:r>
        <w:t xml:space="preserve">Employer:   </w:t>
      </w:r>
      <w:r>
        <w:tab/>
      </w:r>
      <w:r>
        <w:rPr>
          <w:i/>
        </w:rPr>
        <w:t>[</w:t>
      </w:r>
      <w:proofErr w:type="gramStart"/>
      <w:r>
        <w:rPr>
          <w:i/>
        </w:rPr>
        <w:t>insert  the</w:t>
      </w:r>
      <w:proofErr w:type="gramEnd"/>
      <w:r>
        <w:rPr>
          <w:i/>
        </w:rPr>
        <w:t xml:space="preserve">  name  of  the  Employer]</w:t>
      </w:r>
      <w:r>
        <w:rPr>
          <w:i/>
          <w:color w:val="000000"/>
        </w:rPr>
        <w:t xml:space="preserve"> </w:t>
      </w:r>
      <w:r>
        <w:rPr>
          <w:i/>
        </w:rPr>
        <w:t>ii)</w:t>
      </w:r>
      <w:r>
        <w:rPr>
          <w:rFonts w:ascii="Arial" w:eastAsia="Arial" w:hAnsi="Arial" w:cs="Arial"/>
          <w:i/>
        </w:rPr>
        <w:t xml:space="preserve"> </w:t>
      </w:r>
      <w:r>
        <w:rPr>
          <w:rFonts w:ascii="Arial" w:eastAsia="Arial" w:hAnsi="Arial" w:cs="Arial"/>
          <w:i/>
        </w:rPr>
        <w:tab/>
      </w:r>
      <w:r>
        <w:t xml:space="preserve">Project:   </w:t>
      </w:r>
      <w:r>
        <w:tab/>
      </w:r>
      <w:r>
        <w:rPr>
          <w:i/>
        </w:rPr>
        <w:t>[insert  name  of  project]</w:t>
      </w:r>
      <w:r>
        <w:rPr>
          <w:i/>
          <w:color w:val="000000"/>
        </w:rPr>
        <w:t xml:space="preserve"> </w:t>
      </w:r>
    </w:p>
    <w:p w:rsidR="00534A41" w:rsidRDefault="00FD7066">
      <w:pPr>
        <w:spacing w:after="0" w:line="466" w:lineRule="auto"/>
        <w:ind w:left="778" w:right="3036" w:hanging="10"/>
      </w:pPr>
      <w:r>
        <w:rPr>
          <w:i/>
        </w:rPr>
        <w:t>iii)</w:t>
      </w:r>
      <w:r>
        <w:rPr>
          <w:rFonts w:ascii="Arial" w:eastAsia="Arial" w:hAnsi="Arial" w:cs="Arial"/>
          <w:i/>
        </w:rPr>
        <w:t xml:space="preserve"> </w:t>
      </w:r>
      <w:r>
        <w:t xml:space="preserve">Contract  title:   </w:t>
      </w:r>
      <w:r>
        <w:tab/>
      </w:r>
      <w:r>
        <w:rPr>
          <w:i/>
        </w:rPr>
        <w:t>[insert  the  name  of  the  contract]</w:t>
      </w:r>
      <w:r>
        <w:rPr>
          <w:i/>
          <w:color w:val="000000"/>
        </w:rPr>
        <w:t xml:space="preserve"> </w:t>
      </w:r>
      <w:r>
        <w:rPr>
          <w:i/>
        </w:rPr>
        <w:t>iv)</w:t>
      </w:r>
      <w:r>
        <w:rPr>
          <w:rFonts w:ascii="Arial" w:eastAsia="Arial" w:hAnsi="Arial" w:cs="Arial"/>
          <w:i/>
        </w:rPr>
        <w:t xml:space="preserve"> </w:t>
      </w:r>
      <w:r>
        <w:t xml:space="preserve">Country:   </w:t>
      </w:r>
      <w:r>
        <w:tab/>
      </w:r>
      <w:r>
        <w:rPr>
          <w:i/>
        </w:rPr>
        <w:t>[insert  country  where  ITT  is  issued]</w:t>
      </w:r>
      <w:r>
        <w:rPr>
          <w:i/>
          <w:color w:val="000000"/>
        </w:rPr>
        <w:t xml:space="preserve"> </w:t>
      </w:r>
    </w:p>
    <w:p w:rsidR="00534A41" w:rsidRDefault="00FD7066">
      <w:pPr>
        <w:tabs>
          <w:tab w:val="center" w:pos="854"/>
          <w:tab w:val="center" w:pos="1634"/>
          <w:tab w:val="center" w:pos="6305"/>
        </w:tabs>
        <w:spacing w:after="226" w:line="248" w:lineRule="auto"/>
        <w:ind w:left="0" w:right="0"/>
        <w:jc w:val="left"/>
      </w:pPr>
      <w:r>
        <w:rPr>
          <w:rFonts w:ascii="Calibri" w:eastAsia="Calibri" w:hAnsi="Calibri" w:cs="Calibri"/>
          <w:color w:val="000000"/>
        </w:rPr>
        <w:tab/>
      </w:r>
      <w:r>
        <w:rPr>
          <w:i/>
        </w:rPr>
        <w:t>v)</w:t>
      </w:r>
      <w:r>
        <w:rPr>
          <w:rFonts w:ascii="Arial" w:eastAsia="Arial" w:hAnsi="Arial" w:cs="Arial"/>
          <w:i/>
        </w:rPr>
        <w:t xml:space="preserve"> </w:t>
      </w:r>
      <w:r>
        <w:rPr>
          <w:rFonts w:ascii="Arial" w:eastAsia="Arial" w:hAnsi="Arial" w:cs="Arial"/>
          <w:i/>
        </w:rPr>
        <w:tab/>
      </w:r>
      <w:proofErr w:type="gramStart"/>
      <w:r>
        <w:t>ITT  No</w:t>
      </w:r>
      <w:proofErr w:type="gramEnd"/>
      <w:r>
        <w:t xml:space="preserve">:   </w:t>
      </w:r>
      <w:r>
        <w:tab/>
      </w:r>
      <w:r>
        <w:rPr>
          <w:i/>
        </w:rPr>
        <w:t>[insert  ITT  reference  number  from  Procurement  Plan]</w:t>
      </w:r>
      <w:r>
        <w:rPr>
          <w:i/>
          <w:color w:val="000000"/>
        </w:rPr>
        <w:t xml:space="preserve"> </w:t>
      </w:r>
    </w:p>
    <w:p w:rsidR="00534A41" w:rsidRDefault="00FD7066">
      <w:pPr>
        <w:ind w:left="768" w:right="496"/>
      </w:pPr>
      <w:r>
        <w:t>This  Notification  of  Intention  to  Award  (Notification)  notifies  you  of  our  decision  to  award  the  above  contract.  The transmission of this Notification begins the Standstill Period.  During the Standstill Period, you may:</w:t>
      </w:r>
      <w:r>
        <w:rPr>
          <w:color w:val="000000"/>
        </w:rPr>
        <w:t xml:space="preserve"> </w:t>
      </w:r>
    </w:p>
    <w:p w:rsidR="00534A41" w:rsidRDefault="00FD7066">
      <w:pPr>
        <w:numPr>
          <w:ilvl w:val="0"/>
          <w:numId w:val="86"/>
        </w:numPr>
        <w:ind w:left="769" w:right="556" w:hanging="656"/>
      </w:pPr>
      <w:r>
        <w:t>Request  a  debriefing  in  relation  to  the  evaluation  of  your  tender</w:t>
      </w:r>
      <w:r>
        <w:rPr>
          <w:color w:val="000000"/>
        </w:rPr>
        <w:t xml:space="preserve"> </w:t>
      </w:r>
    </w:p>
    <w:p w:rsidR="00534A41" w:rsidRDefault="00FD7066">
      <w:pPr>
        <w:spacing w:after="6" w:line="460" w:lineRule="auto"/>
        <w:ind w:left="768" w:right="942"/>
      </w:pPr>
      <w:r>
        <w:t>Submit  a  Procurement-related  Complaint  in  relation  to  the  decision  to  award  the  contract.</w:t>
      </w:r>
      <w:r>
        <w:rPr>
          <w:color w:val="000000"/>
        </w:rPr>
        <w:t xml:space="preserve"> </w:t>
      </w:r>
      <w:r>
        <w:t>a)</w:t>
      </w:r>
      <w:r>
        <w:rPr>
          <w:rFonts w:ascii="Arial" w:eastAsia="Arial" w:hAnsi="Arial" w:cs="Arial"/>
        </w:rPr>
        <w:t xml:space="preserve"> </w:t>
      </w:r>
      <w:r>
        <w:rPr>
          <w:rFonts w:ascii="Arial" w:eastAsia="Arial" w:hAnsi="Arial" w:cs="Arial"/>
        </w:rPr>
        <w:tab/>
      </w:r>
      <w:proofErr w:type="gramStart"/>
      <w:r>
        <w:t>The  successful</w:t>
      </w:r>
      <w:proofErr w:type="gramEnd"/>
      <w:r>
        <w:t xml:space="preserve">  tenderer</w:t>
      </w:r>
      <w:r>
        <w:rPr>
          <w:color w:val="000000"/>
        </w:rPr>
        <w:t xml:space="preserve"> </w:t>
      </w:r>
    </w:p>
    <w:p w:rsidR="00534A41" w:rsidRDefault="00FD7066">
      <w:pPr>
        <w:numPr>
          <w:ilvl w:val="2"/>
          <w:numId w:val="87"/>
        </w:numPr>
        <w:spacing w:after="222" w:line="259" w:lineRule="auto"/>
        <w:ind w:right="5590" w:hanging="504"/>
        <w:jc w:val="right"/>
      </w:pPr>
      <w:r>
        <w:t>Name  of  successful  Tender</w:t>
      </w:r>
      <w:r>
        <w:rPr>
          <w:u w:val="single" w:color="221E1F"/>
        </w:rPr>
        <w:t xml:space="preserve">   </w:t>
      </w:r>
      <w:r>
        <w:rPr>
          <w:u w:val="single" w:color="221E1F"/>
        </w:rPr>
        <w:tab/>
      </w:r>
      <w:r>
        <w:rPr>
          <w:color w:val="000000"/>
        </w:rPr>
        <w:t xml:space="preserve"> </w:t>
      </w:r>
    </w:p>
    <w:p w:rsidR="00534A41" w:rsidRDefault="00FD7066">
      <w:pPr>
        <w:numPr>
          <w:ilvl w:val="2"/>
          <w:numId w:val="87"/>
        </w:numPr>
        <w:spacing w:after="211" w:line="259" w:lineRule="auto"/>
        <w:ind w:right="5590" w:hanging="504"/>
        <w:jc w:val="right"/>
      </w:pPr>
      <w:r>
        <w:t xml:space="preserve">Address  of  the  successful  Tender  </w:t>
      </w:r>
      <w:r>
        <w:rPr>
          <w:u w:val="single" w:color="221E1F"/>
        </w:rPr>
        <w:t xml:space="preserve">   </w:t>
      </w:r>
      <w:r>
        <w:rPr>
          <w:u w:val="single" w:color="221E1F"/>
        </w:rPr>
        <w:tab/>
      </w:r>
      <w:r>
        <w:rPr>
          <w:color w:val="000000"/>
        </w:rPr>
        <w:t xml:space="preserve"> </w:t>
      </w:r>
    </w:p>
    <w:p w:rsidR="00534A41" w:rsidRDefault="00FD7066">
      <w:pPr>
        <w:numPr>
          <w:ilvl w:val="2"/>
          <w:numId w:val="87"/>
        </w:numPr>
        <w:spacing w:after="3" w:line="259" w:lineRule="auto"/>
        <w:ind w:right="5590" w:hanging="504"/>
        <w:jc w:val="right"/>
      </w:pPr>
      <w:r>
        <w:lastRenderedPageBreak/>
        <w:t>Contract  price  of  the  successful  Tender  Kenya  Shillings</w:t>
      </w:r>
      <w:r>
        <w:rPr>
          <w:u w:val="single" w:color="221E1F"/>
        </w:rPr>
        <w:t xml:space="preserve">   </w:t>
      </w:r>
      <w:r>
        <w:rPr>
          <w:u w:val="single" w:color="221E1F"/>
        </w:rPr>
        <w:tab/>
      </w:r>
      <w:r>
        <w:t>(in  words</w:t>
      </w:r>
      <w:r>
        <w:rPr>
          <w:color w:val="000000"/>
        </w:rPr>
        <w:t xml:space="preserve"> </w:t>
      </w:r>
    </w:p>
    <w:p w:rsidR="00534A41" w:rsidRDefault="00FD7066">
      <w:pPr>
        <w:tabs>
          <w:tab w:val="center" w:pos="1745"/>
          <w:tab w:val="center" w:pos="5193"/>
        </w:tabs>
        <w:ind w:left="0" w:right="0"/>
        <w:jc w:val="left"/>
      </w:pPr>
      <w:r>
        <w:rPr>
          <w:rFonts w:ascii="Calibri" w:eastAsia="Calibri" w:hAnsi="Calibri" w:cs="Calibri"/>
          <w:color w:val="000000"/>
        </w:rPr>
        <w:tab/>
      </w:r>
      <w:r>
        <w:rPr>
          <w:u w:val="single" w:color="221E1F"/>
        </w:rPr>
        <w:t xml:space="preserve">   </w:t>
      </w:r>
      <w:r>
        <w:rPr>
          <w:u w:val="single" w:color="221E1F"/>
        </w:rPr>
        <w:tab/>
      </w:r>
      <w:r>
        <w:t>)</w:t>
      </w:r>
      <w:r>
        <w:rPr>
          <w:color w:val="000000"/>
        </w:rPr>
        <w:t xml:space="preserve"> </w:t>
      </w:r>
    </w:p>
    <w:p w:rsidR="00534A41" w:rsidRDefault="00FD7066">
      <w:pPr>
        <w:tabs>
          <w:tab w:val="center" w:pos="860"/>
          <w:tab w:val="center" w:pos="1990"/>
        </w:tabs>
        <w:ind w:left="0" w:right="0"/>
        <w:jc w:val="left"/>
      </w:pPr>
      <w:r>
        <w:rPr>
          <w:rFonts w:ascii="Calibri" w:eastAsia="Calibri" w:hAnsi="Calibri" w:cs="Calibri"/>
          <w:color w:val="000000"/>
        </w:rPr>
        <w:tab/>
      </w:r>
      <w:r>
        <w:t>b)</w:t>
      </w:r>
      <w:r>
        <w:rPr>
          <w:rFonts w:ascii="Arial" w:eastAsia="Arial" w:hAnsi="Arial" w:cs="Arial"/>
        </w:rPr>
        <w:t xml:space="preserve"> </w:t>
      </w:r>
      <w:r>
        <w:rPr>
          <w:rFonts w:ascii="Arial" w:eastAsia="Arial" w:hAnsi="Arial" w:cs="Arial"/>
        </w:rPr>
        <w:tab/>
      </w:r>
      <w:proofErr w:type="gramStart"/>
      <w:r>
        <w:t>Other  Tenderers</w:t>
      </w:r>
      <w:proofErr w:type="gramEnd"/>
      <w:r>
        <w:rPr>
          <w:color w:val="000000"/>
        </w:rPr>
        <w:t xml:space="preserve"> </w:t>
      </w:r>
    </w:p>
    <w:p w:rsidR="00534A41" w:rsidRDefault="00FD7066">
      <w:pPr>
        <w:ind w:left="768" w:right="305"/>
      </w:pPr>
      <w:r>
        <w:t>Names of all Tenderers that submitted a Tender.  If  the  Tender's  price  was  evaluated  include  the  evaluated  price  as  well  as  the  Tender  price  as  read  out.  For  Tenders  not  evaluated,  give  one  main  reason  the  Tender  was  unsuccessful.</w:t>
      </w: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spacing w:after="0" w:line="259" w:lineRule="auto"/>
        <w:ind w:left="0" w:right="0"/>
        <w:jc w:val="left"/>
      </w:pPr>
      <w:r>
        <w:rPr>
          <w:color w:val="000000"/>
        </w:rPr>
        <w:t xml:space="preserve"> </w:t>
      </w:r>
    </w:p>
    <w:tbl>
      <w:tblPr>
        <w:tblStyle w:val="TableGrid"/>
        <w:tblW w:w="9720" w:type="dxa"/>
        <w:tblInd w:w="114" w:type="dxa"/>
        <w:tblCellMar>
          <w:top w:w="11" w:type="dxa"/>
          <w:left w:w="107" w:type="dxa"/>
          <w:right w:w="54" w:type="dxa"/>
        </w:tblCellMar>
        <w:tblLook w:val="04A0" w:firstRow="1" w:lastRow="0" w:firstColumn="1" w:lastColumn="0" w:noHBand="0" w:noVBand="1"/>
      </w:tblPr>
      <w:tblGrid>
        <w:gridCol w:w="725"/>
        <w:gridCol w:w="2333"/>
        <w:gridCol w:w="1555"/>
        <w:gridCol w:w="1985"/>
        <w:gridCol w:w="3122"/>
      </w:tblGrid>
      <w:tr w:rsidR="00534A41">
        <w:trPr>
          <w:trHeight w:val="516"/>
        </w:trPr>
        <w:tc>
          <w:tcPr>
            <w:tcW w:w="72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S/No. </w:t>
            </w:r>
          </w:p>
        </w:tc>
        <w:tc>
          <w:tcPr>
            <w:tcW w:w="233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Name of Tender </w:t>
            </w:r>
          </w:p>
        </w:tc>
        <w:tc>
          <w:tcPr>
            <w:tcW w:w="1555" w:type="dxa"/>
            <w:tcBorders>
              <w:top w:val="single" w:sz="4" w:space="0" w:color="000000"/>
              <w:left w:val="single" w:sz="4" w:space="0" w:color="000000"/>
              <w:bottom w:val="single" w:sz="4" w:space="0" w:color="000000"/>
              <w:right w:val="single" w:sz="4" w:space="0" w:color="000000"/>
            </w:tcBorders>
          </w:tcPr>
          <w:p w:rsidR="00534A41" w:rsidRDefault="00FD7066">
            <w:pPr>
              <w:tabs>
                <w:tab w:val="right" w:pos="1395"/>
              </w:tabs>
              <w:spacing w:after="0" w:line="259" w:lineRule="auto"/>
              <w:ind w:left="0" w:right="0"/>
              <w:jc w:val="left"/>
            </w:pPr>
            <w:r>
              <w:rPr>
                <w:color w:val="000000"/>
              </w:rPr>
              <w:t xml:space="preserve">Tender </w:t>
            </w:r>
            <w:r>
              <w:rPr>
                <w:color w:val="000000"/>
              </w:rPr>
              <w:tab/>
              <w:t xml:space="preserve">Price </w:t>
            </w:r>
          </w:p>
          <w:p w:rsidR="00534A41" w:rsidRDefault="00FD7066">
            <w:pPr>
              <w:spacing w:after="0" w:line="259" w:lineRule="auto"/>
              <w:ind w:left="1" w:right="0"/>
              <w:jc w:val="left"/>
            </w:pPr>
            <w:r>
              <w:rPr>
                <w:color w:val="000000"/>
              </w:rPr>
              <w:t xml:space="preserve">as read out </w:t>
            </w:r>
          </w:p>
        </w:tc>
        <w:tc>
          <w:tcPr>
            <w:tcW w:w="1985"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pPr>
            <w:r>
              <w:rPr>
                <w:color w:val="000000"/>
              </w:rPr>
              <w:t xml:space="preserve">Tender’s evaluated price (Note a) </w:t>
            </w:r>
          </w:p>
        </w:tc>
        <w:tc>
          <w:tcPr>
            <w:tcW w:w="312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One Reason Why Not Evaluated </w:t>
            </w:r>
          </w:p>
        </w:tc>
      </w:tr>
      <w:tr w:rsidR="00534A41">
        <w:trPr>
          <w:trHeight w:val="264"/>
        </w:trPr>
        <w:tc>
          <w:tcPr>
            <w:tcW w:w="72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1 </w:t>
            </w:r>
          </w:p>
        </w:tc>
        <w:tc>
          <w:tcPr>
            <w:tcW w:w="233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312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r>
      <w:tr w:rsidR="00534A41">
        <w:trPr>
          <w:trHeight w:val="262"/>
        </w:trPr>
        <w:tc>
          <w:tcPr>
            <w:tcW w:w="72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2 </w:t>
            </w:r>
          </w:p>
        </w:tc>
        <w:tc>
          <w:tcPr>
            <w:tcW w:w="233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312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r>
      <w:tr w:rsidR="00534A41">
        <w:trPr>
          <w:trHeight w:val="264"/>
        </w:trPr>
        <w:tc>
          <w:tcPr>
            <w:tcW w:w="72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3 </w:t>
            </w:r>
          </w:p>
        </w:tc>
        <w:tc>
          <w:tcPr>
            <w:tcW w:w="233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312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r>
      <w:tr w:rsidR="00534A41">
        <w:trPr>
          <w:trHeight w:val="262"/>
        </w:trPr>
        <w:tc>
          <w:tcPr>
            <w:tcW w:w="72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4 </w:t>
            </w:r>
          </w:p>
        </w:tc>
        <w:tc>
          <w:tcPr>
            <w:tcW w:w="233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312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r>
      <w:tr w:rsidR="00534A41">
        <w:trPr>
          <w:trHeight w:val="265"/>
        </w:trPr>
        <w:tc>
          <w:tcPr>
            <w:tcW w:w="72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0" w:right="0"/>
              <w:jc w:val="left"/>
            </w:pPr>
            <w:r>
              <w:rPr>
                <w:color w:val="000000"/>
              </w:rPr>
              <w:t xml:space="preserve">5 </w:t>
            </w:r>
          </w:p>
        </w:tc>
        <w:tc>
          <w:tcPr>
            <w:tcW w:w="2333"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c>
          <w:tcPr>
            <w:tcW w:w="312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 w:right="0"/>
              <w:jc w:val="left"/>
            </w:pPr>
            <w:r>
              <w:rPr>
                <w:color w:val="000000"/>
              </w:rPr>
              <w:t xml:space="preserve"> </w:t>
            </w:r>
          </w:p>
        </w:tc>
      </w:tr>
      <w:tr w:rsidR="00534A41">
        <w:trPr>
          <w:trHeight w:val="260"/>
        </w:trPr>
        <w:tc>
          <w:tcPr>
            <w:tcW w:w="724"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0" w:right="0"/>
              <w:jc w:val="left"/>
            </w:pPr>
            <w:r>
              <w:rPr>
                <w:color w:val="000000"/>
              </w:rPr>
              <w:t xml:space="preserve"> </w:t>
            </w:r>
          </w:p>
        </w:tc>
        <w:tc>
          <w:tcPr>
            <w:tcW w:w="2333"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1" w:right="0"/>
              <w:jc w:val="left"/>
            </w:pPr>
            <w:r>
              <w:rPr>
                <w:color w:val="000000"/>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1" w:right="0"/>
              <w:jc w:val="left"/>
            </w:pPr>
            <w:r>
              <w:rPr>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1" w:right="0"/>
              <w:jc w:val="left"/>
            </w:pPr>
            <w:r>
              <w:rPr>
                <w:color w:val="000000"/>
              </w:rPr>
              <w:t xml:space="preserve"> </w:t>
            </w:r>
          </w:p>
        </w:tc>
        <w:tc>
          <w:tcPr>
            <w:tcW w:w="3122" w:type="dxa"/>
            <w:tcBorders>
              <w:top w:val="single" w:sz="4" w:space="0" w:color="000000"/>
              <w:left w:val="single" w:sz="4" w:space="0" w:color="000000"/>
              <w:bottom w:val="single" w:sz="4" w:space="0" w:color="000000"/>
              <w:right w:val="single" w:sz="4" w:space="0" w:color="000000"/>
            </w:tcBorders>
            <w:shd w:val="clear" w:color="auto" w:fill="E7E6E6"/>
          </w:tcPr>
          <w:p w:rsidR="00534A41" w:rsidRDefault="00FD7066">
            <w:pPr>
              <w:spacing w:after="0" w:line="259" w:lineRule="auto"/>
              <w:ind w:left="1" w:right="0"/>
              <w:jc w:val="left"/>
            </w:pPr>
            <w:r>
              <w:rPr>
                <w:color w:val="000000"/>
              </w:rPr>
              <w:t xml:space="preserve"> </w:t>
            </w:r>
          </w:p>
        </w:tc>
      </w:tr>
    </w:tbl>
    <w:p w:rsidR="00534A41" w:rsidRDefault="00FD7066">
      <w:pPr>
        <w:spacing w:after="236" w:line="259" w:lineRule="auto"/>
        <w:ind w:left="0" w:right="0"/>
        <w:jc w:val="left"/>
      </w:pPr>
      <w:r>
        <w:rPr>
          <w:color w:val="000000"/>
          <w:sz w:val="12"/>
        </w:rPr>
        <w:t xml:space="preserve"> </w:t>
      </w:r>
    </w:p>
    <w:p w:rsidR="00534A41" w:rsidRDefault="00FD7066">
      <w:pPr>
        <w:spacing w:after="227" w:line="259" w:lineRule="auto"/>
        <w:ind w:left="129" w:right="0" w:hanging="10"/>
        <w:jc w:val="left"/>
      </w:pPr>
      <w:r>
        <w:rPr>
          <w:b/>
          <w:i/>
        </w:rPr>
        <w:t>(Note a)  State NE if not evaluated</w:t>
      </w:r>
      <w:r>
        <w:rPr>
          <w:b/>
          <w:i/>
          <w:color w:val="000000"/>
        </w:rPr>
        <w:t xml:space="preserve"> </w:t>
      </w:r>
    </w:p>
    <w:p w:rsidR="00534A41" w:rsidRDefault="00FD7066">
      <w:pPr>
        <w:numPr>
          <w:ilvl w:val="0"/>
          <w:numId w:val="86"/>
        </w:numPr>
        <w:spacing w:after="121"/>
        <w:ind w:left="769" w:right="556" w:hanging="656"/>
      </w:pPr>
      <w:r>
        <w:t>How  to  request  a  debriefing</w:t>
      </w:r>
      <w:r>
        <w:rPr>
          <w:color w:val="000000"/>
        </w:rPr>
        <w:t xml:space="preserve"> </w:t>
      </w:r>
    </w:p>
    <w:p w:rsidR="00534A41" w:rsidRDefault="00FD7066">
      <w:pPr>
        <w:numPr>
          <w:ilvl w:val="1"/>
          <w:numId w:val="86"/>
        </w:numPr>
        <w:spacing w:after="118"/>
        <w:ind w:right="155" w:hanging="480"/>
      </w:pPr>
      <w:r>
        <w:t>DEADLINE:  The  deadline  to  request  a  debriefing  expires  at  midnight  on  [</w:t>
      </w:r>
      <w:r>
        <w:rPr>
          <w:i/>
        </w:rPr>
        <w:t>insert  date</w:t>
      </w:r>
      <w:r>
        <w:t>]  (</w:t>
      </w:r>
      <w:r>
        <w:rPr>
          <w:i/>
        </w:rPr>
        <w:t>local  time</w:t>
      </w:r>
      <w:r>
        <w:t>).</w:t>
      </w:r>
      <w:r>
        <w:rPr>
          <w:color w:val="000000"/>
        </w:rPr>
        <w:t xml:space="preserve"> </w:t>
      </w:r>
    </w:p>
    <w:p w:rsidR="00534A41" w:rsidRDefault="00FD7066">
      <w:pPr>
        <w:numPr>
          <w:ilvl w:val="1"/>
          <w:numId w:val="86"/>
        </w:numPr>
        <w:spacing w:after="117"/>
        <w:ind w:right="155" w:hanging="480"/>
      </w:pPr>
      <w:r>
        <w:t>You  may  request  a  debriefing  in  relation  to  the  results  of  the  evaluation  of  your  Tender.  If  you  decide  to  request  a  debriefing  your  written  request  must  be  made  within  three  (5)  Business  Days  of  receipt  of  this  Notification  of  Intention  to  Award.</w:t>
      </w:r>
      <w:r>
        <w:rPr>
          <w:color w:val="000000"/>
        </w:rPr>
        <w:t xml:space="preserve"> </w:t>
      </w:r>
    </w:p>
    <w:p w:rsidR="00534A41" w:rsidRDefault="00FD7066">
      <w:pPr>
        <w:numPr>
          <w:ilvl w:val="1"/>
          <w:numId w:val="86"/>
        </w:numPr>
        <w:spacing w:after="114"/>
        <w:ind w:right="155" w:hanging="480"/>
      </w:pPr>
      <w:r>
        <w:t>Provide  the  contract  name,  reference  number,  name  of  the  Tenderer,  contact  details;  and  address  the  request  for  debriefing  as  follows:</w:t>
      </w:r>
      <w:r>
        <w:rPr>
          <w:color w:val="000000"/>
        </w:rPr>
        <w:t xml:space="preserve"> </w:t>
      </w:r>
    </w:p>
    <w:p w:rsidR="00534A41" w:rsidRDefault="00FD7066">
      <w:pPr>
        <w:numPr>
          <w:ilvl w:val="2"/>
          <w:numId w:val="86"/>
        </w:numPr>
        <w:spacing w:after="3" w:line="351" w:lineRule="auto"/>
        <w:ind w:right="1803" w:hanging="10"/>
        <w:jc w:val="left"/>
      </w:pPr>
      <w:r>
        <w:t>Attention:</w:t>
      </w:r>
      <w:r>
        <w:rPr>
          <w:u w:val="single" w:color="221E1F"/>
        </w:rPr>
        <w:t xml:space="preserve">   </w:t>
      </w:r>
      <w:r>
        <w:rPr>
          <w:u w:val="single" w:color="221E1F"/>
        </w:rPr>
        <w:tab/>
      </w:r>
      <w:r>
        <w:t>[</w:t>
      </w:r>
      <w:r>
        <w:rPr>
          <w:i/>
        </w:rPr>
        <w:t>insert  full  name  of  person,  if  applicable</w:t>
      </w:r>
      <w:r>
        <w:t>]</w:t>
      </w:r>
      <w:r>
        <w:rPr>
          <w:color w:val="000000"/>
        </w:rPr>
        <w:t xml:space="preserve"> </w:t>
      </w:r>
      <w:r>
        <w:t xml:space="preserve">ii) </w:t>
      </w:r>
      <w:r>
        <w:tab/>
        <w:t>Title/position:</w:t>
      </w:r>
      <w:r>
        <w:rPr>
          <w:u w:val="single" w:color="221E1F"/>
        </w:rPr>
        <w:t xml:space="preserve">   </w:t>
      </w:r>
      <w:r>
        <w:rPr>
          <w:u w:val="single" w:color="221E1F"/>
        </w:rPr>
        <w:tab/>
      </w:r>
      <w:r>
        <w:t>[</w:t>
      </w:r>
      <w:r>
        <w:rPr>
          <w:i/>
        </w:rPr>
        <w:t>insert title/position</w:t>
      </w:r>
      <w:r>
        <w:t>]</w:t>
      </w:r>
      <w:r>
        <w:rPr>
          <w:color w:val="000000"/>
        </w:rPr>
        <w:t xml:space="preserve"> </w:t>
      </w:r>
      <w:r>
        <w:t>ii)</w:t>
      </w:r>
      <w:r>
        <w:rPr>
          <w:rFonts w:ascii="Arial" w:eastAsia="Arial" w:hAnsi="Arial" w:cs="Arial"/>
        </w:rPr>
        <w:t xml:space="preserve"> </w:t>
      </w:r>
      <w:r>
        <w:rPr>
          <w:rFonts w:ascii="Arial" w:eastAsia="Arial" w:hAnsi="Arial" w:cs="Arial"/>
        </w:rPr>
        <w:tab/>
      </w:r>
      <w:r>
        <w:t xml:space="preserve">Agency:  </w:t>
      </w:r>
      <w:r>
        <w:rPr>
          <w:rFonts w:ascii="Calibri" w:eastAsia="Calibri" w:hAnsi="Calibri" w:cs="Calibri"/>
          <w:noProof/>
          <w:color w:val="000000"/>
        </w:rPr>
        <mc:AlternateContent>
          <mc:Choice Requires="wpg">
            <w:drawing>
              <wp:inline distT="0" distB="0" distL="0" distR="0">
                <wp:extent cx="1327658" cy="6096"/>
                <wp:effectExtent l="0" t="0" r="0" b="0"/>
                <wp:docPr id="374201" name="Group 374201"/>
                <wp:cNvGraphicFramePr/>
                <a:graphic xmlns:a="http://schemas.openxmlformats.org/drawingml/2006/main">
                  <a:graphicData uri="http://schemas.microsoft.com/office/word/2010/wordprocessingGroup">
                    <wpg:wgp>
                      <wpg:cNvGrpSpPr/>
                      <wpg:grpSpPr>
                        <a:xfrm>
                          <a:off x="0" y="0"/>
                          <a:ext cx="1327658" cy="6096"/>
                          <a:chOff x="0" y="0"/>
                          <a:chExt cx="1327658" cy="6096"/>
                        </a:xfrm>
                      </wpg:grpSpPr>
                      <wps:wsp>
                        <wps:cNvPr id="384331" name="Shape 384331"/>
                        <wps:cNvSpPr/>
                        <wps:spPr>
                          <a:xfrm>
                            <a:off x="0" y="0"/>
                            <a:ext cx="1327658" cy="9144"/>
                          </a:xfrm>
                          <a:custGeom>
                            <a:avLst/>
                            <a:gdLst/>
                            <a:ahLst/>
                            <a:cxnLst/>
                            <a:rect l="0" t="0" r="0" b="0"/>
                            <a:pathLst>
                              <a:path w="1327658" h="9144">
                                <a:moveTo>
                                  <a:pt x="0" y="0"/>
                                </a:moveTo>
                                <a:lnTo>
                                  <a:pt x="1327658" y="0"/>
                                </a:lnTo>
                                <a:lnTo>
                                  <a:pt x="1327658"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74201" style="width:104.54pt;height:0.47998pt;mso-position-horizontal-relative:char;mso-position-vertical-relative:line" coordsize="13276,60">
                <v:shape id="Shape 384332" style="position:absolute;width:13276;height:91;left:0;top:0;" coordsize="1327658,9144" path="m0,0l1327658,0l1327658,9144l0,9144l0,0">
                  <v:stroke weight="0pt" endcap="flat" joinstyle="miter" miterlimit="10" on="false" color="#000000" opacity="0"/>
                  <v:fill on="true" color="#221e1f"/>
                </v:shape>
              </v:group>
            </w:pict>
          </mc:Fallback>
        </mc:AlternateContent>
      </w:r>
      <w:r>
        <w:t xml:space="preserve"> </w:t>
      </w:r>
      <w:r>
        <w:tab/>
        <w:t>[</w:t>
      </w:r>
      <w:r>
        <w:rPr>
          <w:i/>
        </w:rPr>
        <w:t>insert  name  of  Employer</w:t>
      </w:r>
      <w:r>
        <w:t>]</w:t>
      </w:r>
      <w:r>
        <w:rPr>
          <w:color w:val="000000"/>
        </w:rPr>
        <w:t xml:space="preserve"> </w:t>
      </w:r>
      <w:r>
        <w:t>iii)</w:t>
      </w:r>
      <w:r>
        <w:rPr>
          <w:rFonts w:ascii="Arial" w:eastAsia="Arial" w:hAnsi="Arial" w:cs="Arial"/>
        </w:rPr>
        <w:t xml:space="preserve"> </w:t>
      </w:r>
      <w:r>
        <w:t>Email  address:</w:t>
      </w:r>
      <w:r>
        <w:rPr>
          <w:u w:val="single" w:color="221E1F"/>
        </w:rPr>
        <w:t xml:space="preserve">   </w:t>
      </w:r>
      <w:r>
        <w:rPr>
          <w:u w:val="single" w:color="221E1F"/>
        </w:rPr>
        <w:tab/>
      </w:r>
      <w:r>
        <w:t>[</w:t>
      </w:r>
      <w:r>
        <w:rPr>
          <w:i/>
        </w:rPr>
        <w:t>insert  email  address</w:t>
      </w:r>
      <w:r>
        <w:t>]</w:t>
      </w:r>
      <w:r>
        <w:rPr>
          <w:color w:val="000000"/>
        </w:rPr>
        <w:t xml:space="preserve"> </w:t>
      </w:r>
    </w:p>
    <w:p w:rsidR="00534A41" w:rsidRDefault="00FD7066">
      <w:pPr>
        <w:numPr>
          <w:ilvl w:val="1"/>
          <w:numId w:val="86"/>
        </w:numPr>
        <w:spacing w:after="121"/>
        <w:ind w:right="155" w:hanging="480"/>
      </w:pPr>
      <w:r>
        <w:t>If  your  request  for  a  debriefing  is  received  within  the  3  Days  deadline,  we  will  provide  the  debriefing  within  five  (3)  Business  Days  of  receipt  of  your  request.  If  we  are  unable  to  provide  the  debriefing  within  this  period,  the  Standstill  Period  shall  be  extended  by  five  (3)  Days  after  the  date  that  the  debriefing  is  provided.  If  this  happens,  we  will  notify  you  and  confirm  the  date  that  the  extended  Standstill  Period  will  end.</w:t>
      </w:r>
      <w:r>
        <w:rPr>
          <w:color w:val="000000"/>
        </w:rPr>
        <w:t xml:space="preserve"> </w:t>
      </w:r>
    </w:p>
    <w:p w:rsidR="00534A41" w:rsidRDefault="00FD7066">
      <w:pPr>
        <w:numPr>
          <w:ilvl w:val="1"/>
          <w:numId w:val="86"/>
        </w:numPr>
        <w:spacing w:after="123"/>
        <w:ind w:right="155" w:hanging="480"/>
      </w:pPr>
      <w:r>
        <w:t>The  debriefing  may  be  in  writing,  by  phone,  video  conference  call  or  in  person.  We  shall  promptly  advise  you  in  writing  how  the  debriefing  will  take  place  and  confirm  the  date  and  time.</w:t>
      </w:r>
      <w:r>
        <w:rPr>
          <w:color w:val="000000"/>
        </w:rPr>
        <w:t xml:space="preserve"> </w:t>
      </w:r>
    </w:p>
    <w:p w:rsidR="00534A41" w:rsidRDefault="00FD7066">
      <w:pPr>
        <w:numPr>
          <w:ilvl w:val="1"/>
          <w:numId w:val="86"/>
        </w:numPr>
        <w:ind w:right="155" w:hanging="480"/>
      </w:pPr>
      <w:r>
        <w:t>If  the  deadline  to  request  a  debriefing  has  expired,  you  may  still  request  a  debriefing.  In  this  case,  we  will  provide  the  debriefing  as  soon  as  practicable,  and  normally  no  later  than  fifteen  (15)  Days  from  the  date  of  publication  of  the  Contract  Award  Notice.</w:t>
      </w:r>
      <w:r>
        <w:rPr>
          <w:color w:val="000000"/>
        </w:rPr>
        <w:t xml:space="preserve"> </w:t>
      </w:r>
    </w:p>
    <w:p w:rsidR="00534A41" w:rsidRDefault="00FD7066">
      <w:pPr>
        <w:numPr>
          <w:ilvl w:val="0"/>
          <w:numId w:val="86"/>
        </w:numPr>
        <w:spacing w:after="116"/>
        <w:ind w:left="769" w:right="556" w:hanging="656"/>
      </w:pPr>
      <w:r>
        <w:t>How  to  make  a  complaint</w:t>
      </w:r>
      <w:r>
        <w:rPr>
          <w:color w:val="000000"/>
        </w:rPr>
        <w:t xml:space="preserve"> </w:t>
      </w:r>
    </w:p>
    <w:p w:rsidR="00534A41" w:rsidRDefault="00FD7066">
      <w:pPr>
        <w:numPr>
          <w:ilvl w:val="1"/>
          <w:numId w:val="86"/>
        </w:numPr>
        <w:spacing w:after="115"/>
        <w:ind w:right="155" w:hanging="480"/>
      </w:pPr>
      <w:r>
        <w:t>Period:  Procurement-related  Complaint  challenging  the  decision  to  award  shall  be  submitted  by  midnight,  [</w:t>
      </w:r>
      <w:r>
        <w:rPr>
          <w:i/>
        </w:rPr>
        <w:t>insert  date</w:t>
      </w:r>
      <w:r>
        <w:t>]  (local  time).</w:t>
      </w:r>
      <w:r>
        <w:rPr>
          <w:color w:val="000000"/>
        </w:rPr>
        <w:t xml:space="preserve"> </w:t>
      </w:r>
    </w:p>
    <w:p w:rsidR="00534A41" w:rsidRDefault="00FD7066">
      <w:pPr>
        <w:numPr>
          <w:ilvl w:val="1"/>
          <w:numId w:val="86"/>
        </w:numPr>
        <w:spacing w:after="115"/>
        <w:ind w:right="155" w:hanging="480"/>
      </w:pPr>
      <w:r>
        <w:lastRenderedPageBreak/>
        <w:t>Provide  the  contract  name,  reference  number,  name  of  the  Tenderer,  contact  details;  and  address  the  Procurement-related  Complaint  as  follows:</w:t>
      </w:r>
      <w:r>
        <w:rPr>
          <w:color w:val="000000"/>
        </w:rPr>
        <w:t xml:space="preserve"> </w:t>
      </w:r>
    </w:p>
    <w:p w:rsidR="00534A41" w:rsidRDefault="00FD7066">
      <w:pPr>
        <w:numPr>
          <w:ilvl w:val="2"/>
          <w:numId w:val="86"/>
        </w:numPr>
        <w:spacing w:after="3" w:line="352" w:lineRule="auto"/>
        <w:ind w:right="1803" w:hanging="10"/>
        <w:jc w:val="left"/>
      </w:pPr>
      <w:r>
        <w:t>Attention:</w:t>
      </w:r>
      <w:r>
        <w:rPr>
          <w:u w:val="single" w:color="221E1F"/>
        </w:rPr>
        <w:t xml:space="preserve">   </w:t>
      </w:r>
      <w:r>
        <w:rPr>
          <w:u w:val="single" w:color="221E1F"/>
        </w:rPr>
        <w:tab/>
      </w:r>
      <w:r>
        <w:t>[</w:t>
      </w:r>
      <w:r>
        <w:rPr>
          <w:i/>
        </w:rPr>
        <w:t>insert  full  name  of  person,  if  applicable</w:t>
      </w:r>
      <w:r>
        <w:t>]</w:t>
      </w:r>
      <w:r>
        <w:rPr>
          <w:color w:val="000000"/>
        </w:rPr>
        <w:t xml:space="preserve"> </w:t>
      </w:r>
      <w:r>
        <w:t>ii)</w:t>
      </w:r>
      <w:r>
        <w:rPr>
          <w:rFonts w:ascii="Arial" w:eastAsia="Arial" w:hAnsi="Arial" w:cs="Arial"/>
        </w:rPr>
        <w:t xml:space="preserve"> </w:t>
      </w:r>
      <w:r>
        <w:rPr>
          <w:rFonts w:ascii="Arial" w:eastAsia="Arial" w:hAnsi="Arial" w:cs="Arial"/>
        </w:rPr>
        <w:tab/>
      </w:r>
      <w:r>
        <w:t>Title/position:</w:t>
      </w:r>
      <w:r>
        <w:rPr>
          <w:u w:val="single" w:color="221E1F"/>
        </w:rPr>
        <w:t xml:space="preserve">   </w:t>
      </w:r>
      <w:r>
        <w:rPr>
          <w:u w:val="single" w:color="221E1F"/>
        </w:rPr>
        <w:tab/>
      </w:r>
      <w:r>
        <w:t>[</w:t>
      </w:r>
      <w:r>
        <w:rPr>
          <w:i/>
        </w:rPr>
        <w:t>insert  title/position</w:t>
      </w:r>
      <w:r>
        <w:t>]</w:t>
      </w:r>
      <w:r>
        <w:rPr>
          <w:color w:val="000000"/>
        </w:rPr>
        <w:t xml:space="preserve"> </w:t>
      </w:r>
      <w:r>
        <w:t>iii)</w:t>
      </w:r>
      <w:r>
        <w:rPr>
          <w:rFonts w:ascii="Arial" w:eastAsia="Arial" w:hAnsi="Arial" w:cs="Arial"/>
        </w:rPr>
        <w:t xml:space="preserve"> </w:t>
      </w:r>
      <w:r>
        <w:t xml:space="preserve">Agency:  </w:t>
      </w:r>
      <w:r>
        <w:rPr>
          <w:rFonts w:ascii="Calibri" w:eastAsia="Calibri" w:hAnsi="Calibri" w:cs="Calibri"/>
          <w:noProof/>
          <w:color w:val="000000"/>
        </w:rPr>
        <mc:AlternateContent>
          <mc:Choice Requires="wpg">
            <w:drawing>
              <wp:inline distT="0" distB="0" distL="0" distR="0">
                <wp:extent cx="1606931" cy="6096"/>
                <wp:effectExtent l="0" t="0" r="0" b="0"/>
                <wp:docPr id="374202" name="Group 374202"/>
                <wp:cNvGraphicFramePr/>
                <a:graphic xmlns:a="http://schemas.openxmlformats.org/drawingml/2006/main">
                  <a:graphicData uri="http://schemas.microsoft.com/office/word/2010/wordprocessingGroup">
                    <wpg:wgp>
                      <wpg:cNvGrpSpPr/>
                      <wpg:grpSpPr>
                        <a:xfrm>
                          <a:off x="0" y="0"/>
                          <a:ext cx="1606931" cy="6096"/>
                          <a:chOff x="0" y="0"/>
                          <a:chExt cx="1606931" cy="6096"/>
                        </a:xfrm>
                      </wpg:grpSpPr>
                      <wps:wsp>
                        <wps:cNvPr id="384333" name="Shape 384333"/>
                        <wps:cNvSpPr/>
                        <wps:spPr>
                          <a:xfrm>
                            <a:off x="0" y="0"/>
                            <a:ext cx="1606931" cy="9144"/>
                          </a:xfrm>
                          <a:custGeom>
                            <a:avLst/>
                            <a:gdLst/>
                            <a:ahLst/>
                            <a:cxnLst/>
                            <a:rect l="0" t="0" r="0" b="0"/>
                            <a:pathLst>
                              <a:path w="1606931" h="9144">
                                <a:moveTo>
                                  <a:pt x="0" y="0"/>
                                </a:moveTo>
                                <a:lnTo>
                                  <a:pt x="1606931" y="0"/>
                                </a:lnTo>
                                <a:lnTo>
                                  <a:pt x="1606931"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74202" style="width:126.53pt;height:0.47998pt;mso-position-horizontal-relative:char;mso-position-vertical-relative:line" coordsize="16069,60">
                <v:shape id="Shape 384334" style="position:absolute;width:16069;height:91;left:0;top:0;" coordsize="1606931,9144" path="m0,0l1606931,0l1606931,9144l0,9144l0,0">
                  <v:stroke weight="0pt" endcap="flat" joinstyle="miter" miterlimit="10" on="false" color="#000000" opacity="0"/>
                  <v:fill on="true" color="#221e1f"/>
                </v:shape>
              </v:group>
            </w:pict>
          </mc:Fallback>
        </mc:AlternateContent>
      </w:r>
      <w:r>
        <w:t xml:space="preserve"> </w:t>
      </w:r>
      <w:r>
        <w:tab/>
        <w:t>[</w:t>
      </w:r>
      <w:r>
        <w:rPr>
          <w:i/>
        </w:rPr>
        <w:t>insert  name  of  Employer</w:t>
      </w:r>
      <w:r>
        <w:t>]</w:t>
      </w:r>
      <w:r>
        <w:rPr>
          <w:color w:val="000000"/>
        </w:rPr>
        <w:t xml:space="preserve"> </w:t>
      </w:r>
      <w:r>
        <w:t>iv)</w:t>
      </w:r>
      <w:r>
        <w:rPr>
          <w:rFonts w:ascii="Arial" w:eastAsia="Arial" w:hAnsi="Arial" w:cs="Arial"/>
        </w:rPr>
        <w:t xml:space="preserve"> </w:t>
      </w:r>
      <w:r>
        <w:t>Email  address:</w:t>
      </w:r>
      <w:r>
        <w:rPr>
          <w:u w:val="single" w:color="221E1F"/>
        </w:rPr>
        <w:t xml:space="preserve">   </w:t>
      </w:r>
      <w:r>
        <w:rPr>
          <w:u w:val="single" w:color="221E1F"/>
        </w:rPr>
        <w:tab/>
      </w:r>
      <w:r>
        <w:t>[</w:t>
      </w:r>
      <w:r>
        <w:rPr>
          <w:i/>
        </w:rPr>
        <w:t>insert  email  address</w:t>
      </w:r>
      <w:r>
        <w:t>]</w:t>
      </w:r>
      <w:r>
        <w:rPr>
          <w:color w:val="000000"/>
        </w:rPr>
        <w:t xml:space="preserve"> </w:t>
      </w:r>
    </w:p>
    <w:p w:rsidR="00534A41" w:rsidRDefault="00FD7066">
      <w:pPr>
        <w:numPr>
          <w:ilvl w:val="1"/>
          <w:numId w:val="86"/>
        </w:numPr>
        <w:spacing w:after="117"/>
        <w:ind w:right="155" w:hanging="480"/>
      </w:pPr>
      <w: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r>
        <w:rPr>
          <w:color w:val="000000"/>
        </w:rPr>
        <w:t xml:space="preserve"> </w:t>
      </w:r>
    </w:p>
    <w:p w:rsidR="00534A41" w:rsidRDefault="00FD7066">
      <w:pPr>
        <w:numPr>
          <w:ilvl w:val="1"/>
          <w:numId w:val="86"/>
        </w:numPr>
        <w:spacing w:after="78"/>
        <w:ind w:right="155" w:hanging="480"/>
      </w:pPr>
      <w:r>
        <w:t>Further  information:  For  more  information  refer  to  the  Public  Procurement  and  Disposals  Act  2015  and  its  Regulations  available  from  the  Website</w:t>
      </w:r>
      <w:r>
        <w:rPr>
          <w:color w:val="0000C4"/>
        </w:rPr>
        <w:t xml:space="preserve">  </w:t>
      </w:r>
      <w:hyperlink r:id="rId88">
        <w:r>
          <w:rPr>
            <w:color w:val="0000C4"/>
            <w:u w:val="single" w:color="0000C4"/>
          </w:rPr>
          <w:t>www.ppra.go.ke</w:t>
        </w:r>
      </w:hyperlink>
      <w:hyperlink r:id="rId89">
        <w:r>
          <w:rPr>
            <w:color w:val="0000C4"/>
          </w:rPr>
          <w:t xml:space="preserve">  </w:t>
        </w:r>
      </w:hyperlink>
      <w:hyperlink r:id="rId90">
        <w:r>
          <w:t>o</w:t>
        </w:r>
      </w:hyperlink>
      <w:r>
        <w:t>r  email</w:t>
      </w:r>
      <w:r>
        <w:rPr>
          <w:color w:val="0000C4"/>
        </w:rPr>
        <w:t xml:space="preserve">  </w:t>
      </w:r>
      <w:r>
        <w:rPr>
          <w:color w:val="0000C4"/>
          <w:u w:val="single" w:color="0000C4"/>
        </w:rPr>
        <w:t>complaints@ppra.go.ke</w:t>
      </w:r>
      <w:r>
        <w:t>.</w:t>
      </w:r>
      <w:r>
        <w:rPr>
          <w:color w:val="000000"/>
        </w:rPr>
        <w:t xml:space="preserve"> </w:t>
      </w:r>
    </w:p>
    <w:p w:rsidR="00534A41" w:rsidRDefault="00FD7066">
      <w:pPr>
        <w:spacing w:after="20" w:line="345" w:lineRule="auto"/>
        <w:ind w:left="756" w:right="1641"/>
      </w:pPr>
      <w:r>
        <w:t>You  should  read  these  documents  before  preparing  and  submitting  your  complaint.</w:t>
      </w:r>
      <w:r>
        <w:rPr>
          <w:color w:val="000000"/>
        </w:rPr>
        <w:t xml:space="preserve"> </w:t>
      </w:r>
      <w:r>
        <w:t>e)</w:t>
      </w:r>
      <w:r>
        <w:rPr>
          <w:rFonts w:ascii="Arial" w:eastAsia="Arial" w:hAnsi="Arial" w:cs="Arial"/>
        </w:rPr>
        <w:t xml:space="preserve"> </w:t>
      </w:r>
      <w:r>
        <w:rPr>
          <w:rFonts w:ascii="Arial" w:eastAsia="Arial" w:hAnsi="Arial" w:cs="Arial"/>
        </w:rPr>
        <w:tab/>
      </w:r>
      <w:proofErr w:type="gramStart"/>
      <w:r>
        <w:t>There  are</w:t>
      </w:r>
      <w:proofErr w:type="gramEnd"/>
      <w:r>
        <w:t xml:space="preserve">  four  essential  requirements:</w:t>
      </w:r>
      <w:r>
        <w:rPr>
          <w:color w:val="000000"/>
        </w:rPr>
        <w:t xml:space="preserve"> </w:t>
      </w:r>
    </w:p>
    <w:p w:rsidR="00534A41" w:rsidRDefault="00FD7066">
      <w:pPr>
        <w:numPr>
          <w:ilvl w:val="1"/>
          <w:numId w:val="88"/>
        </w:numPr>
        <w:spacing w:after="114"/>
        <w:ind w:right="57" w:hanging="480"/>
      </w:pPr>
      <w:r>
        <w:t>You must be an ‘interested party’.  In  this  case,  that  means  a  Tenderer  who  submitted  a  Tender  in  this  tendering  process,  and  is  the  recipient  of  a  Notification  of  Intention  to  Award.</w:t>
      </w:r>
      <w:r>
        <w:rPr>
          <w:color w:val="000000"/>
        </w:rPr>
        <w:t xml:space="preserve"> </w:t>
      </w:r>
    </w:p>
    <w:p w:rsidR="00534A41" w:rsidRDefault="00FD7066">
      <w:pPr>
        <w:numPr>
          <w:ilvl w:val="1"/>
          <w:numId w:val="88"/>
        </w:numPr>
        <w:spacing w:after="121" w:line="346" w:lineRule="auto"/>
        <w:ind w:right="57" w:hanging="480"/>
      </w:pPr>
      <w:r>
        <w:t>The  complaint  can  only  challenge  the  decision  to  award  the  contract.</w:t>
      </w:r>
      <w:r>
        <w:rPr>
          <w:color w:val="000000"/>
        </w:rPr>
        <w:t xml:space="preserve"> </w:t>
      </w:r>
      <w:r>
        <w:t>iii)</w:t>
      </w:r>
      <w:r>
        <w:rPr>
          <w:rFonts w:ascii="Arial" w:eastAsia="Arial" w:hAnsi="Arial" w:cs="Arial"/>
        </w:rPr>
        <w:t xml:space="preserve"> </w:t>
      </w:r>
      <w:r>
        <w:t>You must submit the complaint within the period stated above.</w:t>
      </w:r>
      <w:r>
        <w:rPr>
          <w:color w:val="000000"/>
        </w:rPr>
        <w:t xml:space="preserve"> </w:t>
      </w:r>
      <w:r>
        <w:t>iv)</w:t>
      </w:r>
      <w:r>
        <w:rPr>
          <w:rFonts w:ascii="Arial" w:eastAsia="Arial" w:hAnsi="Arial" w:cs="Arial"/>
        </w:rPr>
        <w:t xml:space="preserve"> </w:t>
      </w:r>
      <w:r>
        <w:t>You  must  include,  in  your  complaint,  all  of  the  information  required  to  support  your  complaint.</w:t>
      </w:r>
      <w:r>
        <w:rPr>
          <w:color w:val="000000"/>
        </w:rPr>
        <w:t xml:space="preserve"> </w:t>
      </w:r>
    </w:p>
    <w:p w:rsidR="00534A41" w:rsidRDefault="00FD7066">
      <w:pPr>
        <w:pStyle w:val="Heading4"/>
        <w:tabs>
          <w:tab w:val="center" w:pos="1541"/>
        </w:tabs>
        <w:spacing w:after="100" w:line="259" w:lineRule="auto"/>
        <w:ind w:left="0" w:firstLine="0"/>
      </w:pPr>
      <w:r>
        <w:t>7.</w:t>
      </w:r>
      <w:r>
        <w:rPr>
          <w:rFonts w:ascii="Arial" w:eastAsia="Arial" w:hAnsi="Arial" w:cs="Arial"/>
        </w:rPr>
        <w:t xml:space="preserve"> </w:t>
      </w:r>
      <w:r>
        <w:rPr>
          <w:rFonts w:ascii="Arial" w:eastAsia="Arial" w:hAnsi="Arial" w:cs="Arial"/>
        </w:rPr>
        <w:tab/>
      </w:r>
      <w:r>
        <w:rPr>
          <w:u w:val="single" w:color="231F20"/>
        </w:rPr>
        <w:t>Standstill</w:t>
      </w:r>
      <w:r>
        <w:t xml:space="preserve"> Period</w:t>
      </w:r>
      <w:r>
        <w:rPr>
          <w:color w:val="000000"/>
        </w:rPr>
        <w:t xml:space="preserve"> </w:t>
      </w:r>
    </w:p>
    <w:p w:rsidR="00534A41" w:rsidRDefault="00FD7066">
      <w:pPr>
        <w:numPr>
          <w:ilvl w:val="0"/>
          <w:numId w:val="89"/>
        </w:numPr>
        <w:spacing w:after="122"/>
        <w:ind w:right="556" w:hanging="480"/>
      </w:pPr>
      <w:r>
        <w:t>DEADLINE:  The  Standstill  Period  is  due  to  end  at  midnight  on  [</w:t>
      </w:r>
      <w:r>
        <w:rPr>
          <w:i/>
        </w:rPr>
        <w:t>insert  date</w:t>
      </w:r>
      <w:r>
        <w:t>]  (local  time).</w:t>
      </w:r>
      <w:r>
        <w:rPr>
          <w:color w:val="000000"/>
        </w:rPr>
        <w:t xml:space="preserve"> </w:t>
      </w:r>
    </w:p>
    <w:p w:rsidR="00534A41" w:rsidRDefault="00FD7066">
      <w:pPr>
        <w:numPr>
          <w:ilvl w:val="0"/>
          <w:numId w:val="89"/>
        </w:numPr>
        <w:spacing w:after="114"/>
        <w:ind w:right="556" w:hanging="480"/>
      </w:pPr>
      <w:r>
        <w:t>The  Standstill  Period  lasts  ten  (14)  Days  after  the  date  of  transmission  of  this  Notification  of  Intention  to  Award.</w:t>
      </w:r>
      <w:r>
        <w:rPr>
          <w:color w:val="000000"/>
        </w:rPr>
        <w:t xml:space="preserve"> </w:t>
      </w:r>
    </w:p>
    <w:p w:rsidR="00534A41" w:rsidRDefault="00FD7066">
      <w:pPr>
        <w:numPr>
          <w:ilvl w:val="0"/>
          <w:numId w:val="89"/>
        </w:numPr>
        <w:spacing w:after="0" w:line="462" w:lineRule="auto"/>
        <w:ind w:right="556" w:hanging="480"/>
      </w:pPr>
      <w:r>
        <w:t>The  Standstill  Period  may  be  extended  as  stated  in  paragraph  Section  5  (d)  above.</w:t>
      </w:r>
      <w:r>
        <w:rPr>
          <w:color w:val="000000"/>
        </w:rPr>
        <w:t xml:space="preserve"> </w:t>
      </w:r>
      <w:r>
        <w:t>If  you  have  any  questions  regarding  this  Notification  please  do  not  hesitate  to  contact  us.</w:t>
      </w:r>
      <w:r>
        <w:rPr>
          <w:color w:val="000000"/>
        </w:rPr>
        <w:t xml:space="preserve"> </w:t>
      </w:r>
    </w:p>
    <w:p w:rsidR="00534A41" w:rsidRDefault="00FD7066">
      <w:pPr>
        <w:spacing w:after="0" w:line="259" w:lineRule="auto"/>
        <w:ind w:left="0" w:right="0"/>
        <w:jc w:val="left"/>
      </w:pPr>
      <w:r>
        <w:rPr>
          <w:color w:val="000000"/>
          <w:sz w:val="41"/>
        </w:rPr>
        <w:t xml:space="preserve"> </w:t>
      </w:r>
    </w:p>
    <w:p w:rsidR="00534A41" w:rsidRDefault="00FD7066">
      <w:pPr>
        <w:ind w:left="108" w:right="556"/>
      </w:pPr>
      <w:r>
        <w:t>On behalf of the Employer:</w:t>
      </w:r>
      <w:r>
        <w:rPr>
          <w:color w:val="000000"/>
        </w:rPr>
        <w:t xml:space="preserve"> </w:t>
      </w:r>
    </w:p>
    <w:p w:rsidR="00534A41" w:rsidRDefault="00FD7066">
      <w:pPr>
        <w:tabs>
          <w:tab w:val="center" w:pos="10351"/>
        </w:tabs>
        <w:spacing w:after="215" w:line="265" w:lineRule="auto"/>
        <w:ind w:left="0" w:right="0"/>
        <w:jc w:val="left"/>
      </w:pPr>
      <w:r>
        <w:rPr>
          <w:b/>
        </w:rPr>
        <w:t>Signature:</w:t>
      </w:r>
      <w:r>
        <w:rPr>
          <w:b/>
          <w:u w:val="single" w:color="221E1F"/>
        </w:rPr>
        <w:t xml:space="preserve"> </w:t>
      </w:r>
      <w:r>
        <w:rPr>
          <w:b/>
          <w:u w:val="single" w:color="221E1F"/>
        </w:rPr>
        <w:tab/>
      </w:r>
      <w:r>
        <w:rPr>
          <w:b/>
        </w:rPr>
        <w:t xml:space="preserve">  </w:t>
      </w:r>
    </w:p>
    <w:p w:rsidR="00534A41" w:rsidRDefault="00FD7066">
      <w:pPr>
        <w:tabs>
          <w:tab w:val="center" w:pos="10351"/>
        </w:tabs>
        <w:spacing w:after="215" w:line="265" w:lineRule="auto"/>
        <w:ind w:left="0" w:right="0"/>
        <w:jc w:val="left"/>
      </w:pPr>
      <w:r>
        <w:rPr>
          <w:b/>
        </w:rPr>
        <w:t>Name:</w:t>
      </w:r>
      <w:r>
        <w:rPr>
          <w:b/>
          <w:u w:val="single" w:color="221E1F"/>
        </w:rPr>
        <w:t xml:space="preserve"> </w:t>
      </w:r>
      <w:r>
        <w:rPr>
          <w:b/>
          <w:u w:val="single" w:color="221E1F"/>
        </w:rPr>
        <w:tab/>
        <w:t xml:space="preserve"> </w:t>
      </w:r>
      <w:r>
        <w:rPr>
          <w:b/>
        </w:rPr>
        <w:t xml:space="preserve">  </w:t>
      </w:r>
    </w:p>
    <w:p w:rsidR="00534A41" w:rsidRDefault="00FD7066">
      <w:pPr>
        <w:tabs>
          <w:tab w:val="center" w:pos="10351"/>
        </w:tabs>
        <w:spacing w:after="215" w:line="265" w:lineRule="auto"/>
        <w:ind w:left="0" w:right="0"/>
        <w:jc w:val="left"/>
      </w:pPr>
      <w:r>
        <w:rPr>
          <w:b/>
        </w:rPr>
        <w:t>Title/position:</w:t>
      </w:r>
      <w:r>
        <w:rPr>
          <w:b/>
          <w:u w:val="single" w:color="221E1F"/>
        </w:rPr>
        <w:t xml:space="preserve"> </w:t>
      </w:r>
      <w:r>
        <w:rPr>
          <w:b/>
          <w:u w:val="single" w:color="221E1F"/>
        </w:rPr>
        <w:tab/>
        <w:t xml:space="preserve">  </w:t>
      </w:r>
      <w:r>
        <w:rPr>
          <w:b/>
        </w:rPr>
        <w:t xml:space="preserve">  </w:t>
      </w:r>
    </w:p>
    <w:p w:rsidR="00534A41" w:rsidRDefault="00FD7066">
      <w:pPr>
        <w:tabs>
          <w:tab w:val="center" w:pos="10351"/>
        </w:tabs>
        <w:spacing w:after="215" w:line="265" w:lineRule="auto"/>
        <w:ind w:left="0" w:right="0"/>
        <w:jc w:val="left"/>
      </w:pPr>
      <w:r>
        <w:rPr>
          <w:b/>
        </w:rPr>
        <w:t>Telephone:</w:t>
      </w:r>
      <w:r>
        <w:rPr>
          <w:b/>
          <w:u w:val="single" w:color="221E1F"/>
        </w:rPr>
        <w:t xml:space="preserve"> </w:t>
      </w:r>
      <w:r>
        <w:rPr>
          <w:b/>
          <w:u w:val="single" w:color="221E1F"/>
        </w:rPr>
        <w:tab/>
        <w:t xml:space="preserve">  </w:t>
      </w:r>
      <w:r>
        <w:rPr>
          <w:b/>
        </w:rPr>
        <w:t xml:space="preserve">  </w:t>
      </w:r>
    </w:p>
    <w:p w:rsidR="00534A41" w:rsidRDefault="00FD7066">
      <w:pPr>
        <w:tabs>
          <w:tab w:val="center" w:pos="10351"/>
        </w:tabs>
        <w:spacing w:after="439" w:line="265" w:lineRule="auto"/>
        <w:ind w:left="0" w:right="0"/>
        <w:jc w:val="left"/>
      </w:pPr>
      <w:r>
        <w:rPr>
          <w:b/>
        </w:rPr>
        <w:t xml:space="preserve">Email:  </w:t>
      </w:r>
      <w:r>
        <w:rPr>
          <w:b/>
          <w:u w:val="single" w:color="221E1F"/>
        </w:rPr>
        <w:t xml:space="preserve">   </w:t>
      </w:r>
      <w:r>
        <w:rPr>
          <w:b/>
          <w:u w:val="single" w:color="221E1F"/>
        </w:rPr>
        <w:tab/>
        <w:t xml:space="preserve"> </w:t>
      </w:r>
      <w:r>
        <w:rPr>
          <w:b/>
          <w:color w:val="000000"/>
        </w:rPr>
        <w:t xml:space="preserve"> </w:t>
      </w:r>
    </w:p>
    <w:p w:rsidR="00534A41" w:rsidRDefault="00FD7066">
      <w:pPr>
        <w:spacing w:after="0" w:line="420" w:lineRule="auto"/>
        <w:ind w:left="0" w:right="10416"/>
        <w:jc w:val="left"/>
      </w:pPr>
      <w:r>
        <w:rPr>
          <w:b/>
          <w:sz w:val="24"/>
        </w:rPr>
        <w:t xml:space="preserve">  </w:t>
      </w:r>
    </w:p>
    <w:p w:rsidR="00534A41" w:rsidRDefault="00FD7066">
      <w:pPr>
        <w:spacing w:after="0" w:line="419" w:lineRule="auto"/>
        <w:ind w:left="0" w:right="10416"/>
        <w:jc w:val="left"/>
      </w:pPr>
      <w:r>
        <w:rPr>
          <w:b/>
          <w:sz w:val="24"/>
        </w:rPr>
        <w:t xml:space="preserve">   </w:t>
      </w:r>
    </w:p>
    <w:p w:rsidR="00534A41" w:rsidRDefault="00FD7066">
      <w:pPr>
        <w:spacing w:after="0" w:line="418" w:lineRule="auto"/>
        <w:ind w:left="0" w:right="10416"/>
        <w:jc w:val="left"/>
      </w:pPr>
      <w:r>
        <w:rPr>
          <w:b/>
          <w:sz w:val="24"/>
        </w:rPr>
        <w:t xml:space="preserve">      </w:t>
      </w:r>
    </w:p>
    <w:p w:rsidR="00534A41" w:rsidRDefault="00FD7066">
      <w:pPr>
        <w:spacing w:after="184" w:line="259" w:lineRule="auto"/>
        <w:ind w:left="0" w:right="0"/>
        <w:jc w:val="left"/>
      </w:pPr>
      <w:r>
        <w:rPr>
          <w:b/>
          <w:sz w:val="24"/>
        </w:rPr>
        <w:t xml:space="preserve"> </w:t>
      </w:r>
    </w:p>
    <w:p w:rsidR="00534A41" w:rsidRDefault="00FD7066">
      <w:pPr>
        <w:spacing w:after="0" w:line="420" w:lineRule="auto"/>
        <w:ind w:left="0" w:right="10416"/>
        <w:jc w:val="left"/>
      </w:pPr>
      <w:r>
        <w:rPr>
          <w:b/>
          <w:sz w:val="24"/>
        </w:rPr>
        <w:t xml:space="preserve">  </w:t>
      </w:r>
    </w:p>
    <w:p w:rsidR="00534A41" w:rsidRDefault="00FD7066">
      <w:pPr>
        <w:spacing w:after="184" w:line="259" w:lineRule="auto"/>
        <w:ind w:left="0" w:right="0"/>
        <w:jc w:val="left"/>
      </w:pPr>
      <w:r>
        <w:rPr>
          <w:b/>
          <w:sz w:val="24"/>
        </w:rPr>
        <w:t xml:space="preserve"> </w:t>
      </w:r>
    </w:p>
    <w:p w:rsidR="00534A41" w:rsidRDefault="00FD7066">
      <w:pPr>
        <w:spacing w:after="185" w:line="259" w:lineRule="auto"/>
        <w:ind w:left="0" w:right="0"/>
        <w:jc w:val="left"/>
      </w:pPr>
      <w:r>
        <w:rPr>
          <w:b/>
          <w:sz w:val="24"/>
        </w:rPr>
        <w:lastRenderedPageBreak/>
        <w:t xml:space="preserve"> </w:t>
      </w:r>
    </w:p>
    <w:p w:rsidR="00534A41" w:rsidRDefault="00FD7066">
      <w:pPr>
        <w:pStyle w:val="Heading3"/>
        <w:spacing w:after="13" w:line="249" w:lineRule="auto"/>
        <w:ind w:left="-5"/>
      </w:pPr>
      <w:r>
        <w:rPr>
          <w:sz w:val="24"/>
        </w:rPr>
        <w:t xml:space="preserve">FORM NO. 2 - </w:t>
      </w:r>
      <w:r>
        <w:rPr>
          <w:color w:val="000000"/>
          <w:sz w:val="24"/>
        </w:rPr>
        <w:t xml:space="preserve">REQUEST FOR REVIEW </w:t>
      </w:r>
    </w:p>
    <w:p w:rsidR="00534A41" w:rsidRDefault="00FD7066">
      <w:pPr>
        <w:spacing w:after="161" w:line="259" w:lineRule="auto"/>
        <w:ind w:left="288" w:right="0"/>
        <w:jc w:val="left"/>
      </w:pPr>
      <w:r>
        <w:rPr>
          <w:b/>
          <w:color w:val="000000"/>
          <w:sz w:val="20"/>
        </w:rPr>
        <w:t xml:space="preserve"> </w:t>
      </w:r>
    </w:p>
    <w:p w:rsidR="00534A41" w:rsidRDefault="00FD7066">
      <w:pPr>
        <w:spacing w:after="159" w:line="259" w:lineRule="auto"/>
        <w:ind w:left="1129" w:right="0" w:hanging="10"/>
        <w:jc w:val="center"/>
      </w:pPr>
      <w:r>
        <w:rPr>
          <w:b/>
          <w:color w:val="000000"/>
          <w:sz w:val="20"/>
        </w:rPr>
        <w:t xml:space="preserve">FORM FOR </w:t>
      </w:r>
      <w:proofErr w:type="gramStart"/>
      <w:r>
        <w:rPr>
          <w:b/>
          <w:color w:val="000000"/>
          <w:sz w:val="20"/>
        </w:rPr>
        <w:t>REVIEW(</w:t>
      </w:r>
      <w:proofErr w:type="gramEnd"/>
      <w:r>
        <w:rPr>
          <w:b/>
          <w:color w:val="000000"/>
          <w:sz w:val="20"/>
        </w:rPr>
        <w:t xml:space="preserve">r.203(1))  </w:t>
      </w:r>
    </w:p>
    <w:p w:rsidR="00534A41" w:rsidRDefault="00FD7066">
      <w:pPr>
        <w:spacing w:after="159" w:line="259" w:lineRule="auto"/>
        <w:ind w:left="45" w:right="0"/>
        <w:jc w:val="center"/>
      </w:pPr>
      <w:r>
        <w:rPr>
          <w:b/>
          <w:color w:val="000000"/>
          <w:sz w:val="20"/>
        </w:rPr>
        <w:t xml:space="preserve"> </w:t>
      </w:r>
    </w:p>
    <w:p w:rsidR="00534A41" w:rsidRDefault="00FD7066">
      <w:pPr>
        <w:spacing w:after="188" w:line="259" w:lineRule="auto"/>
        <w:ind w:left="1129" w:right="1129" w:hanging="10"/>
        <w:jc w:val="center"/>
      </w:pPr>
      <w:r>
        <w:rPr>
          <w:b/>
          <w:color w:val="000000"/>
          <w:sz w:val="20"/>
        </w:rPr>
        <w:t xml:space="preserve">PUBLIC PROCUREMENT ADMINISTRATIVE REVIEW BOARD </w:t>
      </w:r>
    </w:p>
    <w:p w:rsidR="00534A41" w:rsidRDefault="00FD7066">
      <w:pPr>
        <w:spacing w:after="43" w:line="424" w:lineRule="auto"/>
        <w:ind w:left="2378" w:right="2322" w:hanging="10"/>
        <w:jc w:val="center"/>
      </w:pPr>
      <w:r>
        <w:rPr>
          <w:b/>
          <w:color w:val="000000"/>
          <w:sz w:val="20"/>
        </w:rPr>
        <w:t>APPLICATION NO…………….OF……….….20</w:t>
      </w:r>
      <w:proofErr w:type="gramStart"/>
      <w:r>
        <w:rPr>
          <w:b/>
          <w:color w:val="000000"/>
          <w:sz w:val="20"/>
        </w:rPr>
        <w:t>……...</w:t>
      </w:r>
      <w:proofErr w:type="gramEnd"/>
      <w:r>
        <w:rPr>
          <w:b/>
          <w:color w:val="000000"/>
          <w:sz w:val="20"/>
        </w:rPr>
        <w:t xml:space="preserve"> BETWEEN </w:t>
      </w:r>
    </w:p>
    <w:p w:rsidR="00534A41" w:rsidRDefault="00FD7066">
      <w:pPr>
        <w:spacing w:after="159" w:line="259" w:lineRule="auto"/>
        <w:ind w:left="1129" w:right="1127" w:hanging="10"/>
        <w:jc w:val="center"/>
      </w:pPr>
      <w:proofErr w:type="gramStart"/>
      <w:r>
        <w:rPr>
          <w:b/>
          <w:color w:val="000000"/>
          <w:sz w:val="20"/>
        </w:rPr>
        <w:t>…………………………...……………………………….</w:t>
      </w:r>
      <w:proofErr w:type="gramEnd"/>
      <w:r>
        <w:rPr>
          <w:b/>
          <w:color w:val="000000"/>
          <w:sz w:val="20"/>
        </w:rPr>
        <w:t xml:space="preserve">APPLICANT  </w:t>
      </w:r>
    </w:p>
    <w:p w:rsidR="00534A41" w:rsidRDefault="00FD7066">
      <w:pPr>
        <w:spacing w:after="201" w:line="259" w:lineRule="auto"/>
        <w:ind w:left="1129" w:right="1123" w:hanging="10"/>
        <w:jc w:val="center"/>
      </w:pPr>
      <w:r>
        <w:rPr>
          <w:b/>
          <w:color w:val="000000"/>
          <w:sz w:val="20"/>
        </w:rPr>
        <w:t xml:space="preserve">AND </w:t>
      </w:r>
    </w:p>
    <w:p w:rsidR="00534A41" w:rsidRDefault="00FD7066">
      <w:pPr>
        <w:spacing w:after="159" w:line="259" w:lineRule="auto"/>
        <w:ind w:left="1129" w:right="1129" w:hanging="10"/>
        <w:jc w:val="center"/>
      </w:pPr>
      <w:r>
        <w:rPr>
          <w:b/>
          <w:color w:val="000000"/>
          <w:sz w:val="20"/>
        </w:rPr>
        <w:t>…………………………………RESPONDENT (</w:t>
      </w:r>
      <w:proofErr w:type="spellStart"/>
      <w:r w:rsidR="00BD383C">
        <w:rPr>
          <w:b/>
          <w:color w:val="000000"/>
          <w:sz w:val="20"/>
        </w:rPr>
        <w:t>Kaimosi</w:t>
      </w:r>
      <w:proofErr w:type="spellEnd"/>
      <w:r w:rsidR="00BD383C">
        <w:rPr>
          <w:b/>
          <w:color w:val="000000"/>
          <w:sz w:val="20"/>
        </w:rPr>
        <w:t xml:space="preserve"> Friends University</w:t>
      </w:r>
      <w:r>
        <w:rPr>
          <w:b/>
          <w:color w:val="000000"/>
          <w:sz w:val="20"/>
        </w:rPr>
        <w:t xml:space="preserve">) </w:t>
      </w:r>
    </w:p>
    <w:p w:rsidR="00534A41" w:rsidRDefault="00FD7066">
      <w:pPr>
        <w:spacing w:after="159" w:line="259" w:lineRule="auto"/>
        <w:ind w:left="0" w:right="0"/>
        <w:jc w:val="left"/>
      </w:pPr>
      <w:r>
        <w:rPr>
          <w:color w:val="000000"/>
          <w:sz w:val="20"/>
        </w:rPr>
        <w:t xml:space="preserve"> </w:t>
      </w:r>
    </w:p>
    <w:p w:rsidR="00534A41" w:rsidRDefault="00FD7066">
      <w:pPr>
        <w:spacing w:after="109" w:line="300" w:lineRule="auto"/>
        <w:ind w:left="-5" w:right="0" w:hanging="10"/>
        <w:jc w:val="left"/>
      </w:pPr>
      <w:r>
        <w:rPr>
          <w:color w:val="000000"/>
          <w:sz w:val="20"/>
        </w:rPr>
        <w:t xml:space="preserve">Request for review of the decision of the…………… (Name of the </w:t>
      </w:r>
      <w:proofErr w:type="spellStart"/>
      <w:r w:rsidR="00BD383C">
        <w:rPr>
          <w:color w:val="000000"/>
          <w:sz w:val="20"/>
        </w:rPr>
        <w:t>Kaimosi</w:t>
      </w:r>
      <w:proofErr w:type="spellEnd"/>
      <w:r w:rsidR="00BD383C">
        <w:rPr>
          <w:color w:val="000000"/>
          <w:sz w:val="20"/>
        </w:rPr>
        <w:t xml:space="preserve"> Friends </w:t>
      </w:r>
      <w:proofErr w:type="gramStart"/>
      <w:r w:rsidR="00BD383C">
        <w:rPr>
          <w:color w:val="000000"/>
          <w:sz w:val="20"/>
        </w:rPr>
        <w:t>University</w:t>
      </w:r>
      <w:r>
        <w:rPr>
          <w:color w:val="000000"/>
          <w:sz w:val="20"/>
        </w:rPr>
        <w:t xml:space="preserve">  of</w:t>
      </w:r>
      <w:proofErr w:type="gramEnd"/>
      <w:r>
        <w:rPr>
          <w:color w:val="000000"/>
          <w:sz w:val="20"/>
        </w:rPr>
        <w:t xml:space="preserve"> ……………dated the…day of ………….20……….in the matter of Tender No………..…of …………..20….. for .........(Tender description). </w:t>
      </w:r>
    </w:p>
    <w:p w:rsidR="00534A41" w:rsidRDefault="00FD7066">
      <w:pPr>
        <w:spacing w:after="0" w:line="465" w:lineRule="auto"/>
        <w:ind w:left="-15" w:right="1192" w:firstLine="4009"/>
        <w:jc w:val="left"/>
      </w:pPr>
      <w:r>
        <w:rPr>
          <w:b/>
          <w:color w:val="000000"/>
          <w:sz w:val="20"/>
        </w:rPr>
        <w:t xml:space="preserve">REQUEST FOR REVIEW </w:t>
      </w:r>
      <w:r>
        <w:rPr>
          <w:color w:val="000000"/>
          <w:sz w:val="20"/>
        </w:rPr>
        <w:t xml:space="preserve"> I/We……………………………,the above named Applicant(s), of address: Physical address…………….P. O. Box  </w:t>
      </w:r>
    </w:p>
    <w:p w:rsidR="00534A41" w:rsidRDefault="00FD7066">
      <w:pPr>
        <w:spacing w:after="109" w:line="250" w:lineRule="auto"/>
        <w:ind w:left="-5" w:right="0" w:hanging="10"/>
        <w:jc w:val="left"/>
      </w:pPr>
      <w:r>
        <w:rPr>
          <w:color w:val="000000"/>
          <w:sz w:val="20"/>
        </w:rPr>
        <w:t xml:space="preserve">No…………. Tel. No……..Email ……………, hereby request the Public Procurement Administrative Review Board to review the whole/part of the above mentioned decision on the following grounds , namely: </w:t>
      </w:r>
    </w:p>
    <w:p w:rsidR="00534A41" w:rsidRDefault="00FD7066">
      <w:pPr>
        <w:spacing w:after="109" w:line="250" w:lineRule="auto"/>
        <w:ind w:left="-5" w:right="0" w:hanging="10"/>
        <w:jc w:val="left"/>
      </w:pPr>
      <w:r>
        <w:rPr>
          <w:color w:val="000000"/>
          <w:sz w:val="20"/>
        </w:rPr>
        <w:t xml:space="preserve">1.  </w:t>
      </w:r>
    </w:p>
    <w:p w:rsidR="00534A41" w:rsidRDefault="00FD7066">
      <w:pPr>
        <w:spacing w:after="109" w:line="250" w:lineRule="auto"/>
        <w:ind w:left="-5" w:right="0" w:hanging="10"/>
        <w:jc w:val="left"/>
      </w:pPr>
      <w:r>
        <w:rPr>
          <w:color w:val="000000"/>
          <w:sz w:val="20"/>
        </w:rPr>
        <w:t xml:space="preserve">2.  </w:t>
      </w:r>
    </w:p>
    <w:p w:rsidR="00534A41" w:rsidRDefault="00FD7066">
      <w:pPr>
        <w:spacing w:after="109" w:line="250" w:lineRule="auto"/>
        <w:ind w:left="-5" w:right="0" w:hanging="10"/>
        <w:jc w:val="left"/>
      </w:pPr>
      <w:r>
        <w:rPr>
          <w:color w:val="000000"/>
          <w:sz w:val="20"/>
        </w:rPr>
        <w:t xml:space="preserve">By this memorandum, the Applicant requests the Board </w:t>
      </w:r>
      <w:proofErr w:type="gramStart"/>
      <w:r>
        <w:rPr>
          <w:color w:val="000000"/>
          <w:sz w:val="20"/>
        </w:rPr>
        <w:t>for an</w:t>
      </w:r>
      <w:proofErr w:type="gramEnd"/>
      <w:r>
        <w:rPr>
          <w:color w:val="000000"/>
          <w:sz w:val="20"/>
        </w:rPr>
        <w:t xml:space="preserve"> order/orders that:  </w:t>
      </w:r>
    </w:p>
    <w:p w:rsidR="00534A41" w:rsidRDefault="00FD7066">
      <w:pPr>
        <w:spacing w:after="109" w:line="250" w:lineRule="auto"/>
        <w:ind w:left="-5" w:right="0" w:hanging="10"/>
        <w:jc w:val="left"/>
      </w:pPr>
      <w:r>
        <w:rPr>
          <w:color w:val="000000"/>
          <w:sz w:val="20"/>
        </w:rPr>
        <w:t xml:space="preserve">1.  </w:t>
      </w:r>
    </w:p>
    <w:p w:rsidR="00534A41" w:rsidRDefault="00FD7066">
      <w:pPr>
        <w:spacing w:after="146" w:line="250" w:lineRule="auto"/>
        <w:ind w:left="-5" w:right="0" w:hanging="10"/>
        <w:jc w:val="left"/>
      </w:pPr>
      <w:r>
        <w:rPr>
          <w:color w:val="000000"/>
          <w:sz w:val="20"/>
        </w:rPr>
        <w:t xml:space="preserve">2.  </w:t>
      </w:r>
    </w:p>
    <w:p w:rsidR="00534A41" w:rsidRDefault="00FD7066">
      <w:pPr>
        <w:spacing w:after="109" w:line="250" w:lineRule="auto"/>
        <w:ind w:left="-5" w:right="0" w:hanging="10"/>
        <w:jc w:val="left"/>
      </w:pPr>
      <w:r>
        <w:rPr>
          <w:color w:val="000000"/>
          <w:sz w:val="20"/>
        </w:rPr>
        <w:t>SIGNED ………………</w:t>
      </w:r>
      <w:proofErr w:type="gramStart"/>
      <w:r>
        <w:rPr>
          <w:color w:val="000000"/>
          <w:sz w:val="20"/>
        </w:rPr>
        <w:t>.(</w:t>
      </w:r>
      <w:proofErr w:type="gramEnd"/>
      <w:r>
        <w:rPr>
          <w:color w:val="000000"/>
          <w:sz w:val="20"/>
        </w:rPr>
        <w:t xml:space="preserve">Applicant) Dated on…………….day of ……………/…20…… </w:t>
      </w:r>
    </w:p>
    <w:p w:rsidR="00534A41" w:rsidRDefault="00FD7066">
      <w:pPr>
        <w:spacing w:after="101" w:line="259" w:lineRule="auto"/>
        <w:ind w:left="0" w:right="0"/>
        <w:jc w:val="left"/>
      </w:pPr>
      <w:r>
        <w:rPr>
          <w:b/>
          <w:color w:val="000000"/>
          <w:sz w:val="20"/>
          <w:u w:val="single" w:color="000000"/>
        </w:rPr>
        <w:t>___________________________________________________________________________</w:t>
      </w:r>
      <w:r>
        <w:rPr>
          <w:color w:val="000000"/>
          <w:sz w:val="20"/>
        </w:rPr>
        <w:t xml:space="preserve"> </w:t>
      </w:r>
    </w:p>
    <w:p w:rsidR="00534A41" w:rsidRDefault="00FD7066">
      <w:pPr>
        <w:spacing w:after="28" w:line="250" w:lineRule="auto"/>
        <w:ind w:left="-5" w:right="0" w:hanging="10"/>
        <w:jc w:val="left"/>
      </w:pPr>
      <w:r>
        <w:rPr>
          <w:color w:val="000000"/>
          <w:sz w:val="20"/>
        </w:rPr>
        <w:t xml:space="preserve">FOR OFFICIAL USE ONLY Lodged with the Secretary Public Procurement Administrative Review Board on…………day of </w:t>
      </w:r>
    </w:p>
    <w:p w:rsidR="00534A41" w:rsidRDefault="00FD7066">
      <w:pPr>
        <w:spacing w:after="109" w:line="250" w:lineRule="auto"/>
        <w:ind w:left="-5" w:right="0" w:hanging="10"/>
        <w:jc w:val="left"/>
      </w:pPr>
      <w:proofErr w:type="gramStart"/>
      <w:r>
        <w:rPr>
          <w:color w:val="000000"/>
          <w:sz w:val="20"/>
        </w:rPr>
        <w:t>………....</w:t>
      </w:r>
      <w:proofErr w:type="gramEnd"/>
      <w:r>
        <w:rPr>
          <w:color w:val="000000"/>
          <w:sz w:val="20"/>
        </w:rPr>
        <w:t xml:space="preserve">20….……… </w:t>
      </w:r>
    </w:p>
    <w:p w:rsidR="00534A41" w:rsidRDefault="00FD7066">
      <w:pPr>
        <w:spacing w:after="101" w:line="259" w:lineRule="auto"/>
        <w:ind w:left="-5" w:right="0" w:hanging="10"/>
        <w:jc w:val="left"/>
      </w:pPr>
      <w:r>
        <w:rPr>
          <w:b/>
          <w:color w:val="000000"/>
          <w:sz w:val="20"/>
        </w:rPr>
        <w:t xml:space="preserve">SIGNED  </w:t>
      </w:r>
    </w:p>
    <w:p w:rsidR="00534A41" w:rsidRDefault="00FD7066">
      <w:pPr>
        <w:spacing w:after="195" w:line="259" w:lineRule="auto"/>
        <w:ind w:left="-5" w:right="0" w:hanging="10"/>
        <w:jc w:val="left"/>
      </w:pPr>
      <w:r>
        <w:rPr>
          <w:b/>
          <w:color w:val="000000"/>
          <w:sz w:val="20"/>
        </w:rPr>
        <w:t xml:space="preserve">Board Secretary </w:t>
      </w:r>
    </w:p>
    <w:p w:rsidR="00534A41" w:rsidRDefault="00FD7066">
      <w:pPr>
        <w:spacing w:after="103" w:line="259" w:lineRule="auto"/>
        <w:ind w:left="113" w:right="0"/>
        <w:jc w:val="left"/>
      </w:pPr>
      <w:r>
        <w:rPr>
          <w:b/>
          <w:sz w:val="24"/>
        </w:rPr>
        <w:t xml:space="preserve"> </w:t>
      </w:r>
    </w:p>
    <w:p w:rsidR="00534A41" w:rsidRDefault="00FD7066">
      <w:pPr>
        <w:spacing w:after="100" w:line="259" w:lineRule="auto"/>
        <w:ind w:left="113" w:right="0"/>
        <w:jc w:val="left"/>
      </w:pPr>
      <w:r>
        <w:rPr>
          <w:b/>
          <w:sz w:val="24"/>
        </w:rPr>
        <w:t xml:space="preserve"> </w:t>
      </w:r>
    </w:p>
    <w:p w:rsidR="00534A41" w:rsidRDefault="00FD7066">
      <w:pPr>
        <w:spacing w:after="103" w:line="259" w:lineRule="auto"/>
        <w:ind w:left="113" w:right="0"/>
        <w:jc w:val="left"/>
      </w:pPr>
      <w:r>
        <w:rPr>
          <w:b/>
          <w:sz w:val="24"/>
        </w:rPr>
        <w:t xml:space="preserve"> </w:t>
      </w:r>
    </w:p>
    <w:p w:rsidR="00534A41" w:rsidRDefault="00FD7066">
      <w:pPr>
        <w:spacing w:after="103" w:line="259" w:lineRule="auto"/>
        <w:ind w:left="113" w:right="0"/>
        <w:jc w:val="left"/>
      </w:pPr>
      <w:r>
        <w:rPr>
          <w:b/>
          <w:sz w:val="24"/>
        </w:rPr>
        <w:t xml:space="preserve"> </w:t>
      </w:r>
    </w:p>
    <w:p w:rsidR="00534A41" w:rsidRDefault="00FD7066">
      <w:pPr>
        <w:spacing w:after="103" w:line="259" w:lineRule="auto"/>
        <w:ind w:left="113" w:right="0"/>
        <w:jc w:val="left"/>
      </w:pPr>
      <w:r>
        <w:rPr>
          <w:b/>
          <w:sz w:val="24"/>
        </w:rPr>
        <w:t xml:space="preserve"> </w:t>
      </w:r>
    </w:p>
    <w:p w:rsidR="00534A41" w:rsidRDefault="00FD7066">
      <w:pPr>
        <w:spacing w:after="103" w:line="259" w:lineRule="auto"/>
        <w:ind w:left="113" w:right="0"/>
        <w:jc w:val="left"/>
      </w:pPr>
      <w:r>
        <w:rPr>
          <w:b/>
          <w:sz w:val="24"/>
        </w:rPr>
        <w:t xml:space="preserve"> </w:t>
      </w:r>
    </w:p>
    <w:p w:rsidR="00534A41" w:rsidRDefault="00FD7066">
      <w:pPr>
        <w:spacing w:after="103" w:line="259" w:lineRule="auto"/>
        <w:ind w:left="113" w:right="0"/>
        <w:jc w:val="left"/>
      </w:pPr>
      <w:r>
        <w:rPr>
          <w:b/>
          <w:sz w:val="24"/>
        </w:rPr>
        <w:t xml:space="preserve"> </w:t>
      </w:r>
    </w:p>
    <w:p w:rsidR="00534A41" w:rsidRDefault="00FD7066">
      <w:pPr>
        <w:spacing w:after="103" w:line="259" w:lineRule="auto"/>
        <w:ind w:left="113" w:right="0"/>
        <w:jc w:val="left"/>
      </w:pPr>
      <w:r>
        <w:rPr>
          <w:b/>
          <w:sz w:val="24"/>
        </w:rPr>
        <w:t xml:space="preserve"> </w:t>
      </w:r>
    </w:p>
    <w:p w:rsidR="00534A41" w:rsidRDefault="00FD7066">
      <w:pPr>
        <w:spacing w:after="103" w:line="259" w:lineRule="auto"/>
        <w:ind w:left="113" w:right="0"/>
        <w:jc w:val="left"/>
      </w:pPr>
      <w:r>
        <w:rPr>
          <w:b/>
          <w:sz w:val="24"/>
        </w:rPr>
        <w:t xml:space="preserve"> </w:t>
      </w:r>
    </w:p>
    <w:p w:rsidR="00534A41" w:rsidRDefault="00FD7066">
      <w:pPr>
        <w:spacing w:after="103" w:line="259" w:lineRule="auto"/>
        <w:ind w:left="113" w:right="0"/>
        <w:jc w:val="left"/>
      </w:pPr>
      <w:r>
        <w:rPr>
          <w:b/>
          <w:sz w:val="24"/>
        </w:rPr>
        <w:t xml:space="preserve"> </w:t>
      </w:r>
    </w:p>
    <w:p w:rsidR="00534A41" w:rsidRDefault="00FD7066">
      <w:pPr>
        <w:spacing w:after="0" w:line="259" w:lineRule="auto"/>
        <w:ind w:left="113" w:right="0"/>
        <w:jc w:val="left"/>
      </w:pPr>
      <w:r>
        <w:rPr>
          <w:b/>
          <w:sz w:val="24"/>
        </w:rPr>
        <w:lastRenderedPageBreak/>
        <w:t xml:space="preserve"> </w:t>
      </w:r>
    </w:p>
    <w:p w:rsidR="00534A41" w:rsidRDefault="00FD7066">
      <w:pPr>
        <w:spacing w:after="103" w:line="259" w:lineRule="auto"/>
        <w:ind w:left="113" w:right="0"/>
        <w:jc w:val="left"/>
      </w:pPr>
      <w:r>
        <w:rPr>
          <w:b/>
          <w:sz w:val="24"/>
        </w:rPr>
        <w:t xml:space="preserve"> </w:t>
      </w:r>
    </w:p>
    <w:p w:rsidR="00534A41" w:rsidRDefault="00FD7066">
      <w:pPr>
        <w:spacing w:after="103" w:line="259" w:lineRule="auto"/>
        <w:ind w:left="113" w:right="0"/>
        <w:jc w:val="left"/>
      </w:pPr>
      <w:r>
        <w:rPr>
          <w:b/>
          <w:sz w:val="24"/>
        </w:rPr>
        <w:t xml:space="preserve"> </w:t>
      </w:r>
    </w:p>
    <w:p w:rsidR="00534A41" w:rsidRDefault="00FD7066">
      <w:pPr>
        <w:pStyle w:val="Heading1"/>
        <w:ind w:left="129"/>
      </w:pPr>
      <w:bookmarkStart w:id="28" w:name="_Toc382479"/>
      <w:r>
        <w:t xml:space="preserve">FORM NO.  </w:t>
      </w:r>
      <w:proofErr w:type="gramStart"/>
      <w:r>
        <w:t>3  LETTER</w:t>
      </w:r>
      <w:proofErr w:type="gramEnd"/>
      <w:r>
        <w:t xml:space="preserve"> OF AWARD </w:t>
      </w:r>
      <w:r>
        <w:rPr>
          <w:color w:val="000000"/>
        </w:rPr>
        <w:t xml:space="preserve"> </w:t>
      </w:r>
      <w:bookmarkEnd w:id="28"/>
    </w:p>
    <w:p w:rsidR="00534A41" w:rsidRDefault="00FD7066">
      <w:pPr>
        <w:spacing w:after="226" w:line="248" w:lineRule="auto"/>
        <w:ind w:left="115" w:right="0" w:hanging="10"/>
      </w:pPr>
      <w:r>
        <w:rPr>
          <w:i/>
        </w:rPr>
        <w:t xml:space="preserve">[Use </w:t>
      </w:r>
      <w:proofErr w:type="gramStart"/>
      <w:r>
        <w:rPr>
          <w:i/>
        </w:rPr>
        <w:t>letter head</w:t>
      </w:r>
      <w:proofErr w:type="gramEnd"/>
      <w:r>
        <w:rPr>
          <w:i/>
        </w:rPr>
        <w:t xml:space="preserve"> paper of the </w:t>
      </w:r>
      <w:proofErr w:type="spellStart"/>
      <w:r w:rsidR="00BD383C">
        <w:rPr>
          <w:i/>
        </w:rPr>
        <w:t>Kaimosi</w:t>
      </w:r>
      <w:proofErr w:type="spellEnd"/>
      <w:r w:rsidR="00BD383C">
        <w:rPr>
          <w:i/>
        </w:rPr>
        <w:t xml:space="preserve"> Friends University</w:t>
      </w:r>
      <w:r>
        <w:rPr>
          <w:i/>
        </w:rPr>
        <w:t>]</w:t>
      </w:r>
      <w:r>
        <w:rPr>
          <w:i/>
          <w:color w:val="000000"/>
        </w:rPr>
        <w:t xml:space="preserve"> </w:t>
      </w:r>
    </w:p>
    <w:p w:rsidR="00534A41" w:rsidRDefault="00FD7066">
      <w:pPr>
        <w:tabs>
          <w:tab w:val="center" w:pos="2610"/>
        </w:tabs>
        <w:spacing w:after="226" w:line="248" w:lineRule="auto"/>
        <w:ind w:left="0" w:right="0"/>
        <w:jc w:val="left"/>
      </w:pPr>
      <w:r>
        <w:rPr>
          <w:i/>
        </w:rPr>
        <w:t xml:space="preserve">  </w:t>
      </w:r>
      <w:r>
        <w:rPr>
          <w:rFonts w:ascii="Calibri" w:eastAsia="Calibri" w:hAnsi="Calibri" w:cs="Calibri"/>
          <w:noProof/>
          <w:color w:val="000000"/>
        </w:rPr>
        <mc:AlternateContent>
          <mc:Choice Requires="wpg">
            <w:drawing>
              <wp:inline distT="0" distB="0" distL="0" distR="0">
                <wp:extent cx="1397762" cy="6096"/>
                <wp:effectExtent l="0" t="0" r="0" b="0"/>
                <wp:docPr id="370113" name="Group 370113"/>
                <wp:cNvGraphicFramePr/>
                <a:graphic xmlns:a="http://schemas.openxmlformats.org/drawingml/2006/main">
                  <a:graphicData uri="http://schemas.microsoft.com/office/word/2010/wordprocessingGroup">
                    <wpg:wgp>
                      <wpg:cNvGrpSpPr/>
                      <wpg:grpSpPr>
                        <a:xfrm>
                          <a:off x="0" y="0"/>
                          <a:ext cx="1397762" cy="6096"/>
                          <a:chOff x="0" y="0"/>
                          <a:chExt cx="1397762" cy="6096"/>
                        </a:xfrm>
                      </wpg:grpSpPr>
                      <wps:wsp>
                        <wps:cNvPr id="384335" name="Shape 384335"/>
                        <wps:cNvSpPr/>
                        <wps:spPr>
                          <a:xfrm>
                            <a:off x="0" y="0"/>
                            <a:ext cx="1397762" cy="9144"/>
                          </a:xfrm>
                          <a:custGeom>
                            <a:avLst/>
                            <a:gdLst/>
                            <a:ahLst/>
                            <a:cxnLst/>
                            <a:rect l="0" t="0" r="0" b="0"/>
                            <a:pathLst>
                              <a:path w="1397762" h="9144">
                                <a:moveTo>
                                  <a:pt x="0" y="0"/>
                                </a:moveTo>
                                <a:lnTo>
                                  <a:pt x="1397762" y="0"/>
                                </a:lnTo>
                                <a:lnTo>
                                  <a:pt x="1397762"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70113" style="width:110.06pt;height:0.47998pt;mso-position-horizontal-relative:char;mso-position-vertical-relative:line" coordsize="13977,60">
                <v:shape id="Shape 384336" style="position:absolute;width:13977;height:91;left:0;top:0;" coordsize="1397762,9144" path="m0,0l1397762,0l1397762,9144l0,9144l0,0">
                  <v:stroke weight="0pt" endcap="flat" joinstyle="miter" miterlimit="10" on="false" color="#000000" opacity="0"/>
                  <v:fill on="true" color="#221e1f"/>
                </v:shape>
              </v:group>
            </w:pict>
          </mc:Fallback>
        </mc:AlternateContent>
      </w:r>
      <w:r>
        <w:rPr>
          <w:i/>
        </w:rPr>
        <w:t xml:space="preserve"> </w:t>
      </w:r>
      <w:r>
        <w:rPr>
          <w:i/>
        </w:rPr>
        <w:tab/>
        <w:t>[Date]</w:t>
      </w:r>
      <w:r>
        <w:rPr>
          <w:i/>
          <w:color w:val="000000"/>
        </w:rPr>
        <w:t xml:space="preserve"> </w:t>
      </w:r>
    </w:p>
    <w:p w:rsidR="00534A41" w:rsidRDefault="00FD7066">
      <w:pPr>
        <w:tabs>
          <w:tab w:val="center" w:pos="4160"/>
        </w:tabs>
        <w:spacing w:after="255" w:line="248" w:lineRule="auto"/>
        <w:ind w:left="0" w:right="0"/>
        <w:jc w:val="left"/>
      </w:pPr>
      <w:r>
        <w:t>To:</w:t>
      </w:r>
      <w:r>
        <w:rPr>
          <w:u w:val="single" w:color="221E1F"/>
        </w:rPr>
        <w:t xml:space="preserve">   </w:t>
      </w:r>
      <w:r>
        <w:rPr>
          <w:u w:val="single" w:color="221E1F"/>
        </w:rPr>
        <w:tab/>
      </w:r>
      <w:r>
        <w:rPr>
          <w:i/>
        </w:rPr>
        <w:t>[name and address of the Supplier]</w:t>
      </w:r>
      <w:r>
        <w:rPr>
          <w:i/>
          <w:color w:val="000000"/>
        </w:rPr>
        <w:t xml:space="preserve"> </w:t>
      </w:r>
    </w:p>
    <w:p w:rsidR="00534A41" w:rsidRDefault="00FD7066">
      <w:pPr>
        <w:tabs>
          <w:tab w:val="center" w:pos="5351"/>
        </w:tabs>
        <w:spacing w:after="217" w:line="259" w:lineRule="auto"/>
        <w:ind w:left="0" w:right="0"/>
        <w:jc w:val="left"/>
      </w:pPr>
      <w:proofErr w:type="gramStart"/>
      <w:r>
        <w:t>Subject:</w:t>
      </w:r>
      <w:proofErr w:type="gramEnd"/>
      <w:r>
        <w:t xml:space="preserve">  </w:t>
      </w:r>
      <w:r>
        <w:rPr>
          <w:rFonts w:ascii="Calibri" w:eastAsia="Calibri" w:hAnsi="Calibri" w:cs="Calibri"/>
          <w:noProof/>
          <w:color w:val="000000"/>
        </w:rPr>
        <mc:AlternateContent>
          <mc:Choice Requires="wpg">
            <w:drawing>
              <wp:inline distT="0" distB="0" distL="0" distR="0">
                <wp:extent cx="1417574" cy="6096"/>
                <wp:effectExtent l="0" t="0" r="0" b="0"/>
                <wp:docPr id="370114" name="Group 370114"/>
                <wp:cNvGraphicFramePr/>
                <a:graphic xmlns:a="http://schemas.openxmlformats.org/drawingml/2006/main">
                  <a:graphicData uri="http://schemas.microsoft.com/office/word/2010/wordprocessingGroup">
                    <wpg:wgp>
                      <wpg:cNvGrpSpPr/>
                      <wpg:grpSpPr>
                        <a:xfrm>
                          <a:off x="0" y="0"/>
                          <a:ext cx="1417574" cy="6096"/>
                          <a:chOff x="0" y="0"/>
                          <a:chExt cx="1417574" cy="6096"/>
                        </a:xfrm>
                      </wpg:grpSpPr>
                      <wps:wsp>
                        <wps:cNvPr id="384337" name="Shape 384337"/>
                        <wps:cNvSpPr/>
                        <wps:spPr>
                          <a:xfrm>
                            <a:off x="0" y="0"/>
                            <a:ext cx="1417574" cy="9144"/>
                          </a:xfrm>
                          <a:custGeom>
                            <a:avLst/>
                            <a:gdLst/>
                            <a:ahLst/>
                            <a:cxnLst/>
                            <a:rect l="0" t="0" r="0" b="0"/>
                            <a:pathLst>
                              <a:path w="1417574" h="9144">
                                <a:moveTo>
                                  <a:pt x="0" y="0"/>
                                </a:moveTo>
                                <a:lnTo>
                                  <a:pt x="1417574" y="0"/>
                                </a:lnTo>
                                <a:lnTo>
                                  <a:pt x="1417574"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70114" style="width:111.62pt;height:0.47998pt;mso-position-horizontal-relative:char;mso-position-vertical-relative:line" coordsize="14175,60">
                <v:shape id="Shape 384338" style="position:absolute;width:14175;height:91;left:0;top:0;" coordsize="1417574,9144" path="m0,0l1417574,0l1417574,9144l0,9144l0,0">
                  <v:stroke weight="0pt" endcap="flat" joinstyle="miter" miterlimit="10" on="false" color="#000000" opacity="0"/>
                  <v:fill on="true" color="#221e1f"/>
                </v:shape>
              </v:group>
            </w:pict>
          </mc:Fallback>
        </mc:AlternateContent>
      </w:r>
      <w:r>
        <w:t xml:space="preserve"> </w:t>
      </w:r>
      <w:r>
        <w:tab/>
      </w:r>
      <w:r>
        <w:rPr>
          <w:b/>
          <w:i/>
        </w:rPr>
        <w:t>Notification of Award Contract No.</w:t>
      </w:r>
      <w:r>
        <w:t xml:space="preserve">  .  .  .  .  .  .  .  ..</w:t>
      </w:r>
      <w:r>
        <w:rPr>
          <w:color w:val="000000"/>
        </w:rPr>
        <w:t xml:space="preserve"> </w:t>
      </w:r>
    </w:p>
    <w:p w:rsidR="00534A41" w:rsidRDefault="00FD7066">
      <w:pPr>
        <w:ind w:left="108" w:right="315"/>
      </w:pPr>
      <w:proofErr w:type="gramStart"/>
      <w:r>
        <w:t xml:space="preserve">This    is    to    notify    you    that    your  Tender  dated  </w:t>
      </w:r>
      <w:r>
        <w:rPr>
          <w:rFonts w:ascii="Calibri" w:eastAsia="Calibri" w:hAnsi="Calibri" w:cs="Calibri"/>
          <w:noProof/>
          <w:color w:val="000000"/>
        </w:rPr>
        <mc:AlternateContent>
          <mc:Choice Requires="wpg">
            <w:drawing>
              <wp:inline distT="0" distB="0" distL="0" distR="0">
                <wp:extent cx="1605026" cy="6096"/>
                <wp:effectExtent l="0" t="0" r="0" b="0"/>
                <wp:docPr id="370115" name="Group 370115"/>
                <wp:cNvGraphicFramePr/>
                <a:graphic xmlns:a="http://schemas.openxmlformats.org/drawingml/2006/main">
                  <a:graphicData uri="http://schemas.microsoft.com/office/word/2010/wordprocessingGroup">
                    <wpg:wgp>
                      <wpg:cNvGrpSpPr/>
                      <wpg:grpSpPr>
                        <a:xfrm>
                          <a:off x="0" y="0"/>
                          <a:ext cx="1605026" cy="6096"/>
                          <a:chOff x="0" y="0"/>
                          <a:chExt cx="1605026" cy="6096"/>
                        </a:xfrm>
                      </wpg:grpSpPr>
                      <wps:wsp>
                        <wps:cNvPr id="384339" name="Shape 384339"/>
                        <wps:cNvSpPr/>
                        <wps:spPr>
                          <a:xfrm>
                            <a:off x="0" y="0"/>
                            <a:ext cx="1605026" cy="9144"/>
                          </a:xfrm>
                          <a:custGeom>
                            <a:avLst/>
                            <a:gdLst/>
                            <a:ahLst/>
                            <a:cxnLst/>
                            <a:rect l="0" t="0" r="0" b="0"/>
                            <a:pathLst>
                              <a:path w="1605026" h="9144">
                                <a:moveTo>
                                  <a:pt x="0" y="0"/>
                                </a:moveTo>
                                <a:lnTo>
                                  <a:pt x="1605026" y="0"/>
                                </a:lnTo>
                                <a:lnTo>
                                  <a:pt x="1605026"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70115" style="width:126.38pt;height:0.47998pt;mso-position-horizontal-relative:char;mso-position-vertical-relative:line" coordsize="16050,60">
                <v:shape id="Shape 384340" style="position:absolute;width:16050;height:91;left:0;top:0;" coordsize="1605026,9144" path="m0,0l1605026,0l1605026,9144l0,9144l0,0">
                  <v:stroke weight="0pt" endcap="flat" joinstyle="miter" miterlimit="10" on="false" color="#000000" opacity="0"/>
                  <v:fill on="true" color="#221e1f"/>
                </v:shape>
              </v:group>
            </w:pict>
          </mc:Fallback>
        </mc:AlternateContent>
      </w:r>
      <w:r>
        <w:t xml:space="preserve">  </w:t>
      </w:r>
      <w:r>
        <w:rPr>
          <w:b/>
          <w:i/>
        </w:rPr>
        <w:t xml:space="preserve">[insert  date]  </w:t>
      </w:r>
      <w:r>
        <w:t>for  execution  of  the</w:t>
      </w:r>
      <w:r>
        <w:rPr>
          <w:u w:val="single" w:color="221E1F"/>
        </w:rPr>
        <w:t xml:space="preserve">   </w:t>
      </w:r>
      <w:r>
        <w:rPr>
          <w:b/>
          <w:i/>
        </w:rPr>
        <w:t xml:space="preserve">[insert  name  of  the  contract  and  identification  number,  as  given  in  the  SCC]  </w:t>
      </w:r>
      <w:r>
        <w:t>for  the  Accepted    Contract  Amount    of</w:t>
      </w:r>
      <w:r>
        <w:rPr>
          <w:u w:val="single" w:color="221E1F"/>
        </w:rPr>
        <w:t xml:space="preserve">   </w:t>
      </w:r>
      <w:r>
        <w:rPr>
          <w:b/>
          <w:i/>
        </w:rPr>
        <w:t>[insert  amount  in  numbers  and  words  and  name  of  currency]</w:t>
      </w:r>
      <w:r>
        <w:t>,  as  corrected  and  modified  in  accordance  with  the  Instructions  to  tenderers  is  hereby  accepted  by  our  Agency.</w:t>
      </w:r>
      <w:proofErr w:type="gramEnd"/>
      <w:r>
        <w:rPr>
          <w:color w:val="000000"/>
        </w:rPr>
        <w:t xml:space="preserve"> </w:t>
      </w:r>
    </w:p>
    <w:p w:rsidR="00534A41" w:rsidRDefault="00FD7066">
      <w:pPr>
        <w:ind w:left="108" w:right="318"/>
      </w:pPr>
      <w:r>
        <w:t>You  are  requested  to  furnish  the  Performance  Security  within  30  days  in  accordance  with  the  Conditions  of  Contract,  using  for  that  purpose  the  of  the  Performance  Security  Form  included  in  Section  X,  Contract  Forms,  of  the  Tendering  document.</w:t>
      </w:r>
      <w:r>
        <w:rPr>
          <w:color w:val="000000"/>
        </w:rPr>
        <w:t xml:space="preserve"> </w:t>
      </w:r>
    </w:p>
    <w:p w:rsidR="00534A41" w:rsidRDefault="00FD7066">
      <w:pPr>
        <w:tabs>
          <w:tab w:val="center" w:pos="10378"/>
        </w:tabs>
        <w:ind w:left="0" w:right="0"/>
        <w:jc w:val="left"/>
      </w:pPr>
      <w:r>
        <w:t>Authorized Signature:</w:t>
      </w:r>
      <w:r>
        <w:rPr>
          <w:u w:val="single" w:color="221E1F"/>
        </w:rPr>
        <w:t xml:space="preserve">   </w:t>
      </w:r>
      <w:r>
        <w:rPr>
          <w:u w:val="single" w:color="221E1F"/>
        </w:rPr>
        <w:tab/>
      </w:r>
      <w:r>
        <w:t xml:space="preserve">  </w:t>
      </w:r>
    </w:p>
    <w:p w:rsidR="00534A41" w:rsidRDefault="00FD7066">
      <w:pPr>
        <w:tabs>
          <w:tab w:val="center" w:pos="10380"/>
        </w:tabs>
        <w:ind w:left="0" w:right="0"/>
        <w:jc w:val="left"/>
      </w:pPr>
      <w:r>
        <w:t>Name and Title of Signatory:</w:t>
      </w:r>
      <w:r>
        <w:rPr>
          <w:u w:val="single" w:color="221E1F"/>
        </w:rPr>
        <w:t xml:space="preserve">   </w:t>
      </w:r>
      <w:r>
        <w:rPr>
          <w:u w:val="single" w:color="221E1F"/>
        </w:rPr>
        <w:tab/>
      </w:r>
      <w:r>
        <w:t xml:space="preserve">  </w:t>
      </w:r>
    </w:p>
    <w:p w:rsidR="00534A41" w:rsidRDefault="00FD7066">
      <w:pPr>
        <w:tabs>
          <w:tab w:val="center" w:pos="10385"/>
        </w:tabs>
        <w:spacing w:after="126"/>
        <w:ind w:left="0" w:right="0"/>
        <w:jc w:val="left"/>
      </w:pPr>
      <w:r>
        <w:t>Name of Agency:</w:t>
      </w:r>
      <w:r>
        <w:rPr>
          <w:u w:val="single" w:color="221E1F"/>
        </w:rPr>
        <w:t xml:space="preserve">   </w:t>
      </w:r>
      <w:r>
        <w:rPr>
          <w:u w:val="single" w:color="221E1F"/>
        </w:rPr>
        <w:tab/>
      </w:r>
      <w:r>
        <w:rPr>
          <w:color w:val="000000"/>
        </w:rPr>
        <w:t xml:space="preserve"> </w:t>
      </w:r>
    </w:p>
    <w:p w:rsidR="00534A41" w:rsidRDefault="00FD7066">
      <w:pPr>
        <w:spacing w:after="236" w:line="259" w:lineRule="auto"/>
        <w:ind w:left="0" w:right="0"/>
        <w:jc w:val="left"/>
      </w:pPr>
      <w:r>
        <w:rPr>
          <w:color w:val="000000"/>
          <w:sz w:val="9"/>
        </w:rPr>
        <w:t xml:space="preserve"> </w:t>
      </w:r>
    </w:p>
    <w:p w:rsidR="00534A41" w:rsidRDefault="00FD7066">
      <w:pPr>
        <w:spacing w:after="117" w:line="265" w:lineRule="auto"/>
        <w:ind w:left="118" w:right="0" w:hanging="10"/>
        <w:jc w:val="left"/>
      </w:pPr>
      <w:r>
        <w:rPr>
          <w:b/>
        </w:rPr>
        <w:t>Attachment:  Contract Agreement</w:t>
      </w:r>
      <w:r>
        <w:rPr>
          <w:b/>
          <w:color w:val="000000"/>
        </w:rPr>
        <w:t xml:space="preserve"> </w:t>
      </w:r>
    </w:p>
    <w:p w:rsidR="00534A41" w:rsidRDefault="00FD7066">
      <w:pPr>
        <w:spacing w:after="103" w:line="259" w:lineRule="auto"/>
        <w:ind w:left="108" w:right="0"/>
        <w:jc w:val="left"/>
      </w:pPr>
      <w:r>
        <w:rPr>
          <w:b/>
          <w:sz w:val="24"/>
        </w:rPr>
        <w:t xml:space="preserve"> </w:t>
      </w:r>
    </w:p>
    <w:p w:rsidR="00534A41" w:rsidRDefault="00FD7066">
      <w:pPr>
        <w:spacing w:after="103" w:line="259" w:lineRule="auto"/>
        <w:ind w:left="108" w:right="0"/>
        <w:jc w:val="left"/>
      </w:pPr>
      <w:r>
        <w:rPr>
          <w:b/>
          <w:sz w:val="24"/>
        </w:rPr>
        <w:t xml:space="preserve"> </w:t>
      </w:r>
    </w:p>
    <w:p w:rsidR="00534A41" w:rsidRDefault="00FD7066">
      <w:pPr>
        <w:spacing w:after="103" w:line="259" w:lineRule="auto"/>
        <w:ind w:left="108" w:right="0"/>
        <w:jc w:val="left"/>
      </w:pPr>
      <w:r>
        <w:rPr>
          <w:b/>
          <w:sz w:val="24"/>
        </w:rPr>
        <w:t xml:space="preserve"> </w:t>
      </w:r>
    </w:p>
    <w:p w:rsidR="00534A41" w:rsidRDefault="00FD7066">
      <w:pPr>
        <w:spacing w:after="103" w:line="259" w:lineRule="auto"/>
        <w:ind w:left="108" w:right="0"/>
        <w:jc w:val="left"/>
      </w:pPr>
      <w:r>
        <w:rPr>
          <w:b/>
          <w:sz w:val="24"/>
        </w:rPr>
        <w:t xml:space="preserve"> </w:t>
      </w:r>
    </w:p>
    <w:p w:rsidR="00534A41" w:rsidRDefault="00FD7066">
      <w:pPr>
        <w:spacing w:after="100" w:line="259" w:lineRule="auto"/>
        <w:ind w:left="108" w:right="0"/>
        <w:jc w:val="left"/>
      </w:pPr>
      <w:r>
        <w:rPr>
          <w:b/>
          <w:sz w:val="24"/>
        </w:rPr>
        <w:t xml:space="preserve"> </w:t>
      </w:r>
    </w:p>
    <w:p w:rsidR="00534A41" w:rsidRDefault="00FD7066">
      <w:pPr>
        <w:spacing w:after="103" w:line="259" w:lineRule="auto"/>
        <w:ind w:left="108" w:right="0"/>
        <w:jc w:val="left"/>
      </w:pPr>
      <w:r>
        <w:rPr>
          <w:b/>
          <w:sz w:val="24"/>
        </w:rPr>
        <w:t xml:space="preserve"> </w:t>
      </w:r>
    </w:p>
    <w:p w:rsidR="00534A41" w:rsidRDefault="00FD7066">
      <w:pPr>
        <w:spacing w:after="103" w:line="259" w:lineRule="auto"/>
        <w:ind w:left="108" w:right="0"/>
        <w:jc w:val="left"/>
      </w:pPr>
      <w:r>
        <w:rPr>
          <w:b/>
          <w:sz w:val="24"/>
        </w:rPr>
        <w:t xml:space="preserve"> </w:t>
      </w:r>
    </w:p>
    <w:p w:rsidR="00534A41" w:rsidRDefault="00FD7066">
      <w:pPr>
        <w:spacing w:after="103" w:line="259" w:lineRule="auto"/>
        <w:ind w:left="108" w:right="0"/>
        <w:jc w:val="left"/>
      </w:pPr>
      <w:r>
        <w:rPr>
          <w:b/>
          <w:sz w:val="24"/>
        </w:rPr>
        <w:t xml:space="preserve"> </w:t>
      </w:r>
    </w:p>
    <w:p w:rsidR="00534A41" w:rsidRDefault="00FD7066">
      <w:pPr>
        <w:spacing w:after="103" w:line="259" w:lineRule="auto"/>
        <w:ind w:left="108" w:right="0"/>
        <w:jc w:val="left"/>
      </w:pPr>
      <w:r>
        <w:rPr>
          <w:b/>
          <w:sz w:val="24"/>
        </w:rPr>
        <w:t xml:space="preserve"> </w:t>
      </w:r>
    </w:p>
    <w:p w:rsidR="00534A41" w:rsidRDefault="00FD7066">
      <w:pPr>
        <w:spacing w:after="103" w:line="259" w:lineRule="auto"/>
        <w:ind w:left="108" w:right="0"/>
        <w:jc w:val="left"/>
      </w:pPr>
      <w:r>
        <w:rPr>
          <w:b/>
          <w:sz w:val="24"/>
        </w:rPr>
        <w:t xml:space="preserve"> </w:t>
      </w:r>
    </w:p>
    <w:p w:rsidR="00534A41" w:rsidRDefault="00FD7066">
      <w:pPr>
        <w:spacing w:after="103" w:line="259" w:lineRule="auto"/>
        <w:ind w:left="108" w:right="0"/>
        <w:jc w:val="left"/>
      </w:pPr>
      <w:r>
        <w:rPr>
          <w:b/>
          <w:sz w:val="24"/>
        </w:rPr>
        <w:t xml:space="preserve"> </w:t>
      </w:r>
    </w:p>
    <w:p w:rsidR="00534A41" w:rsidRDefault="00FD7066">
      <w:pPr>
        <w:spacing w:after="103" w:line="259" w:lineRule="auto"/>
        <w:ind w:left="108" w:right="0"/>
        <w:jc w:val="left"/>
      </w:pPr>
      <w:r>
        <w:rPr>
          <w:b/>
          <w:sz w:val="24"/>
        </w:rPr>
        <w:t xml:space="preserve"> </w:t>
      </w:r>
    </w:p>
    <w:p w:rsidR="00534A41" w:rsidRDefault="00FD7066">
      <w:pPr>
        <w:spacing w:after="103" w:line="259" w:lineRule="auto"/>
        <w:ind w:left="108" w:right="0"/>
        <w:jc w:val="left"/>
      </w:pPr>
      <w:r>
        <w:rPr>
          <w:b/>
          <w:sz w:val="24"/>
        </w:rPr>
        <w:t xml:space="preserve"> </w:t>
      </w:r>
    </w:p>
    <w:p w:rsidR="00534A41" w:rsidRDefault="00FD7066">
      <w:pPr>
        <w:spacing w:after="103" w:line="259" w:lineRule="auto"/>
        <w:ind w:left="108" w:right="0"/>
        <w:jc w:val="left"/>
      </w:pPr>
      <w:r>
        <w:rPr>
          <w:b/>
          <w:sz w:val="24"/>
        </w:rPr>
        <w:t xml:space="preserve"> </w:t>
      </w:r>
    </w:p>
    <w:p w:rsidR="00534A41" w:rsidRDefault="00534A41" w:rsidP="006A7249">
      <w:pPr>
        <w:spacing w:after="100" w:line="259" w:lineRule="auto"/>
        <w:ind w:left="108" w:right="0"/>
        <w:jc w:val="left"/>
        <w:rPr>
          <w:b/>
          <w:sz w:val="24"/>
        </w:rPr>
      </w:pPr>
    </w:p>
    <w:p w:rsidR="006A7249" w:rsidRDefault="006A7249" w:rsidP="006A7249">
      <w:pPr>
        <w:spacing w:after="100" w:line="259" w:lineRule="auto"/>
        <w:ind w:left="108" w:right="0"/>
        <w:jc w:val="left"/>
      </w:pPr>
    </w:p>
    <w:p w:rsidR="006A7249" w:rsidRDefault="00FD7066" w:rsidP="006A7249">
      <w:pPr>
        <w:spacing w:after="103" w:line="259" w:lineRule="auto"/>
        <w:ind w:left="108" w:right="0"/>
        <w:jc w:val="left"/>
        <w:rPr>
          <w:b/>
          <w:sz w:val="24"/>
        </w:rPr>
      </w:pPr>
      <w:r>
        <w:rPr>
          <w:b/>
          <w:sz w:val="24"/>
        </w:rPr>
        <w:t xml:space="preserve"> </w:t>
      </w:r>
    </w:p>
    <w:p w:rsidR="006A7249" w:rsidRDefault="006A7249" w:rsidP="006A7249">
      <w:pPr>
        <w:spacing w:after="103" w:line="259" w:lineRule="auto"/>
        <w:ind w:left="108" w:right="0"/>
        <w:jc w:val="left"/>
        <w:rPr>
          <w:b/>
          <w:sz w:val="24"/>
        </w:rPr>
      </w:pPr>
    </w:p>
    <w:p w:rsidR="00534A41" w:rsidRDefault="00FD7066" w:rsidP="006A7249">
      <w:pPr>
        <w:spacing w:after="103" w:line="259" w:lineRule="auto"/>
        <w:ind w:left="108" w:right="0"/>
        <w:jc w:val="left"/>
      </w:pPr>
      <w:r>
        <w:lastRenderedPageBreak/>
        <w:t xml:space="preserve">FORM NO.  4 </w:t>
      </w:r>
      <w:proofErr w:type="gramStart"/>
      <w:r>
        <w:t>-  CONTRACT</w:t>
      </w:r>
      <w:proofErr w:type="gramEnd"/>
      <w:r>
        <w:t xml:space="preserve"> AGREEMENT</w:t>
      </w:r>
      <w:r>
        <w:rPr>
          <w:color w:val="000000"/>
        </w:rPr>
        <w:t xml:space="preserve"> </w:t>
      </w:r>
    </w:p>
    <w:p w:rsidR="00534A41" w:rsidRDefault="00FD7066">
      <w:pPr>
        <w:spacing w:after="226" w:line="248" w:lineRule="auto"/>
        <w:ind w:left="115" w:right="0" w:hanging="10"/>
      </w:pPr>
      <w:r>
        <w:rPr>
          <w:i/>
        </w:rPr>
        <w:t>[The  successful  tenderer  shall  fill  in  this  form  in  accordance  with  the  instructions  indicated]</w:t>
      </w:r>
      <w:r>
        <w:rPr>
          <w:i/>
          <w:color w:val="000000"/>
        </w:rPr>
        <w:t xml:space="preserve"> </w:t>
      </w:r>
    </w:p>
    <w:p w:rsidR="00534A41" w:rsidRDefault="00FD7066">
      <w:pPr>
        <w:spacing w:after="0" w:line="248" w:lineRule="auto"/>
        <w:ind w:left="115" w:right="84" w:hanging="10"/>
      </w:pPr>
      <w:r>
        <w:t>THIS AGREEMENT made the</w:t>
      </w:r>
      <w:r>
        <w:rPr>
          <w:u w:val="single" w:color="221E1F"/>
        </w:rPr>
        <w:t xml:space="preserve">    </w:t>
      </w:r>
      <w:r>
        <w:rPr>
          <w:i/>
        </w:rPr>
        <w:t>[</w:t>
      </w:r>
      <w:proofErr w:type="gramStart"/>
      <w:r>
        <w:rPr>
          <w:i/>
        </w:rPr>
        <w:t>insert:</w:t>
      </w:r>
      <w:proofErr w:type="gramEnd"/>
      <w:r>
        <w:rPr>
          <w:i/>
        </w:rPr>
        <w:t xml:space="preserve">  </w:t>
      </w:r>
      <w:r>
        <w:rPr>
          <w:b/>
          <w:i/>
        </w:rPr>
        <w:t>number</w:t>
      </w:r>
      <w:r>
        <w:rPr>
          <w:i/>
        </w:rPr>
        <w:t>] day</w:t>
      </w:r>
      <w:r>
        <w:t xml:space="preserve"> of  </w:t>
      </w:r>
      <w:r>
        <w:rPr>
          <w:rFonts w:ascii="Calibri" w:eastAsia="Calibri" w:hAnsi="Calibri" w:cs="Calibri"/>
          <w:noProof/>
          <w:color w:val="000000"/>
        </w:rPr>
        <mc:AlternateContent>
          <mc:Choice Requires="wpg">
            <w:drawing>
              <wp:inline distT="0" distB="0" distL="0" distR="0">
                <wp:extent cx="782117" cy="6096"/>
                <wp:effectExtent l="0" t="0" r="0" b="0"/>
                <wp:docPr id="371285" name="Group 371285"/>
                <wp:cNvGraphicFramePr/>
                <a:graphic xmlns:a="http://schemas.openxmlformats.org/drawingml/2006/main">
                  <a:graphicData uri="http://schemas.microsoft.com/office/word/2010/wordprocessingGroup">
                    <wpg:wgp>
                      <wpg:cNvGrpSpPr/>
                      <wpg:grpSpPr>
                        <a:xfrm>
                          <a:off x="0" y="0"/>
                          <a:ext cx="782117" cy="6096"/>
                          <a:chOff x="0" y="0"/>
                          <a:chExt cx="782117" cy="6096"/>
                        </a:xfrm>
                      </wpg:grpSpPr>
                      <wps:wsp>
                        <wps:cNvPr id="384341" name="Shape 384341"/>
                        <wps:cNvSpPr/>
                        <wps:spPr>
                          <a:xfrm>
                            <a:off x="0" y="0"/>
                            <a:ext cx="782117" cy="9144"/>
                          </a:xfrm>
                          <a:custGeom>
                            <a:avLst/>
                            <a:gdLst/>
                            <a:ahLst/>
                            <a:cxnLst/>
                            <a:rect l="0" t="0" r="0" b="0"/>
                            <a:pathLst>
                              <a:path w="782117" h="9144">
                                <a:moveTo>
                                  <a:pt x="0" y="0"/>
                                </a:moveTo>
                                <a:lnTo>
                                  <a:pt x="782117" y="0"/>
                                </a:lnTo>
                                <a:lnTo>
                                  <a:pt x="782117"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71285" style="width:61.584pt;height:0.47998pt;mso-position-horizontal-relative:char;mso-position-vertical-relative:line" coordsize="7821,60">
                <v:shape id="Shape 384342" style="position:absolute;width:7821;height:91;left:0;top:0;" coordsize="782117,9144" path="m0,0l782117,0l782117,9144l0,9144l0,0">
                  <v:stroke weight="0pt" endcap="flat" joinstyle="miter" miterlimit="10" on="false" color="#000000" opacity="0"/>
                  <v:fill on="true" color="#221e1f"/>
                </v:shape>
              </v:group>
            </w:pict>
          </mc:Fallback>
        </mc:AlternateContent>
      </w:r>
      <w:r>
        <w:t xml:space="preserve">  </w:t>
      </w:r>
      <w:r>
        <w:rPr>
          <w:i/>
        </w:rPr>
        <w:t xml:space="preserve">[insert:  </w:t>
      </w:r>
      <w:r>
        <w:rPr>
          <w:b/>
          <w:i/>
        </w:rPr>
        <w:t>month</w:t>
      </w:r>
      <w:r>
        <w:rPr>
          <w:i/>
        </w:rPr>
        <w:t>]</w:t>
      </w:r>
      <w:r>
        <w:t>, [</w:t>
      </w:r>
      <w:r>
        <w:rPr>
          <w:i/>
        </w:rPr>
        <w:t xml:space="preserve">insert:  </w:t>
      </w:r>
      <w:r>
        <w:rPr>
          <w:b/>
          <w:i/>
        </w:rPr>
        <w:t>year</w:t>
      </w:r>
      <w:r>
        <w:rPr>
          <w:i/>
        </w:rPr>
        <w:t>]</w:t>
      </w:r>
      <w:r>
        <w:t xml:space="preserve">.  </w:t>
      </w:r>
      <w:proofErr w:type="gramStart"/>
      <w:r>
        <w:t>BETWEEN  (</w:t>
      </w:r>
      <w:proofErr w:type="gramEnd"/>
      <w:r>
        <w:t xml:space="preserve">1)  </w:t>
      </w:r>
      <w:r>
        <w:rPr>
          <w:rFonts w:ascii="Calibri" w:eastAsia="Calibri" w:hAnsi="Calibri" w:cs="Calibri"/>
          <w:noProof/>
          <w:color w:val="000000"/>
        </w:rPr>
        <mc:AlternateContent>
          <mc:Choice Requires="wpg">
            <w:drawing>
              <wp:inline distT="0" distB="0" distL="0" distR="0">
                <wp:extent cx="1248461" cy="6096"/>
                <wp:effectExtent l="0" t="0" r="0" b="0"/>
                <wp:docPr id="371286" name="Group 371286"/>
                <wp:cNvGraphicFramePr/>
                <a:graphic xmlns:a="http://schemas.openxmlformats.org/drawingml/2006/main">
                  <a:graphicData uri="http://schemas.microsoft.com/office/word/2010/wordprocessingGroup">
                    <wpg:wgp>
                      <wpg:cNvGrpSpPr/>
                      <wpg:grpSpPr>
                        <a:xfrm>
                          <a:off x="0" y="0"/>
                          <a:ext cx="1248461" cy="6096"/>
                          <a:chOff x="0" y="0"/>
                          <a:chExt cx="1248461" cy="6096"/>
                        </a:xfrm>
                      </wpg:grpSpPr>
                      <wps:wsp>
                        <wps:cNvPr id="384343" name="Shape 384343"/>
                        <wps:cNvSpPr/>
                        <wps:spPr>
                          <a:xfrm>
                            <a:off x="0" y="0"/>
                            <a:ext cx="1248461" cy="9144"/>
                          </a:xfrm>
                          <a:custGeom>
                            <a:avLst/>
                            <a:gdLst/>
                            <a:ahLst/>
                            <a:cxnLst/>
                            <a:rect l="0" t="0" r="0" b="0"/>
                            <a:pathLst>
                              <a:path w="1248461" h="9144">
                                <a:moveTo>
                                  <a:pt x="0" y="0"/>
                                </a:moveTo>
                                <a:lnTo>
                                  <a:pt x="1248461" y="0"/>
                                </a:lnTo>
                                <a:lnTo>
                                  <a:pt x="1248461"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71286" style="width:98.304pt;height:0.47998pt;mso-position-horizontal-relative:char;mso-position-vertical-relative:line" coordsize="12484,60">
                <v:shape id="Shape 384344" style="position:absolute;width:12484;height:91;left:0;top:0;" coordsize="1248461,9144" path="m0,0l1248461,0l1248461,9144l0,9144l0,0">
                  <v:stroke weight="0pt" endcap="flat" joinstyle="miter" miterlimit="10" on="false" color="#000000" opacity="0"/>
                  <v:fill on="true" color="#221e1f"/>
                </v:shape>
              </v:group>
            </w:pict>
          </mc:Fallback>
        </mc:AlternateContent>
      </w:r>
      <w:r>
        <w:t xml:space="preserve">  </w:t>
      </w:r>
      <w:r>
        <w:rPr>
          <w:i/>
        </w:rPr>
        <w:t xml:space="preserve">[insert  complete  name  of  Procuring  Entity  </w:t>
      </w:r>
      <w:r>
        <w:t xml:space="preserve">and  having  its  </w:t>
      </w:r>
    </w:p>
    <w:p w:rsidR="00534A41" w:rsidRDefault="00FD7066">
      <w:pPr>
        <w:spacing w:after="237" w:line="237" w:lineRule="auto"/>
        <w:ind w:left="108" w:right="95" w:hanging="10"/>
        <w:jc w:val="left"/>
      </w:pPr>
      <w:r>
        <w:t xml:space="preserve">principal  place  of  business  at  </w:t>
      </w:r>
      <w:r>
        <w:rPr>
          <w:i/>
        </w:rPr>
        <w:t xml:space="preserve">[insert:  address  of    Procuring    Entity]    </w:t>
      </w:r>
      <w:r>
        <w:t>(hereinafter    called    “Procuring    Entity”),    of    the    one    part;    and    (2)</w:t>
      </w:r>
      <w:r>
        <w:rPr>
          <w:u w:val="single" w:color="221E1F"/>
        </w:rPr>
        <w:t xml:space="preserve">   </w:t>
      </w:r>
      <w:r>
        <w:rPr>
          <w:i/>
        </w:rPr>
        <w:t>[insert  name  of  Supplier</w:t>
      </w:r>
      <w:r>
        <w:rPr>
          <w:b/>
          <w:i/>
        </w:rPr>
        <w:t>]</w:t>
      </w:r>
      <w:r>
        <w:t xml:space="preserve">,  a  corporation  incorporated  under  the  laws  of  </w:t>
      </w:r>
      <w:r>
        <w:rPr>
          <w:i/>
        </w:rPr>
        <w:t>[insert:  country  of  Supplier</w:t>
      </w:r>
      <w:r>
        <w:rPr>
          <w:b/>
          <w:i/>
        </w:rPr>
        <w:t xml:space="preserve">]  </w:t>
      </w:r>
      <w:r>
        <w:t>and  having  its  principal  place  of  business  at</w:t>
      </w:r>
      <w:r>
        <w:rPr>
          <w:u w:val="single" w:color="221E1F"/>
        </w:rPr>
        <w:t xml:space="preserve">   </w:t>
      </w:r>
      <w:r>
        <w:rPr>
          <w:u w:val="single" w:color="221E1F"/>
        </w:rPr>
        <w:tab/>
      </w:r>
      <w:r>
        <w:rPr>
          <w:i/>
        </w:rPr>
        <w:t xml:space="preserve">[insert:  address  of  Supplier]  </w:t>
      </w:r>
      <w:r>
        <w:t>(hereinafter  called  “the  Supplier”),  of  the  other  part.</w:t>
      </w:r>
      <w:r>
        <w:rPr>
          <w:color w:val="000000"/>
        </w:rPr>
        <w:t xml:space="preserve"> </w:t>
      </w:r>
    </w:p>
    <w:p w:rsidR="00534A41" w:rsidRDefault="00FD7066">
      <w:pPr>
        <w:numPr>
          <w:ilvl w:val="0"/>
          <w:numId w:val="90"/>
        </w:numPr>
        <w:spacing w:after="3" w:line="259" w:lineRule="auto"/>
        <w:ind w:right="0" w:hanging="564"/>
      </w:pPr>
      <w:r>
        <w:t xml:space="preserve">WHEREAS  </w:t>
      </w:r>
      <w:r w:rsidR="00FC709F">
        <w:t xml:space="preserve">The </w:t>
      </w:r>
      <w:proofErr w:type="spellStart"/>
      <w:r w:rsidR="00FC709F">
        <w:t>Kaimosi</w:t>
      </w:r>
      <w:proofErr w:type="spellEnd"/>
      <w:r w:rsidR="00FC709F">
        <w:t xml:space="preserve"> Friends University</w:t>
      </w:r>
      <w:r>
        <w:t xml:space="preserve">  invited  Tenders  for  certain  Goods  and  ancillary  services,  viz.,</w:t>
      </w:r>
      <w:r>
        <w:rPr>
          <w:u w:val="single" w:color="221E1F"/>
        </w:rPr>
        <w:t xml:space="preserve">   </w:t>
      </w:r>
      <w:r>
        <w:rPr>
          <w:u w:val="single" w:color="221E1F"/>
        </w:rPr>
        <w:tab/>
      </w:r>
      <w:r>
        <w:t xml:space="preserve">  </w:t>
      </w:r>
    </w:p>
    <w:p w:rsidR="00534A41" w:rsidRDefault="00FD7066">
      <w:pPr>
        <w:ind w:left="677" w:right="0"/>
      </w:pPr>
      <w:r>
        <w:rPr>
          <w:i/>
        </w:rPr>
        <w:t xml:space="preserve">[insert  brief  description  of  Goods  and  Services]  </w:t>
      </w:r>
      <w:r>
        <w:t xml:space="preserve">and  has  accepted  a  Tender  by  the  Supplier  for  the  supply  of  those  Goods  and  Services,  </w:t>
      </w:r>
      <w:r w:rsidR="00FC709F">
        <w:t xml:space="preserve">The </w:t>
      </w:r>
      <w:proofErr w:type="spellStart"/>
      <w:r w:rsidR="00FC709F">
        <w:t>Kaimosi</w:t>
      </w:r>
      <w:proofErr w:type="spellEnd"/>
      <w:r w:rsidR="00FC709F">
        <w:t xml:space="preserve"> Friends University</w:t>
      </w:r>
      <w:r>
        <w:t xml:space="preserve">  and  the  Supplier  agree  as  follows:</w:t>
      </w:r>
      <w:r>
        <w:rPr>
          <w:color w:val="000000"/>
        </w:rPr>
        <w:t xml:space="preserve"> </w:t>
      </w:r>
    </w:p>
    <w:p w:rsidR="00534A41" w:rsidRDefault="00FD7066">
      <w:pPr>
        <w:numPr>
          <w:ilvl w:val="1"/>
          <w:numId w:val="90"/>
        </w:numPr>
        <w:ind w:right="317" w:hanging="557"/>
      </w:pPr>
      <w:r>
        <w:t xml:space="preserve">In  this  Agreement  words  and  expressions  shall  have  the  same  meanings  as  are  </w:t>
      </w:r>
      <w:r>
        <w:tab/>
        <w:t>respectively  assigned  to  them  in  the  Contract  documents  referred  to.</w:t>
      </w:r>
      <w:r>
        <w:rPr>
          <w:color w:val="000000"/>
        </w:rPr>
        <w:t xml:space="preserve"> </w:t>
      </w:r>
    </w:p>
    <w:p w:rsidR="00534A41" w:rsidRDefault="00FD7066">
      <w:pPr>
        <w:numPr>
          <w:ilvl w:val="1"/>
          <w:numId w:val="90"/>
        </w:numPr>
        <w:spacing w:after="62" w:line="287" w:lineRule="auto"/>
        <w:ind w:right="317" w:hanging="557"/>
      </w:pPr>
      <w:r>
        <w:t>The  following  documents  shall  be  deemed  to  form  and  be  read  and  construed  as  part  of  this  Agreement.  This Agreement shall prevail over all other contract documents.</w:t>
      </w:r>
      <w:r>
        <w:rPr>
          <w:color w:val="000000"/>
        </w:rPr>
        <w:t xml:space="preserve"> </w:t>
      </w:r>
      <w:r>
        <w:t>a)</w:t>
      </w:r>
      <w:r>
        <w:rPr>
          <w:rFonts w:ascii="Arial" w:eastAsia="Arial" w:hAnsi="Arial" w:cs="Arial"/>
        </w:rPr>
        <w:t xml:space="preserve"> </w:t>
      </w:r>
      <w:r>
        <w:t>the  Letter  of  Acceptance</w:t>
      </w:r>
      <w:r>
        <w:rPr>
          <w:color w:val="000000"/>
        </w:rPr>
        <w:t xml:space="preserve"> </w:t>
      </w:r>
    </w:p>
    <w:p w:rsidR="00534A41" w:rsidRDefault="00FD7066">
      <w:pPr>
        <w:numPr>
          <w:ilvl w:val="2"/>
          <w:numId w:val="90"/>
        </w:numPr>
        <w:spacing w:after="116"/>
        <w:ind w:right="556" w:hanging="490"/>
      </w:pPr>
      <w:r>
        <w:t>the  Letter  of  Tender</w:t>
      </w:r>
      <w:r>
        <w:rPr>
          <w:color w:val="000000"/>
        </w:rPr>
        <w:t xml:space="preserve"> </w:t>
      </w:r>
    </w:p>
    <w:p w:rsidR="00534A41" w:rsidRDefault="00FD7066">
      <w:pPr>
        <w:numPr>
          <w:ilvl w:val="2"/>
          <w:numId w:val="90"/>
        </w:numPr>
        <w:spacing w:after="116"/>
        <w:ind w:right="556" w:hanging="490"/>
      </w:pPr>
      <w:proofErr w:type="gramStart"/>
      <w:r>
        <w:t>the</w:t>
      </w:r>
      <w:proofErr w:type="gramEnd"/>
      <w:r>
        <w:t xml:space="preserve"> Addenda Nos.</w:t>
      </w:r>
      <w:r>
        <w:rPr>
          <w:u w:val="single" w:color="221E1F"/>
        </w:rPr>
        <w:t xml:space="preserve">   </w:t>
      </w:r>
      <w:r>
        <w:rPr>
          <w:u w:val="single" w:color="221E1F"/>
        </w:rPr>
        <w:tab/>
      </w:r>
      <w:r>
        <w:t>(if  any)</w:t>
      </w:r>
      <w:r>
        <w:rPr>
          <w:color w:val="000000"/>
        </w:rPr>
        <w:t xml:space="preserve"> </w:t>
      </w:r>
    </w:p>
    <w:p w:rsidR="00534A41" w:rsidRDefault="00FD7066">
      <w:pPr>
        <w:numPr>
          <w:ilvl w:val="2"/>
          <w:numId w:val="90"/>
        </w:numPr>
        <w:spacing w:after="116"/>
        <w:ind w:right="556" w:hanging="490"/>
      </w:pPr>
      <w:r>
        <w:t>Special  Conditions  of  Contract</w:t>
      </w:r>
      <w:r>
        <w:rPr>
          <w:color w:val="000000"/>
        </w:rPr>
        <w:t xml:space="preserve"> </w:t>
      </w:r>
    </w:p>
    <w:p w:rsidR="00534A41" w:rsidRDefault="00FD7066">
      <w:pPr>
        <w:numPr>
          <w:ilvl w:val="2"/>
          <w:numId w:val="90"/>
        </w:numPr>
        <w:spacing w:after="132"/>
        <w:ind w:right="556" w:hanging="490"/>
      </w:pPr>
      <w:r>
        <w:t>General  Conditions  of  Contract</w:t>
      </w:r>
      <w:r>
        <w:rPr>
          <w:color w:val="000000"/>
        </w:rPr>
        <w:t xml:space="preserve"> </w:t>
      </w:r>
    </w:p>
    <w:p w:rsidR="00534A41" w:rsidRDefault="00FD7066">
      <w:pPr>
        <w:numPr>
          <w:ilvl w:val="2"/>
          <w:numId w:val="90"/>
        </w:numPr>
        <w:spacing w:after="116"/>
        <w:ind w:right="556" w:hanging="490"/>
      </w:pPr>
      <w:r>
        <w:t>the  Specification  (including  Schedule  of  Requirements  and  Technical  Specifications)</w:t>
      </w:r>
      <w:r>
        <w:rPr>
          <w:color w:val="000000"/>
        </w:rPr>
        <w:t xml:space="preserve"> </w:t>
      </w:r>
    </w:p>
    <w:p w:rsidR="00534A41" w:rsidRDefault="00FD7066">
      <w:pPr>
        <w:numPr>
          <w:ilvl w:val="2"/>
          <w:numId w:val="90"/>
        </w:numPr>
        <w:spacing w:after="116"/>
        <w:ind w:right="556" w:hanging="490"/>
      </w:pPr>
      <w:r>
        <w:t>the  completed  Schedules  (including  Price  Schedules)</w:t>
      </w:r>
      <w:r>
        <w:rPr>
          <w:color w:val="000000"/>
        </w:rPr>
        <w:t xml:space="preserve"> </w:t>
      </w:r>
    </w:p>
    <w:p w:rsidR="00534A41" w:rsidRDefault="00FD7066">
      <w:pPr>
        <w:numPr>
          <w:ilvl w:val="2"/>
          <w:numId w:val="90"/>
        </w:numPr>
        <w:ind w:right="556" w:hanging="490"/>
      </w:pPr>
      <w:r>
        <w:t>any  other  document  listed  in  GCC  as  forming  part  of  the  Contract</w:t>
      </w:r>
      <w:r>
        <w:rPr>
          <w:color w:val="000000"/>
        </w:rPr>
        <w:t xml:space="preserve"> </w:t>
      </w:r>
    </w:p>
    <w:p w:rsidR="00534A41" w:rsidRDefault="00FD7066">
      <w:pPr>
        <w:numPr>
          <w:ilvl w:val="1"/>
          <w:numId w:val="90"/>
        </w:numPr>
        <w:ind w:right="317" w:hanging="557"/>
      </w:pPr>
      <w:r>
        <w:t xml:space="preserve">In  consideration  of  the  payments  to  be  made  by  </w:t>
      </w:r>
      <w:r w:rsidR="00FC709F">
        <w:t xml:space="preserve">The </w:t>
      </w:r>
      <w:proofErr w:type="spellStart"/>
      <w:r w:rsidR="00FC709F">
        <w:t>Kaimosi</w:t>
      </w:r>
      <w:proofErr w:type="spellEnd"/>
      <w:r w:rsidR="00FC709F">
        <w:t xml:space="preserve"> Friends University</w:t>
      </w:r>
      <w:r>
        <w:t xml:space="preserve">  to  the  Supplier  as  specified  in  this  Agreement,  the  Supplier  hereby  covenants  with  </w:t>
      </w:r>
      <w:r w:rsidR="00FC709F">
        <w:t xml:space="preserve">The </w:t>
      </w:r>
      <w:proofErr w:type="spellStart"/>
      <w:r w:rsidR="00FC709F">
        <w:t>Kaimosi</w:t>
      </w:r>
      <w:proofErr w:type="spellEnd"/>
      <w:r w:rsidR="00FC709F">
        <w:t xml:space="preserve"> Friends University</w:t>
      </w:r>
      <w:r>
        <w:t xml:space="preserve">  to  provide  the  Goods  and  Services  and  to  remedy  defects  therein  in  conformity  in  all  respects  with  the  provisions  of  the  Contract.</w:t>
      </w:r>
      <w:r>
        <w:rPr>
          <w:color w:val="000000"/>
        </w:rPr>
        <w:t xml:space="preserve"> </w:t>
      </w:r>
    </w:p>
    <w:p w:rsidR="00534A41" w:rsidRDefault="00FC709F">
      <w:pPr>
        <w:numPr>
          <w:ilvl w:val="0"/>
          <w:numId w:val="90"/>
        </w:numPr>
        <w:ind w:right="0" w:hanging="564"/>
      </w:pPr>
      <w:r>
        <w:t xml:space="preserve">The </w:t>
      </w:r>
      <w:proofErr w:type="spellStart"/>
      <w:r>
        <w:t>Kaimosi</w:t>
      </w:r>
      <w:proofErr w:type="spellEnd"/>
      <w:r>
        <w:t xml:space="preserve"> Friends University</w:t>
      </w:r>
      <w:r w:rsidR="00FD7066">
        <w:t xml:space="preserve">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r w:rsidR="00FD7066">
        <w:rPr>
          <w:color w:val="000000"/>
        </w:rPr>
        <w:t xml:space="preserve"> </w:t>
      </w:r>
    </w:p>
    <w:p w:rsidR="00534A41" w:rsidRDefault="00FD7066">
      <w:pPr>
        <w:numPr>
          <w:ilvl w:val="0"/>
          <w:numId w:val="90"/>
        </w:numPr>
        <w:ind w:right="0" w:hanging="564"/>
      </w:pPr>
      <w:r>
        <w:t>IN  WITNESS  whereof  the  parties  hereto  have  caused  this  Agreement  to  be  executed  in  accordance  with  the  laws  of  Kenya  on  the  day,  month  and  year  indicated  above.</w:t>
      </w:r>
      <w:r>
        <w:rPr>
          <w:color w:val="000000"/>
        </w:rPr>
        <w:t xml:space="preserve"> </w:t>
      </w:r>
    </w:p>
    <w:p w:rsidR="00534A41" w:rsidRDefault="00FD7066" w:rsidP="006A7249">
      <w:pPr>
        <w:pStyle w:val="Heading3"/>
        <w:spacing w:after="0"/>
        <w:ind w:left="118"/>
      </w:pPr>
      <w:r>
        <w:rPr>
          <w:u w:val="single" w:color="231F20"/>
        </w:rPr>
        <w:t>For</w:t>
      </w:r>
      <w:r>
        <w:t xml:space="preserve"> and on behalf of the </w:t>
      </w:r>
      <w:proofErr w:type="spellStart"/>
      <w:r w:rsidR="00BD383C">
        <w:t>Kaimosi</w:t>
      </w:r>
      <w:proofErr w:type="spellEnd"/>
      <w:r w:rsidR="00BD383C">
        <w:t xml:space="preserve"> Friends University</w:t>
      </w:r>
      <w:r>
        <w:rPr>
          <w:color w:val="000000"/>
        </w:rPr>
        <w:t xml:space="preserve"> </w:t>
      </w:r>
    </w:p>
    <w:p w:rsidR="00534A41" w:rsidRDefault="00FD7066" w:rsidP="006A7249">
      <w:pPr>
        <w:tabs>
          <w:tab w:val="center" w:pos="3132"/>
        </w:tabs>
        <w:spacing w:after="0" w:line="248" w:lineRule="auto"/>
        <w:ind w:left="0" w:right="0"/>
        <w:jc w:val="left"/>
      </w:pPr>
      <w:r>
        <w:t>Signed:</w:t>
      </w:r>
      <w:r>
        <w:rPr>
          <w:u w:val="single" w:color="221E1F"/>
        </w:rPr>
        <w:t xml:space="preserve">   </w:t>
      </w:r>
      <w:r>
        <w:rPr>
          <w:u w:val="single" w:color="221E1F"/>
        </w:rPr>
        <w:tab/>
      </w:r>
      <w:r>
        <w:rPr>
          <w:i/>
        </w:rPr>
        <w:t>[insert signature]</w:t>
      </w:r>
      <w:r>
        <w:rPr>
          <w:i/>
          <w:color w:val="000000"/>
        </w:rPr>
        <w:t xml:space="preserve"> </w:t>
      </w:r>
    </w:p>
    <w:p w:rsidR="00534A41" w:rsidRDefault="00FD7066" w:rsidP="006A7249">
      <w:pPr>
        <w:tabs>
          <w:tab w:val="center" w:pos="6609"/>
        </w:tabs>
        <w:spacing w:after="0" w:line="248" w:lineRule="auto"/>
        <w:ind w:left="0" w:right="0"/>
        <w:jc w:val="left"/>
      </w:pPr>
      <w:r>
        <w:t xml:space="preserve">in  the  capacity  of   </w:t>
      </w:r>
      <w:r>
        <w:tab/>
      </w:r>
      <w:r>
        <w:rPr>
          <w:i/>
        </w:rPr>
        <w:t xml:space="preserve">[insert  title  or  other  appropriate  designation]  </w:t>
      </w:r>
      <w:r>
        <w:t xml:space="preserve">In  the  presence  of  </w:t>
      </w:r>
      <w:r>
        <w:rPr>
          <w:rFonts w:ascii="Calibri" w:eastAsia="Calibri" w:hAnsi="Calibri" w:cs="Calibri"/>
          <w:noProof/>
          <w:color w:val="000000"/>
        </w:rPr>
        <mc:AlternateContent>
          <mc:Choice Requires="wpg">
            <w:drawing>
              <wp:inline distT="0" distB="0" distL="0" distR="0">
                <wp:extent cx="506273" cy="6096"/>
                <wp:effectExtent l="0" t="0" r="0" b="0"/>
                <wp:docPr id="371288" name="Group 371288"/>
                <wp:cNvGraphicFramePr/>
                <a:graphic xmlns:a="http://schemas.openxmlformats.org/drawingml/2006/main">
                  <a:graphicData uri="http://schemas.microsoft.com/office/word/2010/wordprocessingGroup">
                    <wpg:wgp>
                      <wpg:cNvGrpSpPr/>
                      <wpg:grpSpPr>
                        <a:xfrm>
                          <a:off x="0" y="0"/>
                          <a:ext cx="506273" cy="6096"/>
                          <a:chOff x="0" y="0"/>
                          <a:chExt cx="506273" cy="6096"/>
                        </a:xfrm>
                      </wpg:grpSpPr>
                      <wps:wsp>
                        <wps:cNvPr id="384345" name="Shape 384345"/>
                        <wps:cNvSpPr/>
                        <wps:spPr>
                          <a:xfrm>
                            <a:off x="0" y="0"/>
                            <a:ext cx="506273" cy="9144"/>
                          </a:xfrm>
                          <a:custGeom>
                            <a:avLst/>
                            <a:gdLst/>
                            <a:ahLst/>
                            <a:cxnLst/>
                            <a:rect l="0" t="0" r="0" b="0"/>
                            <a:pathLst>
                              <a:path w="506273" h="9144">
                                <a:moveTo>
                                  <a:pt x="0" y="0"/>
                                </a:moveTo>
                                <a:lnTo>
                                  <a:pt x="506273" y="0"/>
                                </a:lnTo>
                                <a:lnTo>
                                  <a:pt x="506273"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71288" style="width:39.864pt;height:0.47998pt;mso-position-horizontal-relative:char;mso-position-vertical-relative:line" coordsize="5062,60">
                <v:shape id="Shape 384346" style="position:absolute;width:5062;height:91;left:0;top:0;" coordsize="506273,9144" path="m0,0l506273,0l506273,9144l0,9144l0,0">
                  <v:stroke weight="0pt" endcap="flat" joinstyle="miter" miterlimit="10" on="false" color="#000000" opacity="0"/>
                  <v:fill on="true" color="#221e1f"/>
                </v:shape>
              </v:group>
            </w:pict>
          </mc:Fallback>
        </mc:AlternateContent>
      </w:r>
      <w:r>
        <w:t xml:space="preserve"> </w:t>
      </w:r>
    </w:p>
    <w:p w:rsidR="00534A41" w:rsidRDefault="00FD7066" w:rsidP="006A7249">
      <w:pPr>
        <w:spacing w:after="0" w:line="227" w:lineRule="auto"/>
        <w:ind w:left="10" w:right="51" w:hanging="10"/>
        <w:jc w:val="right"/>
      </w:pPr>
      <w:r>
        <w:rPr>
          <w:rFonts w:ascii="Calibri" w:eastAsia="Calibri" w:hAnsi="Calibri" w:cs="Calibri"/>
          <w:noProof/>
          <w:color w:val="000000"/>
        </w:rPr>
        <mc:AlternateContent>
          <mc:Choice Requires="wpg">
            <w:drawing>
              <wp:inline distT="0" distB="0" distL="0" distR="0">
                <wp:extent cx="1926971" cy="325941"/>
                <wp:effectExtent l="0" t="0" r="0" b="0"/>
                <wp:docPr id="371287" name="Group 371287"/>
                <wp:cNvGraphicFramePr/>
                <a:graphic xmlns:a="http://schemas.openxmlformats.org/drawingml/2006/main">
                  <a:graphicData uri="http://schemas.microsoft.com/office/word/2010/wordprocessingGroup">
                    <wpg:wgp>
                      <wpg:cNvGrpSpPr/>
                      <wpg:grpSpPr>
                        <a:xfrm>
                          <a:off x="0" y="0"/>
                          <a:ext cx="1926971" cy="325941"/>
                          <a:chOff x="0" y="0"/>
                          <a:chExt cx="1926971" cy="325941"/>
                        </a:xfrm>
                      </wpg:grpSpPr>
                      <wps:wsp>
                        <wps:cNvPr id="384347" name="Shape 384347"/>
                        <wps:cNvSpPr/>
                        <wps:spPr>
                          <a:xfrm>
                            <a:off x="1071626" y="0"/>
                            <a:ext cx="855269" cy="9144"/>
                          </a:xfrm>
                          <a:custGeom>
                            <a:avLst/>
                            <a:gdLst/>
                            <a:ahLst/>
                            <a:cxnLst/>
                            <a:rect l="0" t="0" r="0" b="0"/>
                            <a:pathLst>
                              <a:path w="855269" h="9144">
                                <a:moveTo>
                                  <a:pt x="0" y="0"/>
                                </a:moveTo>
                                <a:lnTo>
                                  <a:pt x="855269" y="0"/>
                                </a:lnTo>
                                <a:lnTo>
                                  <a:pt x="855269"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65318" name="Rectangle 65318"/>
                        <wps:cNvSpPr/>
                        <wps:spPr>
                          <a:xfrm>
                            <a:off x="0" y="170731"/>
                            <a:ext cx="46619" cy="206430"/>
                          </a:xfrm>
                          <a:prstGeom prst="rect">
                            <a:avLst/>
                          </a:prstGeom>
                          <a:ln>
                            <a:noFill/>
                          </a:ln>
                        </wps:spPr>
                        <wps:txbx>
                          <w:txbxContent>
                            <w:p w:rsidR="00E637C6" w:rsidRDefault="00E637C6">
                              <w:pPr>
                                <w:spacing w:after="160" w:line="259" w:lineRule="auto"/>
                                <w:ind w:left="0" w:right="0"/>
                                <w:jc w:val="left"/>
                              </w:pPr>
                              <w:r>
                                <w:t xml:space="preserve"> </w:t>
                              </w:r>
                            </w:p>
                          </w:txbxContent>
                        </wps:txbx>
                        <wps:bodyPr horzOverflow="overflow" vert="horz" lIns="0" tIns="0" rIns="0" bIns="0" rtlCol="0">
                          <a:noAutofit/>
                        </wps:bodyPr>
                      </wps:wsp>
                      <wps:wsp>
                        <wps:cNvPr id="384348" name="Shape 384348"/>
                        <wps:cNvSpPr/>
                        <wps:spPr>
                          <a:xfrm>
                            <a:off x="0" y="310897"/>
                            <a:ext cx="1926971" cy="9144"/>
                          </a:xfrm>
                          <a:custGeom>
                            <a:avLst/>
                            <a:gdLst/>
                            <a:ahLst/>
                            <a:cxnLst/>
                            <a:rect l="0" t="0" r="0" b="0"/>
                            <a:pathLst>
                              <a:path w="1926971" h="9144">
                                <a:moveTo>
                                  <a:pt x="0" y="0"/>
                                </a:moveTo>
                                <a:lnTo>
                                  <a:pt x="1926971" y="0"/>
                                </a:lnTo>
                                <a:lnTo>
                                  <a:pt x="1926971"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id="Group 371287" o:spid="_x0000_s1032" style="width:151.75pt;height:25.65pt;mso-position-horizontal-relative:char;mso-position-vertical-relative:line" coordsize="19269,3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">
                <v:shape id="Shape 384347" o:spid="_x0000_s1033" style="position:absolute;left:10716;width:8552;height:91;visibility:visible;mso-wrap-style:square;v-text-anchor:top" coordsize="8552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" path="m,l855269,r,9144l,9144,,e" fillcolor="#221e1f" stroked="f" strokeweight="0">
                  <v:stroke miterlimit="83231f" joinstyle="miter"/>
                  <v:path arrowok="t" textboxrect="0,0,855269,9144"/>
                </v:shape>
                <v:rect id="Rectangle 65318" o:spid="_x0000_s1034" style="position:absolute;top:170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" filled="f" stroked="f">
                  <v:textbox inset="0,0,0,0">
                    <w:txbxContent>
                      <w:p w:rsidR="00E637C6" w:rsidRDefault="00E637C6">
                        <w:pPr>
                          <w:spacing w:after="160" w:line="259" w:lineRule="auto"/>
                          <w:ind w:left="0" w:right="0"/>
                          <w:jc w:val="left"/>
                        </w:pPr>
                        <w:r>
                          <w:t xml:space="preserve"> </w:t>
                        </w:r>
                      </w:p>
                    </w:txbxContent>
                  </v:textbox>
                </v:rect>
                <v:shape id="Shape 384348" o:spid="_x0000_s1035" style="position:absolute;top:3108;width:19269;height:92;visibility:visible;mso-wrap-style:square;v-text-anchor:top" coordsize="19269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" path="m,l1926971,r,9144l,9144,,e" fillcolor="#221e1f" stroked="f" strokeweight="0">
                  <v:stroke miterlimit="83231f" joinstyle="miter"/>
                  <v:path arrowok="t" textboxrect="0,0,1926971,9144"/>
                </v:shape>
                <w10:anchorlock/>
              </v:group>
            </w:pict>
          </mc:Fallback>
        </mc:AlternateContent>
      </w:r>
      <w:r>
        <w:rPr>
          <w:i/>
        </w:rPr>
        <w:t>[</w:t>
      </w:r>
      <w:proofErr w:type="gramStart"/>
      <w:r>
        <w:rPr>
          <w:i/>
        </w:rPr>
        <w:t>insert  identification</w:t>
      </w:r>
      <w:proofErr w:type="gramEnd"/>
      <w:r>
        <w:rPr>
          <w:i/>
        </w:rPr>
        <w:t xml:space="preserve">  of  official  witness]</w:t>
      </w:r>
      <w:r>
        <w:rPr>
          <w:i/>
          <w:u w:val="single" w:color="231F20"/>
        </w:rPr>
        <w:t xml:space="preserve">  </w:t>
      </w:r>
      <w:proofErr w:type="gramStart"/>
      <w:r>
        <w:rPr>
          <w:b/>
          <w:u w:val="single" w:color="231F20"/>
        </w:rPr>
        <w:t>For</w:t>
      </w:r>
      <w:r>
        <w:rPr>
          <w:b/>
        </w:rPr>
        <w:t xml:space="preserve">  </w:t>
      </w:r>
      <w:r>
        <w:rPr>
          <w:b/>
          <w:u w:val="single" w:color="231F20"/>
        </w:rPr>
        <w:t>and</w:t>
      </w:r>
      <w:proofErr w:type="gramEnd"/>
      <w:r>
        <w:rPr>
          <w:b/>
        </w:rPr>
        <w:t xml:space="preserve">  </w:t>
      </w:r>
      <w:r>
        <w:rPr>
          <w:b/>
          <w:u w:val="single" w:color="231F20"/>
        </w:rPr>
        <w:t>on</w:t>
      </w:r>
      <w:r>
        <w:rPr>
          <w:b/>
        </w:rPr>
        <w:t xml:space="preserve">  </w:t>
      </w:r>
      <w:r>
        <w:rPr>
          <w:b/>
          <w:u w:val="single" w:color="231F20"/>
        </w:rPr>
        <w:t>behalf</w:t>
      </w:r>
      <w:r>
        <w:rPr>
          <w:b/>
        </w:rPr>
        <w:t xml:space="preserve">  </w:t>
      </w:r>
      <w:r>
        <w:rPr>
          <w:b/>
          <w:u w:val="single" w:color="231F20"/>
        </w:rPr>
        <w:t>of</w:t>
      </w:r>
      <w:r>
        <w:rPr>
          <w:b/>
        </w:rPr>
        <w:t xml:space="preserve">  </w:t>
      </w:r>
      <w:r>
        <w:rPr>
          <w:b/>
          <w:u w:val="single" w:color="231F20"/>
        </w:rPr>
        <w:t>the</w:t>
      </w:r>
      <w:r>
        <w:rPr>
          <w:b/>
        </w:rPr>
        <w:t xml:space="preserve">  </w:t>
      </w:r>
      <w:r>
        <w:rPr>
          <w:b/>
          <w:u w:val="single" w:color="231F20"/>
        </w:rPr>
        <w:t>Supplier</w:t>
      </w:r>
      <w:r>
        <w:rPr>
          <w:b/>
          <w:color w:val="000000"/>
        </w:rPr>
        <w:t xml:space="preserve"> </w:t>
      </w:r>
    </w:p>
    <w:p w:rsidR="00534A41" w:rsidRDefault="00FD7066" w:rsidP="006A7249">
      <w:pPr>
        <w:spacing w:after="0" w:line="248" w:lineRule="auto"/>
        <w:ind w:left="115" w:right="0" w:hanging="10"/>
      </w:pPr>
      <w:r>
        <w:t>Signed:</w:t>
      </w:r>
      <w:r>
        <w:rPr>
          <w:u w:val="single" w:color="221E1F"/>
        </w:rPr>
        <w:t xml:space="preserve">   </w:t>
      </w:r>
      <w:r>
        <w:rPr>
          <w:u w:val="single" w:color="221E1F"/>
        </w:rPr>
        <w:tab/>
      </w:r>
      <w:r>
        <w:rPr>
          <w:i/>
        </w:rPr>
        <w:t xml:space="preserve">[insert  signature  of  authorized  representative(s)  of  the  Supplier]  </w:t>
      </w:r>
      <w:r>
        <w:t>in  the  capacity  of</w:t>
      </w:r>
      <w:r>
        <w:rPr>
          <w:u w:val="single" w:color="221E1F"/>
        </w:rPr>
        <w:t xml:space="preserve">  </w:t>
      </w:r>
      <w:r>
        <w:t xml:space="preserve"> </w:t>
      </w:r>
      <w:r>
        <w:rPr>
          <w:rFonts w:ascii="Calibri" w:eastAsia="Calibri" w:hAnsi="Calibri" w:cs="Calibri"/>
          <w:noProof/>
          <w:color w:val="000000"/>
        </w:rPr>
        <mc:AlternateContent>
          <mc:Choice Requires="wpg">
            <w:drawing>
              <wp:inline distT="0" distB="0" distL="0" distR="0">
                <wp:extent cx="1922399" cy="6096"/>
                <wp:effectExtent l="0" t="0" r="0" b="0"/>
                <wp:docPr id="370541" name="Group 370541"/>
                <wp:cNvGraphicFramePr/>
                <a:graphic xmlns:a="http://schemas.openxmlformats.org/drawingml/2006/main">
                  <a:graphicData uri="http://schemas.microsoft.com/office/word/2010/wordprocessingGroup">
                    <wpg:wgp>
                      <wpg:cNvGrpSpPr/>
                      <wpg:grpSpPr>
                        <a:xfrm>
                          <a:off x="0" y="0"/>
                          <a:ext cx="1922399" cy="6096"/>
                          <a:chOff x="0" y="0"/>
                          <a:chExt cx="1922399" cy="6096"/>
                        </a:xfrm>
                      </wpg:grpSpPr>
                      <wps:wsp>
                        <wps:cNvPr id="384351" name="Shape 384351"/>
                        <wps:cNvSpPr/>
                        <wps:spPr>
                          <a:xfrm>
                            <a:off x="0" y="0"/>
                            <a:ext cx="1922399" cy="9144"/>
                          </a:xfrm>
                          <a:custGeom>
                            <a:avLst/>
                            <a:gdLst/>
                            <a:ahLst/>
                            <a:cxnLst/>
                            <a:rect l="0" t="0" r="0" b="0"/>
                            <a:pathLst>
                              <a:path w="1922399" h="9144">
                                <a:moveTo>
                                  <a:pt x="0" y="0"/>
                                </a:moveTo>
                                <a:lnTo>
                                  <a:pt x="1922399" y="0"/>
                                </a:lnTo>
                                <a:lnTo>
                                  <a:pt x="1922399"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70541" style="width:151.37pt;height:0.47998pt;mso-position-horizontal-relative:char;mso-position-vertical-relative:line" coordsize="19223,60">
                <v:shape id="Shape 384352" style="position:absolute;width:19223;height:91;left:0;top:0;" coordsize="1922399,9144" path="m0,0l1922399,0l1922399,9144l0,9144l0,0">
                  <v:stroke weight="0pt" endcap="flat" joinstyle="round" on="false" color="#000000" opacity="0"/>
                  <v:fill on="true" color="#221e1f"/>
                </v:shape>
              </v:group>
            </w:pict>
          </mc:Fallback>
        </mc:AlternateContent>
      </w:r>
      <w:r>
        <w:tab/>
        <w:t xml:space="preserve"> </w:t>
      </w:r>
      <w:r>
        <w:tab/>
      </w:r>
      <w:r>
        <w:rPr>
          <w:i/>
        </w:rPr>
        <w:t xml:space="preserve">[insert    title      or      other      appropriate      designation]  </w:t>
      </w:r>
      <w:r>
        <w:t>in  the  presence  of</w:t>
      </w:r>
      <w:r>
        <w:rPr>
          <w:u w:val="single" w:color="221E1F"/>
        </w:rPr>
        <w:t xml:space="preserve">  </w:t>
      </w:r>
    </w:p>
    <w:p w:rsidR="00534A41" w:rsidRDefault="00FD7066">
      <w:pPr>
        <w:tabs>
          <w:tab w:val="center" w:pos="2352"/>
          <w:tab w:val="center" w:pos="4979"/>
        </w:tabs>
        <w:spacing w:after="401" w:line="248" w:lineRule="auto"/>
        <w:ind w:left="0" w:right="0"/>
        <w:jc w:val="left"/>
      </w:pPr>
      <w:r>
        <w:rPr>
          <w:u w:val="single" w:color="221E1F"/>
        </w:rPr>
        <w:t xml:space="preserve"> </w:t>
      </w:r>
      <w:r>
        <w:rPr>
          <w:u w:val="single" w:color="221E1F"/>
        </w:rPr>
        <w:tab/>
        <w:t xml:space="preserve"> </w:t>
      </w:r>
      <w:r>
        <w:rPr>
          <w:u w:val="single" w:color="221E1F"/>
        </w:rPr>
        <w:tab/>
        <w:t xml:space="preserve"> </w:t>
      </w:r>
      <w:r>
        <w:rPr>
          <w:i/>
        </w:rPr>
        <w:t>[</w:t>
      </w:r>
      <w:proofErr w:type="gramStart"/>
      <w:r>
        <w:rPr>
          <w:i/>
        </w:rPr>
        <w:t>insert  identification</w:t>
      </w:r>
      <w:proofErr w:type="gramEnd"/>
      <w:r>
        <w:rPr>
          <w:i/>
        </w:rPr>
        <w:t xml:space="preserve">  of  official witness]</w:t>
      </w:r>
      <w:r>
        <w:rPr>
          <w:i/>
          <w:color w:val="000000"/>
        </w:rPr>
        <w:t xml:space="preserve"> </w:t>
      </w:r>
    </w:p>
    <w:p w:rsidR="00534A41" w:rsidRDefault="00FD7066">
      <w:pPr>
        <w:pStyle w:val="Heading1"/>
        <w:spacing w:after="122"/>
        <w:ind w:left="129"/>
      </w:pPr>
      <w:bookmarkStart w:id="29" w:name="_Toc382480"/>
      <w:r>
        <w:lastRenderedPageBreak/>
        <w:t>FORM NO. 5  -  PERFORMANCE  SECURI</w:t>
      </w:r>
      <w:r>
        <w:rPr>
          <w:u w:val="single" w:color="231F20"/>
        </w:rPr>
        <w:t>T</w:t>
      </w:r>
      <w:r>
        <w:t>Y  [Option  1  -  Unconditional  Demand  Bank  Guarantee]</w:t>
      </w:r>
      <w:r>
        <w:rPr>
          <w:color w:val="000000"/>
        </w:rPr>
        <w:t xml:space="preserve"> </w:t>
      </w:r>
      <w:bookmarkEnd w:id="29"/>
    </w:p>
    <w:p w:rsidR="00534A41" w:rsidRDefault="00FD7066">
      <w:pPr>
        <w:spacing w:after="0" w:line="259" w:lineRule="auto"/>
        <w:ind w:left="0" w:right="0"/>
        <w:jc w:val="left"/>
      </w:pPr>
      <w:r>
        <w:rPr>
          <w:b/>
          <w:color w:val="000000"/>
          <w:sz w:val="38"/>
        </w:rPr>
        <w:t xml:space="preserve"> </w:t>
      </w:r>
    </w:p>
    <w:p w:rsidR="00534A41" w:rsidRDefault="00FD7066">
      <w:pPr>
        <w:spacing w:after="156" w:line="259" w:lineRule="auto"/>
        <w:ind w:left="101" w:right="0" w:hanging="10"/>
        <w:jc w:val="left"/>
      </w:pPr>
      <w:r>
        <w:rPr>
          <w:i/>
          <w:sz w:val="24"/>
        </w:rPr>
        <w:t>[Guarantor letterhead]</w:t>
      </w:r>
      <w:r>
        <w:rPr>
          <w:i/>
          <w:color w:val="000000"/>
          <w:sz w:val="24"/>
        </w:rPr>
        <w:t xml:space="preserve"> </w:t>
      </w:r>
    </w:p>
    <w:p w:rsidR="00534A41" w:rsidRDefault="00FD7066">
      <w:pPr>
        <w:spacing w:after="0" w:line="259" w:lineRule="auto"/>
        <w:ind w:left="0" w:right="0"/>
        <w:jc w:val="left"/>
      </w:pPr>
      <w:r>
        <w:rPr>
          <w:i/>
          <w:color w:val="000000"/>
          <w:sz w:val="43"/>
        </w:rPr>
        <w:t xml:space="preserve"> </w:t>
      </w:r>
    </w:p>
    <w:p w:rsidR="00534A41" w:rsidRDefault="00FD7066">
      <w:pPr>
        <w:tabs>
          <w:tab w:val="center" w:pos="2773"/>
          <w:tab w:val="center" w:pos="4428"/>
        </w:tabs>
        <w:spacing w:after="78" w:line="259" w:lineRule="auto"/>
        <w:ind w:left="0" w:right="0"/>
        <w:jc w:val="left"/>
      </w:pPr>
      <w:r>
        <w:rPr>
          <w:b/>
          <w:sz w:val="24"/>
        </w:rPr>
        <w:t xml:space="preserve">Beneficiary:  </w:t>
      </w:r>
      <w:r>
        <w:rPr>
          <w:rFonts w:ascii="Calibri" w:eastAsia="Calibri" w:hAnsi="Calibri" w:cs="Calibri"/>
          <w:noProof/>
          <w:color w:val="000000"/>
        </w:rPr>
        <mc:AlternateContent>
          <mc:Choice Requires="wpg">
            <w:drawing>
              <wp:inline distT="0" distB="0" distL="0" distR="0">
                <wp:extent cx="1094537" cy="15240"/>
                <wp:effectExtent l="0" t="0" r="0" b="0"/>
                <wp:docPr id="370542" name="Group 370542"/>
                <wp:cNvGraphicFramePr/>
                <a:graphic xmlns:a="http://schemas.openxmlformats.org/drawingml/2006/main">
                  <a:graphicData uri="http://schemas.microsoft.com/office/word/2010/wordprocessingGroup">
                    <wpg:wgp>
                      <wpg:cNvGrpSpPr/>
                      <wpg:grpSpPr>
                        <a:xfrm>
                          <a:off x="0" y="0"/>
                          <a:ext cx="1094537" cy="15240"/>
                          <a:chOff x="0" y="0"/>
                          <a:chExt cx="1094537" cy="15240"/>
                        </a:xfrm>
                      </wpg:grpSpPr>
                      <wps:wsp>
                        <wps:cNvPr id="384353" name="Shape 384353"/>
                        <wps:cNvSpPr/>
                        <wps:spPr>
                          <a:xfrm>
                            <a:off x="0" y="0"/>
                            <a:ext cx="1094537" cy="15240"/>
                          </a:xfrm>
                          <a:custGeom>
                            <a:avLst/>
                            <a:gdLst/>
                            <a:ahLst/>
                            <a:cxnLst/>
                            <a:rect l="0" t="0" r="0" b="0"/>
                            <a:pathLst>
                              <a:path w="1094537" h="15240">
                                <a:moveTo>
                                  <a:pt x="0" y="0"/>
                                </a:moveTo>
                                <a:lnTo>
                                  <a:pt x="1094537" y="0"/>
                                </a:lnTo>
                                <a:lnTo>
                                  <a:pt x="1094537" y="15240"/>
                                </a:lnTo>
                                <a:lnTo>
                                  <a:pt x="0" y="15240"/>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70542" style="width:86.184pt;height:1.20001pt;mso-position-horizontal-relative:char;mso-position-vertical-relative:line" coordsize="10945,152">
                <v:shape id="Shape 384354" style="position:absolute;width:10945;height:152;left:0;top:0;" coordsize="1094537,15240" path="m0,0l1094537,0l1094537,15240l0,15240l0,0">
                  <v:stroke weight="0pt" endcap="flat" joinstyle="round" on="false" color="#000000" opacity="0"/>
                  <v:fill on="true" color="#221e1f"/>
                </v:shape>
              </v:group>
            </w:pict>
          </mc:Fallback>
        </mc:AlternateContent>
      </w:r>
      <w:r>
        <w:rPr>
          <w:b/>
          <w:sz w:val="24"/>
        </w:rPr>
        <w:t xml:space="preserve"> </w:t>
      </w:r>
      <w:r>
        <w:rPr>
          <w:b/>
          <w:sz w:val="24"/>
        </w:rPr>
        <w:tab/>
        <w:t xml:space="preserve"> </w:t>
      </w:r>
      <w:r>
        <w:rPr>
          <w:b/>
          <w:sz w:val="24"/>
        </w:rPr>
        <w:tab/>
      </w:r>
      <w:r>
        <w:rPr>
          <w:i/>
          <w:sz w:val="24"/>
        </w:rPr>
        <w:t xml:space="preserve">[insert name and Address of </w:t>
      </w:r>
    </w:p>
    <w:p w:rsidR="00534A41" w:rsidRDefault="00FD7066">
      <w:pPr>
        <w:spacing w:after="78" w:line="259" w:lineRule="auto"/>
        <w:ind w:left="101" w:right="0" w:hanging="10"/>
        <w:jc w:val="left"/>
      </w:pPr>
      <w:r>
        <w:rPr>
          <w:i/>
          <w:sz w:val="24"/>
        </w:rPr>
        <w:t xml:space="preserve">Employer]   </w:t>
      </w:r>
    </w:p>
    <w:p w:rsidR="00534A41" w:rsidRDefault="00FD7066">
      <w:pPr>
        <w:tabs>
          <w:tab w:val="center" w:pos="3776"/>
        </w:tabs>
        <w:spacing w:after="78" w:line="259" w:lineRule="auto"/>
        <w:ind w:left="0" w:right="0"/>
        <w:jc w:val="left"/>
      </w:pPr>
      <w:r>
        <w:rPr>
          <w:b/>
          <w:sz w:val="24"/>
        </w:rPr>
        <w:t xml:space="preserve">Date:  </w:t>
      </w:r>
      <w:r>
        <w:rPr>
          <w:rFonts w:ascii="Calibri" w:eastAsia="Calibri" w:hAnsi="Calibri" w:cs="Calibri"/>
          <w:noProof/>
          <w:color w:val="000000"/>
        </w:rPr>
        <mc:AlternateContent>
          <mc:Choice Requires="wpg">
            <w:drawing>
              <wp:inline distT="0" distB="0" distL="0" distR="0">
                <wp:extent cx="1339850" cy="15240"/>
                <wp:effectExtent l="0" t="0" r="0" b="0"/>
                <wp:docPr id="370543" name="Group 370543"/>
                <wp:cNvGraphicFramePr/>
                <a:graphic xmlns:a="http://schemas.openxmlformats.org/drawingml/2006/main">
                  <a:graphicData uri="http://schemas.microsoft.com/office/word/2010/wordprocessingGroup">
                    <wpg:wgp>
                      <wpg:cNvGrpSpPr/>
                      <wpg:grpSpPr>
                        <a:xfrm>
                          <a:off x="0" y="0"/>
                          <a:ext cx="1339850" cy="15240"/>
                          <a:chOff x="0" y="0"/>
                          <a:chExt cx="1339850" cy="15240"/>
                        </a:xfrm>
                      </wpg:grpSpPr>
                      <wps:wsp>
                        <wps:cNvPr id="384355" name="Shape 384355"/>
                        <wps:cNvSpPr/>
                        <wps:spPr>
                          <a:xfrm>
                            <a:off x="0" y="0"/>
                            <a:ext cx="1339850" cy="15240"/>
                          </a:xfrm>
                          <a:custGeom>
                            <a:avLst/>
                            <a:gdLst/>
                            <a:ahLst/>
                            <a:cxnLst/>
                            <a:rect l="0" t="0" r="0" b="0"/>
                            <a:pathLst>
                              <a:path w="1339850" h="15240">
                                <a:moveTo>
                                  <a:pt x="0" y="0"/>
                                </a:moveTo>
                                <a:lnTo>
                                  <a:pt x="1339850" y="0"/>
                                </a:lnTo>
                                <a:lnTo>
                                  <a:pt x="1339850" y="15240"/>
                                </a:lnTo>
                                <a:lnTo>
                                  <a:pt x="0" y="15240"/>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70543" style="width:105.5pt;height:1.20001pt;mso-position-horizontal-relative:char;mso-position-vertical-relative:line" coordsize="13398,152">
                <v:shape id="Shape 384356" style="position:absolute;width:13398;height:152;left:0;top:0;" coordsize="1339850,15240" path="m0,0l1339850,0l1339850,15240l0,15240l0,0">
                  <v:stroke weight="0pt" endcap="flat" joinstyle="round" on="false" color="#000000" opacity="0"/>
                  <v:fill on="true" color="#221e1f"/>
                </v:shape>
              </v:group>
            </w:pict>
          </mc:Fallback>
        </mc:AlternateContent>
      </w:r>
      <w:r>
        <w:rPr>
          <w:b/>
          <w:sz w:val="24"/>
        </w:rPr>
        <w:t xml:space="preserve"> </w:t>
      </w:r>
      <w:r>
        <w:rPr>
          <w:b/>
          <w:sz w:val="24"/>
        </w:rPr>
        <w:tab/>
      </w:r>
      <w:r>
        <w:rPr>
          <w:i/>
          <w:sz w:val="24"/>
        </w:rPr>
        <w:t>[Insert date of issue]</w:t>
      </w:r>
      <w:r>
        <w:rPr>
          <w:i/>
          <w:color w:val="000000"/>
          <w:sz w:val="24"/>
        </w:rPr>
        <w:t xml:space="preserve"> </w:t>
      </w:r>
    </w:p>
    <w:p w:rsidR="00534A41" w:rsidRDefault="00FD7066">
      <w:pPr>
        <w:spacing w:after="122" w:line="259" w:lineRule="auto"/>
        <w:ind w:left="101" w:right="0" w:hanging="10"/>
        <w:jc w:val="left"/>
      </w:pPr>
      <w:r>
        <w:rPr>
          <w:b/>
          <w:sz w:val="24"/>
        </w:rPr>
        <w:t>Guarantor:</w:t>
      </w:r>
      <w:r>
        <w:rPr>
          <w:b/>
          <w:sz w:val="24"/>
          <w:u w:val="single" w:color="221E1F"/>
        </w:rPr>
        <w:t xml:space="preserve">   </w:t>
      </w:r>
      <w:r>
        <w:rPr>
          <w:b/>
          <w:sz w:val="24"/>
          <w:u w:val="single" w:color="221E1F"/>
        </w:rPr>
        <w:tab/>
      </w:r>
      <w:r>
        <w:rPr>
          <w:b/>
          <w:i/>
          <w:sz w:val="24"/>
        </w:rPr>
        <w:t>[</w:t>
      </w:r>
      <w:r>
        <w:rPr>
          <w:i/>
          <w:sz w:val="24"/>
        </w:rPr>
        <w:t>Insert  name  and  address  of  place  of  issue,  unless  indicated  in  the  letterhead]</w:t>
      </w:r>
      <w:r>
        <w:rPr>
          <w:i/>
          <w:color w:val="000000"/>
          <w:sz w:val="24"/>
        </w:rPr>
        <w:t xml:space="preserve"> </w:t>
      </w:r>
    </w:p>
    <w:p w:rsidR="00534A41" w:rsidRDefault="00FD7066">
      <w:pPr>
        <w:spacing w:after="0" w:line="259" w:lineRule="auto"/>
        <w:ind w:left="0" w:right="0"/>
        <w:jc w:val="left"/>
      </w:pPr>
      <w:r>
        <w:rPr>
          <w:i/>
          <w:color w:val="000000"/>
          <w:sz w:val="38"/>
        </w:rPr>
        <w:t xml:space="preserve"> </w:t>
      </w:r>
    </w:p>
    <w:p w:rsidR="00534A41" w:rsidRDefault="00FD7066">
      <w:pPr>
        <w:numPr>
          <w:ilvl w:val="0"/>
          <w:numId w:val="91"/>
        </w:numPr>
        <w:spacing w:after="3"/>
        <w:ind w:right="320" w:hanging="569"/>
      </w:pPr>
      <w:r>
        <w:rPr>
          <w:sz w:val="24"/>
        </w:rPr>
        <w:t>We    have    been informed that</w:t>
      </w:r>
      <w:r>
        <w:rPr>
          <w:sz w:val="24"/>
          <w:u w:val="single" w:color="221E1F"/>
        </w:rPr>
        <w:t xml:space="preserve">  </w:t>
      </w:r>
    </w:p>
    <w:p w:rsidR="00534A41" w:rsidRDefault="00FD7066">
      <w:pPr>
        <w:spacing w:after="0" w:line="228" w:lineRule="auto"/>
        <w:ind w:left="494" w:right="356"/>
        <w:jc w:val="right"/>
      </w:pPr>
      <w:r>
        <w:rPr>
          <w:rFonts w:ascii="Calibri" w:eastAsia="Calibri" w:hAnsi="Calibri" w:cs="Calibri"/>
          <w:noProof/>
          <w:color w:val="000000"/>
        </w:rPr>
        <mc:AlternateContent>
          <mc:Choice Requires="wpg">
            <w:drawing>
              <wp:anchor distT="0" distB="0" distL="114300" distR="114300" simplePos="0" relativeHeight="251664384" behindDoc="1" locked="0" layoutInCell="1" allowOverlap="1">
                <wp:simplePos x="0" y="0"/>
                <wp:positionH relativeFrom="column">
                  <wp:posOffset>431597</wp:posOffset>
                </wp:positionH>
                <wp:positionV relativeFrom="paragraph">
                  <wp:posOffset>152552</wp:posOffset>
                </wp:positionV>
                <wp:extent cx="5403469" cy="513588"/>
                <wp:effectExtent l="0" t="0" r="0" b="0"/>
                <wp:wrapNone/>
                <wp:docPr id="370544" name="Group 370544"/>
                <wp:cNvGraphicFramePr/>
                <a:graphic xmlns:a="http://schemas.openxmlformats.org/drawingml/2006/main">
                  <a:graphicData uri="http://schemas.microsoft.com/office/word/2010/wordprocessingGroup">
                    <wpg:wgp>
                      <wpg:cNvGrpSpPr/>
                      <wpg:grpSpPr>
                        <a:xfrm>
                          <a:off x="0" y="0"/>
                          <a:ext cx="5403469" cy="513588"/>
                          <a:chOff x="0" y="0"/>
                          <a:chExt cx="5403469" cy="513588"/>
                        </a:xfrm>
                      </wpg:grpSpPr>
                      <wps:wsp>
                        <wps:cNvPr id="384357" name="Shape 384357"/>
                        <wps:cNvSpPr/>
                        <wps:spPr>
                          <a:xfrm>
                            <a:off x="0" y="0"/>
                            <a:ext cx="5403469" cy="9144"/>
                          </a:xfrm>
                          <a:custGeom>
                            <a:avLst/>
                            <a:gdLst/>
                            <a:ahLst/>
                            <a:cxnLst/>
                            <a:rect l="0" t="0" r="0" b="0"/>
                            <a:pathLst>
                              <a:path w="5403469" h="9144">
                                <a:moveTo>
                                  <a:pt x="0" y="0"/>
                                </a:moveTo>
                                <a:lnTo>
                                  <a:pt x="5403469" y="0"/>
                                </a:lnTo>
                                <a:lnTo>
                                  <a:pt x="5403469"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s:wsp>
                        <wps:cNvPr id="384358" name="Shape 384358"/>
                        <wps:cNvSpPr/>
                        <wps:spPr>
                          <a:xfrm>
                            <a:off x="4008704" y="167640"/>
                            <a:ext cx="1394714" cy="9144"/>
                          </a:xfrm>
                          <a:custGeom>
                            <a:avLst/>
                            <a:gdLst/>
                            <a:ahLst/>
                            <a:cxnLst/>
                            <a:rect l="0" t="0" r="0" b="0"/>
                            <a:pathLst>
                              <a:path w="1394714" h="9144">
                                <a:moveTo>
                                  <a:pt x="0" y="0"/>
                                </a:moveTo>
                                <a:lnTo>
                                  <a:pt x="1394714" y="0"/>
                                </a:lnTo>
                                <a:lnTo>
                                  <a:pt x="1394714"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s:wsp>
                        <wps:cNvPr id="384359" name="Shape 384359"/>
                        <wps:cNvSpPr/>
                        <wps:spPr>
                          <a:xfrm>
                            <a:off x="0" y="335281"/>
                            <a:ext cx="5403469" cy="9144"/>
                          </a:xfrm>
                          <a:custGeom>
                            <a:avLst/>
                            <a:gdLst/>
                            <a:ahLst/>
                            <a:cxnLst/>
                            <a:rect l="0" t="0" r="0" b="0"/>
                            <a:pathLst>
                              <a:path w="5403469" h="9144">
                                <a:moveTo>
                                  <a:pt x="0" y="0"/>
                                </a:moveTo>
                                <a:lnTo>
                                  <a:pt x="5403469" y="0"/>
                                </a:lnTo>
                                <a:lnTo>
                                  <a:pt x="5403469"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s:wsp>
                        <wps:cNvPr id="384360" name="Shape 384360"/>
                        <wps:cNvSpPr/>
                        <wps:spPr>
                          <a:xfrm>
                            <a:off x="0" y="505968"/>
                            <a:ext cx="1967738" cy="9144"/>
                          </a:xfrm>
                          <a:custGeom>
                            <a:avLst/>
                            <a:gdLst/>
                            <a:ahLst/>
                            <a:cxnLst/>
                            <a:rect l="0" t="0" r="0" b="0"/>
                            <a:pathLst>
                              <a:path w="1967738" h="9144">
                                <a:moveTo>
                                  <a:pt x="0" y="0"/>
                                </a:moveTo>
                                <a:lnTo>
                                  <a:pt x="1967738" y="0"/>
                                </a:lnTo>
                                <a:lnTo>
                                  <a:pt x="1967738"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s:wsp>
                        <wps:cNvPr id="384361" name="Shape 384361"/>
                        <wps:cNvSpPr/>
                        <wps:spPr>
                          <a:xfrm>
                            <a:off x="3609416" y="505968"/>
                            <a:ext cx="1643126" cy="9144"/>
                          </a:xfrm>
                          <a:custGeom>
                            <a:avLst/>
                            <a:gdLst/>
                            <a:ahLst/>
                            <a:cxnLst/>
                            <a:rect l="0" t="0" r="0" b="0"/>
                            <a:pathLst>
                              <a:path w="1643126" h="9144">
                                <a:moveTo>
                                  <a:pt x="0" y="0"/>
                                </a:moveTo>
                                <a:lnTo>
                                  <a:pt x="1643126" y="0"/>
                                </a:lnTo>
                                <a:lnTo>
                                  <a:pt x="1643126"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g:wgp>
                  </a:graphicData>
                </a:graphic>
              </wp:anchor>
            </w:drawing>
          </mc:Choice>
          <mc:Fallback xmlns:a="http://schemas.openxmlformats.org/drawingml/2006/main">
            <w:pict>
              <v:group id="Group 370544" style="width:425.47pt;height:40.44pt;position:absolute;z-index:-2147483492;mso-position-horizontal-relative:text;mso-position-horizontal:absolute;margin-left:33.984pt;mso-position-vertical-relative:text;margin-top:12.012pt;" coordsize="54034,5135">
                <v:shape id="Shape 384362" style="position:absolute;width:54034;height:91;left:0;top:0;" coordsize="5403469,9144" path="m0,0l5403469,0l5403469,9144l0,9144l0,0">
                  <v:stroke weight="0pt" endcap="flat" joinstyle="round" on="false" color="#000000" opacity="0"/>
                  <v:fill on="true" color="#221e1f"/>
                </v:shape>
                <v:shape id="Shape 384363" style="position:absolute;width:13947;height:91;left:40087;top:1676;" coordsize="1394714,9144" path="m0,0l1394714,0l1394714,9144l0,9144l0,0">
                  <v:stroke weight="0pt" endcap="flat" joinstyle="round" on="false" color="#000000" opacity="0"/>
                  <v:fill on="true" color="#221e1f"/>
                </v:shape>
                <v:shape id="Shape 384364" style="position:absolute;width:54034;height:91;left:0;top:3352;" coordsize="5403469,9144" path="m0,0l5403469,0l5403469,9144l0,9144l0,0">
                  <v:stroke weight="0pt" endcap="flat" joinstyle="round" on="false" color="#000000" opacity="0"/>
                  <v:fill on="true" color="#221e1f"/>
                </v:shape>
                <v:shape id="Shape 384365" style="position:absolute;width:19677;height:91;left:0;top:5059;" coordsize="1967738,9144" path="m0,0l1967738,0l1967738,9144l0,9144l0,0">
                  <v:stroke weight="0pt" endcap="flat" joinstyle="round" on="false" color="#000000" opacity="0"/>
                  <v:fill on="true" color="#221e1f"/>
                </v:shape>
                <v:shape id="Shape 384366" style="position:absolute;width:16431;height:91;left:36094;top:5059;" coordsize="1643126,9144" path="m0,0l1643126,0l1643126,9144l0,9144l0,0">
                  <v:stroke weight="0pt" endcap="flat" joinstyle="round" on="false" color="#000000" opacity="0"/>
                  <v:fill on="true" color="#221e1f"/>
                </v:shape>
              </v:group>
            </w:pict>
          </mc:Fallback>
        </mc:AlternateContent>
      </w:r>
      <w:r>
        <w:rPr>
          <w:sz w:val="24"/>
        </w:rPr>
        <w:t xml:space="preserve"> (</w:t>
      </w:r>
      <w:proofErr w:type="spellStart"/>
      <w:proofErr w:type="gramStart"/>
      <w:r>
        <w:rPr>
          <w:sz w:val="24"/>
        </w:rPr>
        <w:t>hereinaft</w:t>
      </w:r>
      <w:proofErr w:type="spellEnd"/>
      <w:proofErr w:type="gramEnd"/>
      <w:r>
        <w:rPr>
          <w:sz w:val="24"/>
        </w:rPr>
        <w:t xml:space="preserve"> </w:t>
      </w:r>
      <w:proofErr w:type="spellStart"/>
      <w:r>
        <w:rPr>
          <w:sz w:val="24"/>
        </w:rPr>
        <w:t>er</w:t>
      </w:r>
      <w:proofErr w:type="spellEnd"/>
      <w:r>
        <w:rPr>
          <w:sz w:val="24"/>
        </w:rPr>
        <w:t xml:space="preserve"> called    "the    Contractor")    has    entered    into Contract No.   </w:t>
      </w:r>
    </w:p>
    <w:p w:rsidR="00534A41" w:rsidRDefault="00FD7066">
      <w:pPr>
        <w:spacing w:after="0" w:line="259" w:lineRule="auto"/>
        <w:ind w:left="0" w:right="88"/>
        <w:jc w:val="center"/>
      </w:pPr>
      <w:r>
        <w:rPr>
          <w:sz w:val="24"/>
        </w:rPr>
        <w:t xml:space="preserve"> </w:t>
      </w:r>
      <w:proofErr w:type="gramStart"/>
      <w:r>
        <w:rPr>
          <w:sz w:val="24"/>
        </w:rPr>
        <w:t>dated</w:t>
      </w:r>
      <w:proofErr w:type="gramEnd"/>
      <w:r>
        <w:rPr>
          <w:color w:val="000000"/>
          <w:sz w:val="24"/>
        </w:rPr>
        <w:t xml:space="preserve"> </w:t>
      </w:r>
    </w:p>
    <w:p w:rsidR="00534A41" w:rsidRDefault="00FD7066">
      <w:pPr>
        <w:tabs>
          <w:tab w:val="center" w:pos="680"/>
          <w:tab w:val="center" w:pos="5071"/>
          <w:tab w:val="center" w:pos="6933"/>
          <w:tab w:val="center" w:pos="9138"/>
        </w:tabs>
        <w:spacing w:after="0" w:line="259" w:lineRule="auto"/>
        <w:ind w:left="0" w:right="0"/>
        <w:jc w:val="left"/>
      </w:pPr>
      <w:r>
        <w:rPr>
          <w:rFonts w:ascii="Calibri" w:eastAsia="Calibri" w:hAnsi="Calibri" w:cs="Calibri"/>
          <w:color w:val="000000"/>
        </w:rPr>
        <w:tab/>
      </w:r>
      <w:r>
        <w:rPr>
          <w:sz w:val="24"/>
        </w:rPr>
        <w:t xml:space="preserve">   </w:t>
      </w:r>
      <w:r>
        <w:rPr>
          <w:sz w:val="24"/>
        </w:rPr>
        <w:tab/>
      </w:r>
      <w:proofErr w:type="gramStart"/>
      <w:r>
        <w:rPr>
          <w:sz w:val="24"/>
        </w:rPr>
        <w:t xml:space="preserve">with  </w:t>
      </w:r>
      <w:r>
        <w:rPr>
          <w:i/>
          <w:sz w:val="24"/>
        </w:rPr>
        <w:t>(</w:t>
      </w:r>
      <w:proofErr w:type="gramEnd"/>
      <w:r>
        <w:rPr>
          <w:i/>
          <w:sz w:val="24"/>
        </w:rPr>
        <w:t xml:space="preserve">name  of  Employer)   </w:t>
      </w:r>
      <w:r>
        <w:rPr>
          <w:i/>
          <w:sz w:val="24"/>
        </w:rPr>
        <w:tab/>
        <w:t xml:space="preserve"> </w:t>
      </w:r>
      <w:r>
        <w:rPr>
          <w:i/>
          <w:sz w:val="24"/>
        </w:rPr>
        <w:tab/>
      </w:r>
      <w:r>
        <w:rPr>
          <w:sz w:val="24"/>
        </w:rPr>
        <w:t xml:space="preserve">(the  </w:t>
      </w:r>
    </w:p>
    <w:p w:rsidR="00534A41" w:rsidRDefault="00FD7066">
      <w:pPr>
        <w:spacing w:after="139"/>
        <w:ind w:left="680" w:right="7"/>
      </w:pPr>
      <w:r>
        <w:rPr>
          <w:sz w:val="24"/>
        </w:rPr>
        <w:t>Employer  as  the  Beneficiary),  for  the  execution  of</w:t>
      </w:r>
      <w:r>
        <w:rPr>
          <w:sz w:val="24"/>
          <w:u w:val="single" w:color="221E1F"/>
        </w:rPr>
        <w:t xml:space="preserve">   </w:t>
      </w:r>
      <w:r>
        <w:rPr>
          <w:sz w:val="24"/>
          <w:u w:val="single" w:color="221E1F"/>
        </w:rPr>
        <w:tab/>
      </w:r>
      <w:r>
        <w:rPr>
          <w:sz w:val="24"/>
        </w:rPr>
        <w:t>(hereinafter  called  "the  Contract").</w:t>
      </w:r>
      <w:r>
        <w:rPr>
          <w:color w:val="000000"/>
          <w:sz w:val="24"/>
        </w:rPr>
        <w:t xml:space="preserve"> </w:t>
      </w:r>
    </w:p>
    <w:p w:rsidR="00534A41" w:rsidRDefault="00FD7066">
      <w:pPr>
        <w:spacing w:after="0" w:line="259" w:lineRule="auto"/>
        <w:ind w:left="0" w:right="0"/>
        <w:jc w:val="left"/>
      </w:pPr>
      <w:r>
        <w:rPr>
          <w:color w:val="000000"/>
          <w:sz w:val="39"/>
        </w:rPr>
        <w:t xml:space="preserve"> </w:t>
      </w:r>
    </w:p>
    <w:p w:rsidR="00534A41" w:rsidRDefault="00FD7066">
      <w:pPr>
        <w:numPr>
          <w:ilvl w:val="0"/>
          <w:numId w:val="91"/>
        </w:numPr>
        <w:spacing w:after="0" w:line="227" w:lineRule="auto"/>
        <w:ind w:right="320" w:hanging="569"/>
      </w:pPr>
      <w:r>
        <w:rPr>
          <w:sz w:val="24"/>
        </w:rPr>
        <w:t>Furthermore,  we  understand  that,  according  to  the  conditions  of  the  Contract,  a  performance  guarantee  is  required.</w:t>
      </w:r>
      <w:r>
        <w:rPr>
          <w:color w:val="000000"/>
          <w:sz w:val="24"/>
        </w:rPr>
        <w:t xml:space="preserve"> </w:t>
      </w:r>
      <w:r>
        <w:rPr>
          <w:color w:val="000000"/>
          <w:sz w:val="39"/>
        </w:rPr>
        <w:t xml:space="preserve"> </w:t>
      </w:r>
    </w:p>
    <w:p w:rsidR="00534A41" w:rsidRDefault="00FD7066">
      <w:pPr>
        <w:numPr>
          <w:ilvl w:val="0"/>
          <w:numId w:val="91"/>
        </w:numPr>
        <w:spacing w:after="28"/>
        <w:ind w:right="320" w:hanging="569"/>
      </w:pP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simplePos x="0" y="0"/>
                <wp:positionH relativeFrom="column">
                  <wp:posOffset>4817110</wp:posOffset>
                </wp:positionH>
                <wp:positionV relativeFrom="paragraph">
                  <wp:posOffset>326301</wp:posOffset>
                </wp:positionV>
                <wp:extent cx="213360" cy="7620"/>
                <wp:effectExtent l="0" t="0" r="0" b="0"/>
                <wp:wrapNone/>
                <wp:docPr id="370545" name="Group 370545"/>
                <wp:cNvGraphicFramePr/>
                <a:graphic xmlns:a="http://schemas.openxmlformats.org/drawingml/2006/main">
                  <a:graphicData uri="http://schemas.microsoft.com/office/word/2010/wordprocessingGroup">
                    <wpg:wgp>
                      <wpg:cNvGrpSpPr/>
                      <wpg:grpSpPr>
                        <a:xfrm>
                          <a:off x="0" y="0"/>
                          <a:ext cx="213360" cy="7620"/>
                          <a:chOff x="0" y="0"/>
                          <a:chExt cx="213360" cy="7620"/>
                        </a:xfrm>
                      </wpg:grpSpPr>
                      <wps:wsp>
                        <wps:cNvPr id="384367" name="Shape 384367"/>
                        <wps:cNvSpPr/>
                        <wps:spPr>
                          <a:xfrm>
                            <a:off x="0" y="0"/>
                            <a:ext cx="213360" cy="9144"/>
                          </a:xfrm>
                          <a:custGeom>
                            <a:avLst/>
                            <a:gdLst/>
                            <a:ahLst/>
                            <a:cxnLst/>
                            <a:rect l="0" t="0" r="0" b="0"/>
                            <a:pathLst>
                              <a:path w="213360" h="9144">
                                <a:moveTo>
                                  <a:pt x="0" y="0"/>
                                </a:moveTo>
                                <a:lnTo>
                                  <a:pt x="213360" y="0"/>
                                </a:lnTo>
                                <a:lnTo>
                                  <a:pt x="213360"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g:wgp>
                  </a:graphicData>
                </a:graphic>
              </wp:anchor>
            </w:drawing>
          </mc:Choice>
          <mc:Fallback xmlns:a="http://schemas.openxmlformats.org/drawingml/2006/main">
            <w:pict>
              <v:group id="Group 370545" style="width:16.8pt;height:0.600006pt;position:absolute;z-index:305;mso-position-horizontal-relative:text;mso-position-horizontal:absolute;margin-left:379.3pt;mso-position-vertical-relative:text;margin-top:25.693pt;" coordsize="2133,76">
                <v:shape id="Shape 384368" style="position:absolute;width:2133;height:91;left:0;top:0;" coordsize="213360,9144" path="m0,0l213360,0l213360,9144l0,9144l0,0">
                  <v:stroke weight="0pt" endcap="flat" joinstyle="round" on="false" color="#000000" opacity="0"/>
                  <v:fill on="true" color="#221e1f"/>
                </v:shape>
              </v:group>
            </w:pict>
          </mc:Fallback>
        </mc:AlternateContent>
      </w:r>
      <w:proofErr w:type="gramStart"/>
      <w:r>
        <w:rPr>
          <w:sz w:val="24"/>
        </w:rPr>
        <w:t>At  the  request  of  the  Contractor,  we  as  Guarantor,  hereby  irrevocably  undertake  to  pay  the  Beneficiary  any  sum  or  sums  not  exceeding  in  total  an  amount  of   (</w:t>
      </w:r>
      <w:r>
        <w:rPr>
          <w:i/>
          <w:sz w:val="24"/>
        </w:rPr>
        <w:t xml:space="preserve">in  words  </w:t>
      </w:r>
      <w:r>
        <w:rPr>
          <w:sz w:val="24"/>
        </w:rPr>
        <w:t>),</w:t>
      </w:r>
      <w:r>
        <w:rPr>
          <w:sz w:val="18"/>
          <w:vertAlign w:val="superscript"/>
        </w:rPr>
        <w:t xml:space="preserve">1  </w:t>
      </w:r>
      <w:r>
        <w:rPr>
          <w:sz w:val="24"/>
        </w:rPr>
        <w:t>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w:t>
      </w:r>
      <w:proofErr w:type="gramEnd"/>
      <w:r>
        <w:rPr>
          <w:color w:val="000000"/>
          <w:sz w:val="24"/>
        </w:rPr>
        <w:t xml:space="preserve"> </w:t>
      </w:r>
    </w:p>
    <w:p w:rsidR="00534A41" w:rsidRDefault="00FD7066">
      <w:pPr>
        <w:spacing w:after="106" w:line="259" w:lineRule="auto"/>
        <w:ind w:left="0" w:right="0"/>
        <w:jc w:val="left"/>
      </w:pPr>
      <w:r>
        <w:rPr>
          <w:color w:val="000000"/>
          <w:sz w:val="27"/>
        </w:rPr>
        <w:t xml:space="preserve"> </w:t>
      </w:r>
    </w:p>
    <w:p w:rsidR="00534A41" w:rsidRDefault="00FD7066">
      <w:pPr>
        <w:numPr>
          <w:ilvl w:val="0"/>
          <w:numId w:val="91"/>
        </w:numPr>
        <w:spacing w:after="72"/>
        <w:ind w:right="320" w:hanging="569"/>
      </w:pPr>
      <w:r>
        <w:rPr>
          <w:sz w:val="24"/>
        </w:rPr>
        <w:t>This guarantee shall expire, no later than the ….  Day  of  …………,  2...…</w:t>
      </w:r>
      <w:r>
        <w:rPr>
          <w:sz w:val="18"/>
          <w:vertAlign w:val="superscript"/>
        </w:rPr>
        <w:t>2</w:t>
      </w:r>
      <w:r>
        <w:rPr>
          <w:sz w:val="24"/>
        </w:rPr>
        <w:t>,  and  any  demand  for  payment  under  it  must  be  received  by  us  at  the  office  indicated  above  on  or  before  that  date.</w:t>
      </w:r>
      <w:r>
        <w:rPr>
          <w:color w:val="000000"/>
          <w:sz w:val="24"/>
        </w:rPr>
        <w:t xml:space="preserve"> </w:t>
      </w:r>
    </w:p>
    <w:p w:rsidR="00534A41" w:rsidRDefault="00FD7066">
      <w:pPr>
        <w:spacing w:after="0" w:line="259" w:lineRule="auto"/>
        <w:ind w:left="0" w:right="0"/>
        <w:jc w:val="left"/>
      </w:pPr>
      <w:r>
        <w:rPr>
          <w:color w:val="000000"/>
          <w:sz w:val="32"/>
        </w:rPr>
        <w:t xml:space="preserve"> </w:t>
      </w:r>
    </w:p>
    <w:p w:rsidR="00534A41" w:rsidRDefault="00FD7066">
      <w:pPr>
        <w:numPr>
          <w:ilvl w:val="0"/>
          <w:numId w:val="91"/>
        </w:numPr>
        <w:spacing w:after="3"/>
        <w:ind w:right="320" w:hanging="569"/>
      </w:pPr>
      <w:r>
        <w:rPr>
          <w:sz w:val="24"/>
        </w:rPr>
        <w:t xml:space="preserve">The  Guarantor  agrees  to  a  one-time  extension  of  this  guarantee  for  a  period  not  to  exceed  </w:t>
      </w:r>
      <w:r>
        <w:rPr>
          <w:i/>
          <w:sz w:val="24"/>
        </w:rPr>
        <w:t xml:space="preserve">[six  months]  [one  year],  </w:t>
      </w:r>
      <w:r>
        <w:rPr>
          <w:sz w:val="24"/>
        </w:rPr>
        <w:t>in  response  to  the  Beneficiary's  written  request  for  such  extension,  such  request  to  be  presented  to  the  Guarantor  before  the  expiry  of  the  guarantee.”</w:t>
      </w:r>
      <w:r>
        <w:rPr>
          <w:color w:val="000000"/>
          <w:sz w:val="24"/>
        </w:rPr>
        <w:t xml:space="preserve"> </w:t>
      </w:r>
    </w:p>
    <w:p w:rsidR="00534A41" w:rsidRDefault="00FD7066">
      <w:pPr>
        <w:spacing w:after="0" w:line="259" w:lineRule="auto"/>
        <w:ind w:left="0" w:right="0"/>
        <w:jc w:val="left"/>
      </w:pPr>
      <w:r>
        <w:rPr>
          <w:color w:val="000000"/>
          <w:sz w:val="20"/>
        </w:rPr>
        <w:t xml:space="preserve"> </w:t>
      </w:r>
    </w:p>
    <w:p w:rsidR="00534A41" w:rsidRDefault="00FD7066">
      <w:pPr>
        <w:tabs>
          <w:tab w:val="center" w:pos="4620"/>
        </w:tabs>
        <w:spacing w:after="106" w:line="259" w:lineRule="auto"/>
        <w:ind w:left="0" w:right="0"/>
        <w:jc w:val="left"/>
      </w:pPr>
      <w:r>
        <w:rPr>
          <w:color w:val="000000"/>
          <w:sz w:val="20"/>
        </w:rPr>
        <w:t xml:space="preserve"> </w:t>
      </w:r>
      <w:r>
        <w:rPr>
          <w:color w:val="000000"/>
          <w:sz w:val="20"/>
        </w:rPr>
        <w:tab/>
      </w:r>
      <w:r>
        <w:rPr>
          <w:rFonts w:ascii="Calibri" w:eastAsia="Calibri" w:hAnsi="Calibri" w:cs="Calibri"/>
          <w:noProof/>
          <w:color w:val="000000"/>
        </w:rPr>
        <mc:AlternateContent>
          <mc:Choice Requires="wpg">
            <w:drawing>
              <wp:inline distT="0" distB="0" distL="0" distR="0">
                <wp:extent cx="5538470" cy="183515"/>
                <wp:effectExtent l="0" t="0" r="0" b="0"/>
                <wp:docPr id="370540" name="Group 370540"/>
                <wp:cNvGraphicFramePr/>
                <a:graphic xmlns:a="http://schemas.openxmlformats.org/drawingml/2006/main">
                  <a:graphicData uri="http://schemas.microsoft.com/office/word/2010/wordprocessingGroup">
                    <wpg:wgp>
                      <wpg:cNvGrpSpPr/>
                      <wpg:grpSpPr>
                        <a:xfrm>
                          <a:off x="0" y="0"/>
                          <a:ext cx="5538470" cy="183515"/>
                          <a:chOff x="0" y="0"/>
                          <a:chExt cx="5538470" cy="183515"/>
                        </a:xfrm>
                      </wpg:grpSpPr>
                      <wps:wsp>
                        <wps:cNvPr id="65427" name="Shape 65427"/>
                        <wps:cNvSpPr/>
                        <wps:spPr>
                          <a:xfrm>
                            <a:off x="0" y="0"/>
                            <a:ext cx="5538470" cy="183515"/>
                          </a:xfrm>
                          <a:custGeom>
                            <a:avLst/>
                            <a:gdLst/>
                            <a:ahLst/>
                            <a:cxnLst/>
                            <a:rect l="0" t="0" r="0" b="0"/>
                            <a:pathLst>
                              <a:path w="5538470" h="183515">
                                <a:moveTo>
                                  <a:pt x="0" y="0"/>
                                </a:moveTo>
                                <a:lnTo>
                                  <a:pt x="5538470" y="183515"/>
                                </a:lnTo>
                              </a:path>
                            </a:pathLst>
                          </a:custGeom>
                          <a:ln w="6096"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0540" style="width:436.1pt;height:14.45pt;mso-position-horizontal-relative:char;mso-position-vertical-relative:line" coordsize="55384,1835">
                <v:shape id="Shape 65427" style="position:absolute;width:55384;height:1835;left:0;top:0;" coordsize="5538470,183515" path="m0,0l5538470,183515">
                  <v:stroke weight="0.48pt" endcap="flat" joinstyle="round" on="true" color="#221e1f"/>
                  <v:fill on="false" color="#000000" opacity="0"/>
                </v:shape>
              </v:group>
            </w:pict>
          </mc:Fallback>
        </mc:AlternateContent>
      </w:r>
    </w:p>
    <w:p w:rsidR="00534A41" w:rsidRDefault="00FD7066">
      <w:pPr>
        <w:spacing w:after="185" w:line="259" w:lineRule="auto"/>
        <w:ind w:left="101" w:right="0" w:hanging="10"/>
        <w:jc w:val="left"/>
      </w:pPr>
      <w:r>
        <w:rPr>
          <w:i/>
          <w:sz w:val="24"/>
        </w:rPr>
        <w:t>[Name of Authorized Official, signature(s) and seals/stamps</w:t>
      </w:r>
      <w:r>
        <w:rPr>
          <w:sz w:val="24"/>
        </w:rPr>
        <w:t>]</w:t>
      </w:r>
      <w:r>
        <w:rPr>
          <w:color w:val="000000"/>
          <w:sz w:val="24"/>
        </w:rPr>
        <w:t xml:space="preserve"> </w:t>
      </w:r>
    </w:p>
    <w:p w:rsidR="00534A41" w:rsidRDefault="00FD7066">
      <w:pPr>
        <w:spacing w:after="0" w:line="259" w:lineRule="auto"/>
        <w:ind w:left="0" w:right="0"/>
        <w:jc w:val="left"/>
      </w:pPr>
      <w:r>
        <w:rPr>
          <w:color w:val="000000"/>
          <w:sz w:val="46"/>
        </w:rPr>
        <w:t xml:space="preserve"> </w:t>
      </w:r>
    </w:p>
    <w:p w:rsidR="00534A41" w:rsidRDefault="00FD7066">
      <w:pPr>
        <w:spacing w:after="0" w:line="234" w:lineRule="auto"/>
        <w:ind w:left="106" w:right="0"/>
        <w:jc w:val="left"/>
      </w:pPr>
      <w:r>
        <w:rPr>
          <w:b/>
          <w:i/>
          <w:sz w:val="24"/>
        </w:rPr>
        <w:t xml:space="preserve">Note:  All  italicized  text  (including  footnotes)  is  for  use  in  preparing  this  form  and  shall  be  deleted  from  the  final  product. </w:t>
      </w:r>
    </w:p>
    <w:p w:rsidR="00534A41" w:rsidRDefault="00FD7066">
      <w:pPr>
        <w:spacing w:after="0" w:line="259" w:lineRule="auto"/>
        <w:ind w:left="106" w:right="0"/>
        <w:jc w:val="left"/>
      </w:pPr>
      <w:r>
        <w:rPr>
          <w:b/>
          <w:i/>
          <w:sz w:val="24"/>
        </w:rPr>
        <w:t xml:space="preserve"> </w:t>
      </w:r>
    </w:p>
    <w:p w:rsidR="00534A41" w:rsidRDefault="00FD7066">
      <w:pPr>
        <w:spacing w:after="0" w:line="259" w:lineRule="auto"/>
        <w:ind w:left="106" w:right="0"/>
        <w:jc w:val="left"/>
      </w:pPr>
      <w:r>
        <w:rPr>
          <w:b/>
          <w:i/>
          <w:sz w:val="24"/>
        </w:rPr>
        <w:t xml:space="preserve"> </w:t>
      </w:r>
    </w:p>
    <w:p w:rsidR="00534A41" w:rsidRDefault="00FD7066">
      <w:pPr>
        <w:spacing w:after="0" w:line="259" w:lineRule="auto"/>
        <w:ind w:left="106" w:right="0"/>
        <w:jc w:val="left"/>
      </w:pPr>
      <w:r>
        <w:rPr>
          <w:b/>
          <w:i/>
          <w:sz w:val="24"/>
        </w:rPr>
        <w:t xml:space="preserve"> </w:t>
      </w:r>
    </w:p>
    <w:p w:rsidR="00534A41" w:rsidRDefault="00FD7066">
      <w:pPr>
        <w:spacing w:after="0" w:line="259" w:lineRule="auto"/>
        <w:ind w:left="106" w:right="0"/>
        <w:jc w:val="left"/>
      </w:pPr>
      <w:r>
        <w:rPr>
          <w:b/>
          <w:i/>
          <w:sz w:val="24"/>
        </w:rPr>
        <w:t xml:space="preserve"> </w:t>
      </w:r>
    </w:p>
    <w:p w:rsidR="00534A41" w:rsidRDefault="00FD7066">
      <w:pPr>
        <w:spacing w:after="0" w:line="259" w:lineRule="auto"/>
        <w:ind w:left="106" w:right="0"/>
        <w:jc w:val="left"/>
      </w:pPr>
      <w:r>
        <w:rPr>
          <w:b/>
          <w:i/>
          <w:sz w:val="24"/>
        </w:rPr>
        <w:t xml:space="preserve"> </w:t>
      </w:r>
    </w:p>
    <w:p w:rsidR="00534A41" w:rsidRDefault="00FD7066">
      <w:pPr>
        <w:spacing w:after="0" w:line="259" w:lineRule="auto"/>
        <w:ind w:left="106" w:right="0"/>
        <w:jc w:val="left"/>
      </w:pPr>
      <w:r>
        <w:rPr>
          <w:b/>
          <w:i/>
          <w:sz w:val="24"/>
        </w:rPr>
        <w:t xml:space="preserve"> </w:t>
      </w:r>
    </w:p>
    <w:p w:rsidR="00534A41" w:rsidRDefault="00FD7066">
      <w:pPr>
        <w:spacing w:after="94" w:line="259" w:lineRule="auto"/>
        <w:ind w:left="106" w:right="0"/>
        <w:jc w:val="left"/>
      </w:pPr>
      <w:r>
        <w:rPr>
          <w:b/>
          <w:i/>
          <w:color w:val="000000"/>
          <w:sz w:val="24"/>
        </w:rPr>
        <w:t xml:space="preserve"> </w:t>
      </w:r>
    </w:p>
    <w:p w:rsidR="00534A41" w:rsidRDefault="00FD7066">
      <w:pPr>
        <w:pStyle w:val="Heading1"/>
        <w:ind w:left="129"/>
      </w:pPr>
      <w:bookmarkStart w:id="30" w:name="_Toc382481"/>
      <w:r>
        <w:rPr>
          <w:u w:val="single" w:color="231F20"/>
        </w:rPr>
        <w:lastRenderedPageBreak/>
        <w:t>FORM</w:t>
      </w:r>
      <w:r>
        <w:t xml:space="preserve"> No</w:t>
      </w:r>
      <w:r>
        <w:rPr>
          <w:u w:val="single" w:color="231F20"/>
        </w:rPr>
        <w:t>.</w:t>
      </w:r>
      <w:r>
        <w:t xml:space="preserve">  </w:t>
      </w:r>
      <w:r>
        <w:rPr>
          <w:u w:val="single" w:color="231F20"/>
        </w:rPr>
        <w:t>6</w:t>
      </w:r>
      <w:r>
        <w:t xml:space="preserve"> - PERFORMANCE SECURITY [Option 2– Performance Bond]</w:t>
      </w:r>
      <w:r>
        <w:rPr>
          <w:color w:val="000000"/>
        </w:rPr>
        <w:t xml:space="preserve"> </w:t>
      </w:r>
      <w:bookmarkEnd w:id="30"/>
    </w:p>
    <w:p w:rsidR="00534A41" w:rsidRDefault="00FD7066">
      <w:pPr>
        <w:spacing w:after="10" w:line="248" w:lineRule="auto"/>
        <w:ind w:left="115" w:right="0" w:hanging="10"/>
      </w:pPr>
      <w:r>
        <w:rPr>
          <w:i/>
        </w:rPr>
        <w:t xml:space="preserve">[Note:  Procuring  Entities  are  advised  to  use  Performance  Security  –  Unconditional  Demand  Bank  </w:t>
      </w:r>
    </w:p>
    <w:p w:rsidR="00534A41" w:rsidRDefault="00FD7066">
      <w:pPr>
        <w:spacing w:after="263" w:line="248" w:lineRule="auto"/>
        <w:ind w:left="115" w:right="0" w:hanging="10"/>
      </w:pPr>
      <w:r>
        <w:rPr>
          <w:i/>
        </w:rPr>
        <w:t>Guarantee  instead  of  Performance  Bond  due  to  difficulties  involved  in  calling  Bond  holder  to  action]</w:t>
      </w:r>
      <w:r>
        <w:rPr>
          <w:i/>
          <w:color w:val="000000"/>
        </w:rPr>
        <w:t xml:space="preserve"> </w:t>
      </w:r>
    </w:p>
    <w:p w:rsidR="00534A41" w:rsidRDefault="00FD7066">
      <w:pPr>
        <w:spacing w:after="226" w:line="248" w:lineRule="auto"/>
        <w:ind w:left="115" w:right="0" w:hanging="10"/>
      </w:pPr>
      <w:r>
        <w:rPr>
          <w:i/>
        </w:rPr>
        <w:t>[Guarantor letterhead or SWIFT identifier code]</w:t>
      </w:r>
      <w:r>
        <w:rPr>
          <w:i/>
          <w:color w:val="000000"/>
        </w:rPr>
        <w:t xml:space="preserve"> </w:t>
      </w:r>
    </w:p>
    <w:p w:rsidR="00534A41" w:rsidRDefault="00FD7066">
      <w:pPr>
        <w:tabs>
          <w:tab w:val="center" w:pos="2422"/>
          <w:tab w:val="center" w:pos="5358"/>
        </w:tabs>
        <w:spacing w:after="105" w:line="248" w:lineRule="auto"/>
        <w:ind w:left="0" w:right="0"/>
        <w:jc w:val="left"/>
      </w:pPr>
      <w:r>
        <w:rPr>
          <w:b/>
        </w:rPr>
        <w:t xml:space="preserve">Beneficiary:  </w:t>
      </w:r>
      <w:r>
        <w:rPr>
          <w:rFonts w:ascii="Calibri" w:eastAsia="Calibri" w:hAnsi="Calibri" w:cs="Calibri"/>
          <w:noProof/>
          <w:color w:val="000000"/>
        </w:rPr>
        <mc:AlternateContent>
          <mc:Choice Requires="wpg">
            <w:drawing>
              <wp:inline distT="0" distB="0" distL="0" distR="0">
                <wp:extent cx="1815338" cy="13716"/>
                <wp:effectExtent l="0" t="0" r="0" b="0"/>
                <wp:docPr id="371927" name="Group 371927"/>
                <wp:cNvGraphicFramePr/>
                <a:graphic xmlns:a="http://schemas.openxmlformats.org/drawingml/2006/main">
                  <a:graphicData uri="http://schemas.microsoft.com/office/word/2010/wordprocessingGroup">
                    <wpg:wgp>
                      <wpg:cNvGrpSpPr/>
                      <wpg:grpSpPr>
                        <a:xfrm>
                          <a:off x="0" y="0"/>
                          <a:ext cx="1815338" cy="13716"/>
                          <a:chOff x="0" y="0"/>
                          <a:chExt cx="1815338" cy="13716"/>
                        </a:xfrm>
                      </wpg:grpSpPr>
                      <wps:wsp>
                        <wps:cNvPr id="384369" name="Shape 384369"/>
                        <wps:cNvSpPr/>
                        <wps:spPr>
                          <a:xfrm>
                            <a:off x="0" y="0"/>
                            <a:ext cx="1815338" cy="13716"/>
                          </a:xfrm>
                          <a:custGeom>
                            <a:avLst/>
                            <a:gdLst/>
                            <a:ahLst/>
                            <a:cxnLst/>
                            <a:rect l="0" t="0" r="0" b="0"/>
                            <a:pathLst>
                              <a:path w="1815338" h="13716">
                                <a:moveTo>
                                  <a:pt x="0" y="0"/>
                                </a:moveTo>
                                <a:lnTo>
                                  <a:pt x="1815338" y="0"/>
                                </a:lnTo>
                                <a:lnTo>
                                  <a:pt x="1815338" y="13716"/>
                                </a:lnTo>
                                <a:lnTo>
                                  <a:pt x="0" y="13716"/>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71927" style="width:142.94pt;height:1.08002pt;mso-position-horizontal-relative:char;mso-position-vertical-relative:line" coordsize="18153,137">
                <v:shape id="Shape 384370" style="position:absolute;width:18153;height:137;left:0;top:0;" coordsize="1815338,13716" path="m0,0l1815338,0l1815338,13716l0,13716l0,0">
                  <v:stroke weight="0pt" endcap="flat" joinstyle="miter" miterlimit="10" on="false" color="#000000" opacity="0"/>
                  <v:fill on="true" color="#221e1f"/>
                </v:shape>
              </v:group>
            </w:pict>
          </mc:Fallback>
        </mc:AlternateContent>
      </w:r>
      <w:r>
        <w:rPr>
          <w:b/>
        </w:rPr>
        <w:t xml:space="preserve"> </w:t>
      </w:r>
      <w:r>
        <w:rPr>
          <w:b/>
        </w:rPr>
        <w:tab/>
        <w:t xml:space="preserve"> </w:t>
      </w:r>
      <w:r>
        <w:rPr>
          <w:b/>
        </w:rPr>
        <w:tab/>
      </w:r>
      <w:r>
        <w:rPr>
          <w:i/>
        </w:rPr>
        <w:t xml:space="preserve">[insert name and Address of </w:t>
      </w:r>
    </w:p>
    <w:p w:rsidR="00534A41" w:rsidRDefault="00FD7066">
      <w:pPr>
        <w:tabs>
          <w:tab w:val="center" w:pos="3370"/>
        </w:tabs>
        <w:spacing w:after="338" w:line="248" w:lineRule="auto"/>
        <w:ind w:left="0" w:right="0"/>
        <w:jc w:val="left"/>
      </w:pPr>
      <w:r>
        <w:rPr>
          <w:i/>
        </w:rPr>
        <w:t>Employer] Date</w:t>
      </w:r>
      <w:r>
        <w:rPr>
          <w:b/>
        </w:rPr>
        <w:t>:</w:t>
      </w:r>
      <w:r>
        <w:rPr>
          <w:b/>
          <w:u w:val="single" w:color="221E1F"/>
        </w:rPr>
        <w:t xml:space="preserve">   </w:t>
      </w:r>
      <w:r>
        <w:rPr>
          <w:b/>
          <w:u w:val="single" w:color="221E1F"/>
        </w:rPr>
        <w:tab/>
      </w:r>
      <w:r>
        <w:rPr>
          <w:i/>
        </w:rPr>
        <w:t xml:space="preserve">[Insert date </w:t>
      </w:r>
      <w:proofErr w:type="gramStart"/>
      <w:r>
        <w:rPr>
          <w:i/>
        </w:rPr>
        <w:t>of  issue</w:t>
      </w:r>
      <w:proofErr w:type="gramEnd"/>
      <w:r>
        <w:rPr>
          <w:i/>
        </w:rPr>
        <w:t xml:space="preserve">] </w:t>
      </w:r>
    </w:p>
    <w:p w:rsidR="00534A41" w:rsidRDefault="00FD7066">
      <w:pPr>
        <w:spacing w:after="89" w:line="259" w:lineRule="auto"/>
        <w:ind w:left="115" w:right="0"/>
        <w:jc w:val="left"/>
      </w:pPr>
      <w:r>
        <w:rPr>
          <w:i/>
        </w:rPr>
        <w:t xml:space="preserve"> </w:t>
      </w:r>
    </w:p>
    <w:p w:rsidR="00534A41" w:rsidRDefault="00FD7066">
      <w:pPr>
        <w:tabs>
          <w:tab w:val="center" w:pos="6781"/>
        </w:tabs>
        <w:spacing w:after="0" w:line="265" w:lineRule="auto"/>
        <w:ind w:left="0" w:right="0"/>
        <w:jc w:val="left"/>
      </w:pPr>
      <w:r>
        <w:rPr>
          <w:b/>
        </w:rPr>
        <w:t>PERFORMANCE BOND No.:</w:t>
      </w:r>
      <w:r>
        <w:rPr>
          <w:b/>
          <w:u w:val="single" w:color="221E1F"/>
        </w:rPr>
        <w:t xml:space="preserve">   </w:t>
      </w:r>
      <w:r>
        <w:rPr>
          <w:b/>
          <w:u w:val="single" w:color="221E1F"/>
        </w:rPr>
        <w:tab/>
      </w:r>
      <w:r>
        <w:rPr>
          <w:b/>
        </w:rPr>
        <w:t xml:space="preserve"> </w:t>
      </w:r>
    </w:p>
    <w:p w:rsidR="00534A41" w:rsidRDefault="00FD7066">
      <w:pPr>
        <w:spacing w:after="89" w:line="259" w:lineRule="auto"/>
        <w:ind w:left="115" w:right="0"/>
        <w:jc w:val="left"/>
      </w:pPr>
      <w:r>
        <w:rPr>
          <w:b/>
          <w:color w:val="000000"/>
        </w:rPr>
        <w:t xml:space="preserve"> </w:t>
      </w:r>
    </w:p>
    <w:p w:rsidR="00534A41" w:rsidRDefault="00FD7066">
      <w:pPr>
        <w:spacing w:after="226" w:line="248" w:lineRule="auto"/>
        <w:ind w:left="115" w:right="0" w:hanging="10"/>
      </w:pPr>
      <w:r>
        <w:rPr>
          <w:b/>
        </w:rPr>
        <w:t xml:space="preserve">Guarantor:  </w:t>
      </w:r>
      <w:r>
        <w:rPr>
          <w:rFonts w:ascii="Calibri" w:eastAsia="Calibri" w:hAnsi="Calibri" w:cs="Calibri"/>
          <w:noProof/>
          <w:color w:val="000000"/>
        </w:rPr>
        <mc:AlternateContent>
          <mc:Choice Requires="wpg">
            <w:drawing>
              <wp:inline distT="0" distB="0" distL="0" distR="0">
                <wp:extent cx="1137209" cy="13716"/>
                <wp:effectExtent l="0" t="0" r="0" b="0"/>
                <wp:docPr id="371929" name="Group 371929"/>
                <wp:cNvGraphicFramePr/>
                <a:graphic xmlns:a="http://schemas.openxmlformats.org/drawingml/2006/main">
                  <a:graphicData uri="http://schemas.microsoft.com/office/word/2010/wordprocessingGroup">
                    <wpg:wgp>
                      <wpg:cNvGrpSpPr/>
                      <wpg:grpSpPr>
                        <a:xfrm>
                          <a:off x="0" y="0"/>
                          <a:ext cx="1137209" cy="13716"/>
                          <a:chOff x="0" y="0"/>
                          <a:chExt cx="1137209" cy="13716"/>
                        </a:xfrm>
                      </wpg:grpSpPr>
                      <wps:wsp>
                        <wps:cNvPr id="384371" name="Shape 384371"/>
                        <wps:cNvSpPr/>
                        <wps:spPr>
                          <a:xfrm>
                            <a:off x="0" y="0"/>
                            <a:ext cx="1137209" cy="13716"/>
                          </a:xfrm>
                          <a:custGeom>
                            <a:avLst/>
                            <a:gdLst/>
                            <a:ahLst/>
                            <a:cxnLst/>
                            <a:rect l="0" t="0" r="0" b="0"/>
                            <a:pathLst>
                              <a:path w="1137209" h="13716">
                                <a:moveTo>
                                  <a:pt x="0" y="0"/>
                                </a:moveTo>
                                <a:lnTo>
                                  <a:pt x="1137209" y="0"/>
                                </a:lnTo>
                                <a:lnTo>
                                  <a:pt x="1137209" y="13716"/>
                                </a:lnTo>
                                <a:lnTo>
                                  <a:pt x="0" y="13716"/>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71929" style="width:89.544pt;height:1.08002pt;mso-position-horizontal-relative:char;mso-position-vertical-relative:line" coordsize="11372,137">
                <v:shape id="Shape 384372" style="position:absolute;width:11372;height:137;left:0;top:0;" coordsize="1137209,13716" path="m0,0l1137209,0l1137209,13716l0,13716l0,0">
                  <v:stroke weight="0pt" endcap="flat" joinstyle="miter" miterlimit="10" on="false" color="#000000" opacity="0"/>
                  <v:fill on="true" color="#221e1f"/>
                </v:shape>
              </v:group>
            </w:pict>
          </mc:Fallback>
        </mc:AlternateContent>
      </w:r>
      <w:r>
        <w:rPr>
          <w:b/>
        </w:rPr>
        <w:t xml:space="preserve"> </w:t>
      </w:r>
      <w:r>
        <w:rPr>
          <w:b/>
        </w:rPr>
        <w:tab/>
      </w:r>
      <w:r>
        <w:rPr>
          <w:i/>
        </w:rPr>
        <w:t>[Insert  name  and  address  of  place  of  issue,  unless  indicated  in  the  letterhead]</w:t>
      </w:r>
      <w:r>
        <w:rPr>
          <w:i/>
          <w:color w:val="000000"/>
        </w:rPr>
        <w:t xml:space="preserve"> </w:t>
      </w:r>
    </w:p>
    <w:p w:rsidR="00534A41" w:rsidRDefault="00FD7066">
      <w:pPr>
        <w:numPr>
          <w:ilvl w:val="0"/>
          <w:numId w:val="92"/>
        </w:numPr>
        <w:ind w:right="308" w:hanging="572"/>
      </w:pPr>
      <w:proofErr w:type="gramStart"/>
      <w:r>
        <w:t>By  this  Bond____________________________    as    Principal    (hereinafter    called    “the    Contractor”)  and</w:t>
      </w:r>
      <w:r>
        <w:rPr>
          <w:u w:val="single" w:color="221E1F"/>
        </w:rPr>
        <w:t xml:space="preserve">     </w:t>
      </w:r>
      <w:r>
        <w:t>]  as  Surety  (hereinafter  called  “the  Surety”),  are  held  and  firmly  bound  unto</w:t>
      </w:r>
      <w:r>
        <w:rPr>
          <w:u w:val="single" w:color="221E1F"/>
        </w:rPr>
        <w:t xml:space="preserve">   </w:t>
      </w:r>
      <w:r>
        <w:t xml:space="preserve">]  as  </w:t>
      </w:r>
      <w:proofErr w:type="spellStart"/>
      <w:r>
        <w:t>Obligee</w:t>
      </w:r>
      <w:proofErr w:type="spellEnd"/>
      <w:r>
        <w:t xml:space="preserve">  (hereinafter  called  “the  Employer”)  in  the  amount  of</w:t>
      </w:r>
      <w:r>
        <w:rPr>
          <w:u w:val="single" w:color="221E1F"/>
        </w:rPr>
        <w:t xml:space="preserve">  </w:t>
      </w:r>
      <w:r>
        <w:t xml:space="preserve">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roofErr w:type="gramEnd"/>
      <w:r>
        <w:rPr>
          <w:color w:val="000000"/>
        </w:rPr>
        <w:t xml:space="preserve"> </w:t>
      </w:r>
    </w:p>
    <w:p w:rsidR="00534A41" w:rsidRDefault="00FD7066">
      <w:pPr>
        <w:numPr>
          <w:ilvl w:val="0"/>
          <w:numId w:val="92"/>
        </w:numPr>
        <w:spacing w:after="0"/>
        <w:ind w:right="308" w:hanging="572"/>
      </w:pPr>
      <w:r>
        <w:t xml:space="preserve">WHEREAS  the  Contractor  has  entered  into  a  written  Agreement  with  the  Employer  dated  the  </w:t>
      </w:r>
      <w:r>
        <w:rPr>
          <w:u w:val="single" w:color="221E1F"/>
        </w:rPr>
        <w:t xml:space="preserve"> </w:t>
      </w:r>
      <w:r>
        <w:t>day  of  ,  20</w:t>
      </w:r>
      <w:r>
        <w:rPr>
          <w:u w:val="single" w:color="221E1F"/>
        </w:rPr>
        <w:t xml:space="preserve">   </w:t>
      </w:r>
      <w:r>
        <w:t>,    for</w:t>
      </w:r>
      <w:r>
        <w:rPr>
          <w:u w:val="single" w:color="221E1F"/>
        </w:rPr>
        <w:t xml:space="preserve">   </w:t>
      </w:r>
      <w:r>
        <w:t xml:space="preserve">in  </w:t>
      </w:r>
    </w:p>
    <w:p w:rsidR="00534A41" w:rsidRDefault="00FD7066">
      <w:pPr>
        <w:ind w:left="684" w:right="0"/>
      </w:pPr>
      <w:r>
        <w:t>accordance  with  the  documents,  plans,  specifications,  and  amendments  thereto,  which  to  the  extent  herein  provided  for,  are  by  reference  made  part  hereof  and  are  hereinafter  referred  to  as  the  Contract.</w:t>
      </w:r>
      <w:r>
        <w:rPr>
          <w:color w:val="000000"/>
        </w:rPr>
        <w:t xml:space="preserve"> </w:t>
      </w:r>
    </w:p>
    <w:p w:rsidR="00534A41" w:rsidRDefault="00FD7066">
      <w:pPr>
        <w:numPr>
          <w:ilvl w:val="0"/>
          <w:numId w:val="92"/>
        </w:numPr>
        <w:spacing w:after="117"/>
        <w:ind w:right="308" w:hanging="572"/>
      </w:pPr>
      <w: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r>
        <w:rPr>
          <w:color w:val="000000"/>
        </w:rPr>
        <w:t xml:space="preserve"> </w:t>
      </w:r>
    </w:p>
    <w:p w:rsidR="00534A41" w:rsidRDefault="00FD7066">
      <w:pPr>
        <w:numPr>
          <w:ilvl w:val="1"/>
          <w:numId w:val="92"/>
        </w:numPr>
        <w:spacing w:after="120"/>
        <w:ind w:right="307" w:hanging="552"/>
      </w:pPr>
      <w:r>
        <w:t>complete  the  Contract  in  accordance  with  its  terms  and  conditions;  or</w:t>
      </w:r>
      <w:r>
        <w:rPr>
          <w:color w:val="000000"/>
        </w:rPr>
        <w:t xml:space="preserve"> </w:t>
      </w:r>
    </w:p>
    <w:p w:rsidR="00534A41" w:rsidRDefault="00FD7066">
      <w:pPr>
        <w:numPr>
          <w:ilvl w:val="1"/>
          <w:numId w:val="92"/>
        </w:numPr>
        <w:spacing w:after="0"/>
        <w:ind w:right="307" w:hanging="552"/>
      </w:pPr>
      <w:proofErr w:type="gramStart"/>
      <w:r>
        <w:t>obtain  a  tender  or  tenders  from  qualified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proofErr w:type="gramEnd"/>
      <w:r>
        <w:t xml:space="preserve">  </w:t>
      </w:r>
    </w:p>
    <w:p w:rsidR="00534A41" w:rsidRDefault="00FD7066">
      <w:pPr>
        <w:spacing w:after="122"/>
        <w:ind w:left="1234" w:right="310"/>
      </w:pPr>
      <w:r>
        <w:t>The  term  “Balance  of  the  Contract  Price,”  as  used  in  this  paragraph,  shall  mean  the  total  amount  payable  by  Employer  to  Contractor  under  the  Contract,  less  the  amount  properly  paid  by  Employer  to  Contractor;  or</w:t>
      </w:r>
      <w:r>
        <w:rPr>
          <w:color w:val="000000"/>
        </w:rPr>
        <w:t xml:space="preserve"> </w:t>
      </w:r>
    </w:p>
    <w:p w:rsidR="00534A41" w:rsidRDefault="00FD7066">
      <w:pPr>
        <w:numPr>
          <w:ilvl w:val="1"/>
          <w:numId w:val="92"/>
        </w:numPr>
        <w:ind w:right="307" w:hanging="552"/>
      </w:pPr>
      <w:r>
        <w:t>pay  the  Employer  the  amount  required  by  Employer  to  complete  the  Contract  in  accordance  with  its  terms  and  conditions  up  to  a  total  not  exceeding  the  amount  of  this  Bond.</w:t>
      </w:r>
      <w:r>
        <w:rPr>
          <w:color w:val="000000"/>
        </w:rPr>
        <w:t xml:space="preserve"> </w:t>
      </w:r>
    </w:p>
    <w:p w:rsidR="00534A41" w:rsidRDefault="00FD7066">
      <w:pPr>
        <w:numPr>
          <w:ilvl w:val="0"/>
          <w:numId w:val="92"/>
        </w:numPr>
        <w:ind w:right="308" w:hanging="572"/>
      </w:pPr>
      <w:r>
        <w:t>The  Surety  shall  not  be  liable  for  a  greater  sum  than  the  specified  penalty  of  this  Bond.</w:t>
      </w:r>
      <w:r>
        <w:rPr>
          <w:color w:val="000000"/>
        </w:rPr>
        <w:t xml:space="preserve"> </w:t>
      </w:r>
    </w:p>
    <w:p w:rsidR="00534A41" w:rsidRDefault="00FD7066">
      <w:pPr>
        <w:numPr>
          <w:ilvl w:val="0"/>
          <w:numId w:val="92"/>
        </w:numPr>
        <w:ind w:right="308" w:hanging="572"/>
      </w:pPr>
      <w:r>
        <w:t>Any  suit  under  this  Bond  must  be  instituted  before  the  expiration  of  one  year  from  the  date  of  the  issuing  of  the  Taking-Over  Certificate.  No  right  of  action  shall  accrue  on  this  Bond  to  or  for  the  use  of  any  person  or  corporation  other  than  the  Employer  named  herein  or  the  heirs,  executors,  administrators,  successors,  and  assigns  of  the  Employer.</w:t>
      </w:r>
      <w:r>
        <w:rPr>
          <w:color w:val="000000"/>
        </w:rPr>
        <w:t xml:space="preserve"> </w:t>
      </w:r>
    </w:p>
    <w:p w:rsidR="00534A41" w:rsidRDefault="00FD7066">
      <w:pPr>
        <w:numPr>
          <w:ilvl w:val="0"/>
          <w:numId w:val="92"/>
        </w:numPr>
        <w:spacing w:after="6" w:line="248" w:lineRule="auto"/>
        <w:ind w:right="308" w:hanging="572"/>
      </w:pPr>
      <w:r>
        <w:rPr>
          <w:color w:val="000000"/>
        </w:rPr>
        <w:lastRenderedPageBreak/>
        <w:t xml:space="preserve">In testimony whereof, the Contractor has hereunto set his hand and affixed his seal, and the Surety has caused these presents to </w:t>
      </w:r>
      <w:proofErr w:type="gramStart"/>
      <w:r>
        <w:rPr>
          <w:color w:val="000000"/>
        </w:rPr>
        <w:t>be sealed</w:t>
      </w:r>
      <w:proofErr w:type="gramEnd"/>
      <w:r>
        <w:rPr>
          <w:color w:val="000000"/>
        </w:rPr>
        <w:t xml:space="preserve"> with his corporate seal duly attested by the signature of his legal representative, this day __________________of __________________ 20</w:t>
      </w:r>
      <w:r>
        <w:rPr>
          <w:color w:val="000000"/>
          <w:u w:val="single" w:color="000000"/>
        </w:rPr>
        <w:t>_______</w:t>
      </w: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tabs>
          <w:tab w:val="center" w:pos="7233"/>
        </w:tabs>
        <w:spacing w:after="6" w:line="248" w:lineRule="auto"/>
        <w:ind w:left="-15" w:right="0"/>
        <w:jc w:val="left"/>
      </w:pPr>
      <w:r>
        <w:rPr>
          <w:color w:val="000000"/>
        </w:rPr>
        <w:t xml:space="preserve">SIGNED ON  </w:t>
      </w:r>
      <w:r>
        <w:rPr>
          <w:rFonts w:ascii="Calibri" w:eastAsia="Calibri" w:hAnsi="Calibri" w:cs="Calibri"/>
          <w:noProof/>
          <w:color w:val="000000"/>
        </w:rPr>
        <mc:AlternateContent>
          <mc:Choice Requires="wpg">
            <w:drawing>
              <wp:inline distT="0" distB="0" distL="0" distR="0">
                <wp:extent cx="1502918" cy="6096"/>
                <wp:effectExtent l="0" t="0" r="0" b="0"/>
                <wp:docPr id="373085" name="Group 373085"/>
                <wp:cNvGraphicFramePr/>
                <a:graphic xmlns:a="http://schemas.openxmlformats.org/drawingml/2006/main">
                  <a:graphicData uri="http://schemas.microsoft.com/office/word/2010/wordprocessingGroup">
                    <wpg:wgp>
                      <wpg:cNvGrpSpPr/>
                      <wpg:grpSpPr>
                        <a:xfrm>
                          <a:off x="0" y="0"/>
                          <a:ext cx="1502918" cy="6096"/>
                          <a:chOff x="0" y="0"/>
                          <a:chExt cx="1502918" cy="6096"/>
                        </a:xfrm>
                      </wpg:grpSpPr>
                      <wps:wsp>
                        <wps:cNvPr id="384373" name="Shape 384373"/>
                        <wps:cNvSpPr/>
                        <wps:spPr>
                          <a:xfrm>
                            <a:off x="0" y="0"/>
                            <a:ext cx="1502918" cy="9144"/>
                          </a:xfrm>
                          <a:custGeom>
                            <a:avLst/>
                            <a:gdLst/>
                            <a:ahLst/>
                            <a:cxnLst/>
                            <a:rect l="0" t="0" r="0" b="0"/>
                            <a:pathLst>
                              <a:path w="1502918" h="9144">
                                <a:moveTo>
                                  <a:pt x="0" y="0"/>
                                </a:moveTo>
                                <a:lnTo>
                                  <a:pt x="1502918" y="0"/>
                                </a:lnTo>
                                <a:lnTo>
                                  <a:pt x="15029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3085" style="width:118.34pt;height:0.47998pt;mso-position-horizontal-relative:char;mso-position-vertical-relative:line" coordsize="15029,60">
                <v:shape id="Shape 384374" style="position:absolute;width:15029;height:91;left:0;top:0;" coordsize="1502918,9144" path="m0,0l1502918,0l1502918,9144l0,9144l0,0">
                  <v:stroke weight="0pt" endcap="flat" joinstyle="miter" miterlimit="10" on="false" color="#000000" opacity="0"/>
                  <v:fill on="true" color="#000000"/>
                </v:shape>
              </v:group>
            </w:pict>
          </mc:Fallback>
        </mc:AlternateContent>
      </w:r>
      <w:r>
        <w:rPr>
          <w:color w:val="000000"/>
        </w:rPr>
        <w:t xml:space="preserve"> </w:t>
      </w:r>
      <w:proofErr w:type="spellStart"/>
      <w:r>
        <w:rPr>
          <w:color w:val="000000"/>
        </w:rPr>
        <w:t>on</w:t>
      </w:r>
      <w:proofErr w:type="spellEnd"/>
      <w:r>
        <w:rPr>
          <w:color w:val="000000"/>
        </w:rPr>
        <w:t xml:space="preserve"> behalf of </w:t>
      </w:r>
      <w:r>
        <w:rPr>
          <w:color w:val="000000"/>
          <w:u w:val="single" w:color="000000"/>
        </w:rPr>
        <w:t xml:space="preserve"> </w:t>
      </w:r>
      <w:r>
        <w:rPr>
          <w:color w:val="000000"/>
          <w:u w:val="single" w:color="000000"/>
        </w:rPr>
        <w:tab/>
        <w:t xml:space="preserve">                                       </w:t>
      </w: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tabs>
          <w:tab w:val="center" w:pos="3005"/>
          <w:tab w:val="center" w:pos="7233"/>
        </w:tabs>
        <w:spacing w:after="6" w:line="248" w:lineRule="auto"/>
        <w:ind w:left="-15" w:right="0"/>
        <w:jc w:val="left"/>
      </w:pPr>
      <w:r>
        <w:rPr>
          <w:color w:val="000000"/>
        </w:rPr>
        <w:t xml:space="preserve">By </w:t>
      </w:r>
      <w:r>
        <w:rPr>
          <w:color w:val="000000"/>
          <w:u w:val="single" w:color="000000"/>
        </w:rPr>
        <w:t xml:space="preserve"> </w:t>
      </w:r>
      <w:r>
        <w:rPr>
          <w:color w:val="000000"/>
          <w:u w:val="single" w:color="000000"/>
        </w:rPr>
        <w:tab/>
        <w:t xml:space="preserve">                                                            </w:t>
      </w:r>
      <w:r>
        <w:rPr>
          <w:color w:val="000000"/>
        </w:rPr>
        <w:t xml:space="preserve"> in the capacity of </w:t>
      </w:r>
      <w:r>
        <w:rPr>
          <w:color w:val="000000"/>
          <w:u w:val="single" w:color="000000"/>
        </w:rPr>
        <w:t xml:space="preserve"> </w:t>
      </w:r>
      <w:r>
        <w:rPr>
          <w:color w:val="000000"/>
          <w:u w:val="single" w:color="000000"/>
        </w:rPr>
        <w:tab/>
        <w:t xml:space="preserve">                                        </w:t>
      </w:r>
      <w:r>
        <w:rPr>
          <w:color w:val="000000"/>
        </w:rPr>
        <w:t xml:space="preserve"> </w:t>
      </w:r>
    </w:p>
    <w:p w:rsidR="00534A41" w:rsidRDefault="00FD7066">
      <w:pPr>
        <w:spacing w:after="0" w:line="259" w:lineRule="auto"/>
        <w:ind w:left="0" w:right="0"/>
        <w:jc w:val="left"/>
      </w:pPr>
      <w:r>
        <w:rPr>
          <w:color w:val="000000"/>
        </w:rPr>
        <w:t xml:space="preserve"> </w:t>
      </w:r>
    </w:p>
    <w:p w:rsidR="00534A41" w:rsidRDefault="00FD7066">
      <w:pPr>
        <w:tabs>
          <w:tab w:val="center" w:pos="7233"/>
        </w:tabs>
        <w:spacing w:after="6" w:line="248" w:lineRule="auto"/>
        <w:ind w:left="-15" w:right="0"/>
        <w:jc w:val="left"/>
      </w:pPr>
      <w:r>
        <w:rPr>
          <w:color w:val="000000"/>
        </w:rPr>
        <w:t xml:space="preserve">In the presence of </w:t>
      </w:r>
      <w:r>
        <w:rPr>
          <w:color w:val="000000"/>
          <w:u w:val="single" w:color="000000"/>
        </w:rPr>
        <w:t xml:space="preserve"> </w:t>
      </w:r>
      <w:r>
        <w:rPr>
          <w:color w:val="000000"/>
          <w:u w:val="single" w:color="000000"/>
        </w:rPr>
        <w:tab/>
        <w:t xml:space="preserve">                                       </w:t>
      </w:r>
      <w:r>
        <w:rPr>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lastRenderedPageBreak/>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spacing w:after="0" w:line="259" w:lineRule="auto"/>
        <w:ind w:left="0" w:right="0"/>
        <w:jc w:val="left"/>
      </w:pPr>
      <w:r>
        <w:rPr>
          <w:b/>
          <w:color w:val="000000"/>
        </w:rPr>
        <w:t xml:space="preserve"> </w:t>
      </w:r>
    </w:p>
    <w:p w:rsidR="00534A41" w:rsidRDefault="00FD7066">
      <w:pPr>
        <w:pStyle w:val="Heading4"/>
        <w:spacing w:after="0" w:line="259" w:lineRule="auto"/>
        <w:ind w:left="-5"/>
      </w:pPr>
      <w:r>
        <w:rPr>
          <w:color w:val="000000"/>
          <w:u w:val="single" w:color="000000"/>
        </w:rPr>
        <w:t xml:space="preserve">FORM NO. 7 - ADVANCE PAYMENT SECURITY </w:t>
      </w:r>
      <w:r>
        <w:rPr>
          <w:color w:val="000000"/>
        </w:rPr>
        <w:t xml:space="preserve">[Demand Bank Guarantee] </w:t>
      </w:r>
    </w:p>
    <w:p w:rsidR="00534A41" w:rsidRDefault="00FD7066">
      <w:pPr>
        <w:spacing w:after="10" w:line="248" w:lineRule="auto"/>
        <w:ind w:left="-5" w:right="0" w:hanging="10"/>
      </w:pPr>
      <w:r>
        <w:rPr>
          <w:i/>
          <w:color w:val="000000"/>
        </w:rPr>
        <w:t xml:space="preserve">[Guarantor letterhead]  </w:t>
      </w:r>
    </w:p>
    <w:p w:rsidR="00534A41" w:rsidRDefault="00FD7066">
      <w:pPr>
        <w:spacing w:after="0" w:line="259" w:lineRule="auto"/>
        <w:ind w:left="0" w:right="0"/>
        <w:jc w:val="left"/>
      </w:pPr>
      <w:r>
        <w:rPr>
          <w:color w:val="000000"/>
          <w:sz w:val="23"/>
        </w:rPr>
        <w:t xml:space="preserve"> </w:t>
      </w:r>
    </w:p>
    <w:tbl>
      <w:tblPr>
        <w:tblStyle w:val="TableGrid"/>
        <w:tblW w:w="10531" w:type="dxa"/>
        <w:tblInd w:w="0" w:type="dxa"/>
        <w:tblLook w:val="04A0" w:firstRow="1" w:lastRow="0" w:firstColumn="1" w:lastColumn="0" w:noHBand="0" w:noVBand="1"/>
      </w:tblPr>
      <w:tblGrid>
        <w:gridCol w:w="7234"/>
        <w:gridCol w:w="2369"/>
        <w:gridCol w:w="928"/>
      </w:tblGrid>
      <w:tr w:rsidR="00534A41">
        <w:trPr>
          <w:trHeight w:val="261"/>
        </w:trPr>
        <w:tc>
          <w:tcPr>
            <w:tcW w:w="7233" w:type="dxa"/>
            <w:tcBorders>
              <w:top w:val="nil"/>
              <w:left w:val="nil"/>
              <w:bottom w:val="nil"/>
              <w:right w:val="nil"/>
            </w:tcBorders>
          </w:tcPr>
          <w:p w:rsidR="00534A41" w:rsidRDefault="00FD7066">
            <w:pPr>
              <w:spacing w:after="0" w:line="259" w:lineRule="auto"/>
              <w:ind w:left="0" w:right="0"/>
              <w:jc w:val="left"/>
            </w:pPr>
            <w:r>
              <w:rPr>
                <w:b/>
                <w:color w:val="000000"/>
                <w:sz w:val="23"/>
              </w:rPr>
              <w:t>Beneficiary:</w:t>
            </w:r>
            <w:r>
              <w:rPr>
                <w:color w:val="000000"/>
                <w:sz w:val="23"/>
              </w:rPr>
              <w:t xml:space="preserve"> </w:t>
            </w:r>
          </w:p>
        </w:tc>
        <w:tc>
          <w:tcPr>
            <w:tcW w:w="2369" w:type="dxa"/>
            <w:tcBorders>
              <w:top w:val="nil"/>
              <w:left w:val="nil"/>
              <w:bottom w:val="nil"/>
              <w:right w:val="nil"/>
            </w:tcBorders>
          </w:tcPr>
          <w:p w:rsidR="00534A41" w:rsidRDefault="00FD7066">
            <w:pPr>
              <w:spacing w:after="0" w:line="259" w:lineRule="auto"/>
              <w:ind w:left="0" w:right="0"/>
              <w:jc w:val="left"/>
            </w:pPr>
            <w:r>
              <w:rPr>
                <w:color w:val="000000"/>
                <w:sz w:val="23"/>
              </w:rPr>
              <w:t xml:space="preserve">___________________ </w:t>
            </w:r>
          </w:p>
        </w:tc>
        <w:tc>
          <w:tcPr>
            <w:tcW w:w="928" w:type="dxa"/>
            <w:tcBorders>
              <w:top w:val="nil"/>
              <w:left w:val="nil"/>
              <w:bottom w:val="nil"/>
              <w:right w:val="nil"/>
            </w:tcBorders>
          </w:tcPr>
          <w:p w:rsidR="00534A41" w:rsidRDefault="00FD7066">
            <w:pPr>
              <w:spacing w:after="0" w:line="259" w:lineRule="auto"/>
              <w:ind w:left="0" w:right="61"/>
              <w:jc w:val="right"/>
            </w:pPr>
            <w:r>
              <w:rPr>
                <w:i/>
                <w:color w:val="000000"/>
                <w:sz w:val="23"/>
              </w:rPr>
              <w:t xml:space="preserve">[Insert </w:t>
            </w:r>
          </w:p>
        </w:tc>
      </w:tr>
      <w:tr w:rsidR="00534A41">
        <w:trPr>
          <w:trHeight w:val="793"/>
        </w:trPr>
        <w:tc>
          <w:tcPr>
            <w:tcW w:w="7233" w:type="dxa"/>
            <w:tcBorders>
              <w:top w:val="nil"/>
              <w:left w:val="nil"/>
              <w:bottom w:val="nil"/>
              <w:right w:val="nil"/>
            </w:tcBorders>
          </w:tcPr>
          <w:p w:rsidR="00534A41" w:rsidRDefault="00FD7066">
            <w:pPr>
              <w:spacing w:after="0" w:line="259" w:lineRule="auto"/>
              <w:ind w:left="0" w:right="0"/>
              <w:jc w:val="left"/>
            </w:pPr>
            <w:r>
              <w:rPr>
                <w:i/>
                <w:color w:val="000000"/>
                <w:sz w:val="23"/>
              </w:rPr>
              <w:t xml:space="preserve">name and Address of </w:t>
            </w:r>
            <w:r>
              <w:rPr>
                <w:color w:val="000000"/>
                <w:sz w:val="23"/>
              </w:rPr>
              <w:t>Employer</w:t>
            </w:r>
            <w:r>
              <w:rPr>
                <w:i/>
                <w:color w:val="000000"/>
                <w:sz w:val="23"/>
              </w:rPr>
              <w:t xml:space="preserve">] </w:t>
            </w:r>
          </w:p>
          <w:p w:rsidR="00534A41" w:rsidRDefault="00FD7066">
            <w:pPr>
              <w:spacing w:after="0" w:line="259" w:lineRule="auto"/>
              <w:ind w:left="0" w:right="0"/>
              <w:jc w:val="left"/>
            </w:pPr>
            <w:r>
              <w:rPr>
                <w:b/>
                <w:color w:val="000000"/>
                <w:sz w:val="23"/>
              </w:rPr>
              <w:t>Date:</w:t>
            </w:r>
            <w:r>
              <w:rPr>
                <w:color w:val="000000"/>
                <w:sz w:val="23"/>
              </w:rPr>
              <w:t xml:space="preserve"> ________________</w:t>
            </w:r>
            <w:r>
              <w:rPr>
                <w:i/>
                <w:color w:val="000000"/>
                <w:sz w:val="23"/>
              </w:rPr>
              <w:t xml:space="preserve"> [Insert date of issue]</w:t>
            </w:r>
            <w:r>
              <w:rPr>
                <w:color w:val="000000"/>
                <w:sz w:val="23"/>
              </w:rPr>
              <w:t xml:space="preserve"> </w:t>
            </w:r>
          </w:p>
          <w:p w:rsidR="00534A41" w:rsidRDefault="00FD7066">
            <w:pPr>
              <w:spacing w:after="0" w:line="259" w:lineRule="auto"/>
              <w:ind w:left="0" w:right="0"/>
              <w:jc w:val="left"/>
            </w:pPr>
            <w:r>
              <w:rPr>
                <w:b/>
                <w:color w:val="000000"/>
                <w:sz w:val="23"/>
              </w:rPr>
              <w:t xml:space="preserve"> </w:t>
            </w:r>
          </w:p>
        </w:tc>
        <w:tc>
          <w:tcPr>
            <w:tcW w:w="2369" w:type="dxa"/>
            <w:tcBorders>
              <w:top w:val="nil"/>
              <w:left w:val="nil"/>
              <w:bottom w:val="nil"/>
              <w:right w:val="nil"/>
            </w:tcBorders>
          </w:tcPr>
          <w:p w:rsidR="00534A41" w:rsidRDefault="00FD7066">
            <w:pPr>
              <w:spacing w:after="0" w:line="259" w:lineRule="auto"/>
              <w:ind w:left="0" w:right="0"/>
              <w:jc w:val="left"/>
            </w:pPr>
            <w:r>
              <w:rPr>
                <w:i/>
                <w:color w:val="000000"/>
                <w:sz w:val="23"/>
              </w:rPr>
              <w:t xml:space="preserve"> </w:t>
            </w:r>
            <w:r>
              <w:rPr>
                <w:i/>
                <w:color w:val="000000"/>
                <w:sz w:val="23"/>
              </w:rPr>
              <w:tab/>
              <w:t xml:space="preserve"> </w:t>
            </w:r>
          </w:p>
        </w:tc>
        <w:tc>
          <w:tcPr>
            <w:tcW w:w="928" w:type="dxa"/>
            <w:tcBorders>
              <w:top w:val="nil"/>
              <w:left w:val="nil"/>
              <w:bottom w:val="nil"/>
              <w:right w:val="nil"/>
            </w:tcBorders>
          </w:tcPr>
          <w:p w:rsidR="00534A41" w:rsidRDefault="00534A41">
            <w:pPr>
              <w:spacing w:after="160" w:line="259" w:lineRule="auto"/>
              <w:ind w:left="0" w:right="0"/>
              <w:jc w:val="left"/>
            </w:pPr>
          </w:p>
        </w:tc>
      </w:tr>
      <w:tr w:rsidR="00534A41">
        <w:trPr>
          <w:trHeight w:val="260"/>
        </w:trPr>
        <w:tc>
          <w:tcPr>
            <w:tcW w:w="7233" w:type="dxa"/>
            <w:tcBorders>
              <w:top w:val="nil"/>
              <w:left w:val="nil"/>
              <w:bottom w:val="nil"/>
              <w:right w:val="nil"/>
            </w:tcBorders>
          </w:tcPr>
          <w:p w:rsidR="00534A41" w:rsidRDefault="00FD7066">
            <w:pPr>
              <w:spacing w:after="0" w:line="259" w:lineRule="auto"/>
              <w:ind w:left="0" w:right="0"/>
              <w:jc w:val="left"/>
            </w:pPr>
            <w:r>
              <w:rPr>
                <w:b/>
                <w:color w:val="000000"/>
                <w:sz w:val="23"/>
              </w:rPr>
              <w:t>ADVANCE PAYMENT GUARANTEE No.:</w:t>
            </w:r>
            <w:r>
              <w:rPr>
                <w:color w:val="000000"/>
                <w:sz w:val="23"/>
              </w:rPr>
              <w:t xml:space="preserve"> </w:t>
            </w:r>
          </w:p>
        </w:tc>
        <w:tc>
          <w:tcPr>
            <w:tcW w:w="2369" w:type="dxa"/>
            <w:tcBorders>
              <w:top w:val="nil"/>
              <w:left w:val="nil"/>
              <w:bottom w:val="nil"/>
              <w:right w:val="nil"/>
            </w:tcBorders>
          </w:tcPr>
          <w:p w:rsidR="00534A41" w:rsidRDefault="00FD7066">
            <w:pPr>
              <w:tabs>
                <w:tab w:val="center" w:pos="1496"/>
              </w:tabs>
              <w:spacing w:after="0" w:line="259" w:lineRule="auto"/>
              <w:ind w:left="0" w:right="0"/>
              <w:jc w:val="left"/>
            </w:pPr>
            <w:r>
              <w:rPr>
                <w:i/>
                <w:color w:val="000000"/>
                <w:sz w:val="23"/>
              </w:rPr>
              <w:t xml:space="preserve">[Insert </w:t>
            </w:r>
            <w:r>
              <w:rPr>
                <w:i/>
                <w:color w:val="000000"/>
                <w:sz w:val="23"/>
              </w:rPr>
              <w:tab/>
              <w:t xml:space="preserve">guarantee </w:t>
            </w:r>
          </w:p>
        </w:tc>
        <w:tc>
          <w:tcPr>
            <w:tcW w:w="928" w:type="dxa"/>
            <w:tcBorders>
              <w:top w:val="nil"/>
              <w:left w:val="nil"/>
              <w:bottom w:val="nil"/>
              <w:right w:val="nil"/>
            </w:tcBorders>
          </w:tcPr>
          <w:p w:rsidR="00534A41" w:rsidRDefault="00FD7066">
            <w:pPr>
              <w:spacing w:after="0" w:line="259" w:lineRule="auto"/>
              <w:ind w:left="0" w:right="0"/>
            </w:pPr>
            <w:r>
              <w:rPr>
                <w:i/>
                <w:color w:val="000000"/>
                <w:sz w:val="23"/>
              </w:rPr>
              <w:t xml:space="preserve">reference </w:t>
            </w:r>
          </w:p>
        </w:tc>
      </w:tr>
    </w:tbl>
    <w:p w:rsidR="00534A41" w:rsidRDefault="00FD7066">
      <w:pPr>
        <w:spacing w:after="0" w:line="259" w:lineRule="auto"/>
        <w:ind w:left="-5" w:right="0" w:hanging="10"/>
        <w:jc w:val="left"/>
      </w:pPr>
      <w:proofErr w:type="gramStart"/>
      <w:r>
        <w:rPr>
          <w:i/>
          <w:color w:val="000000"/>
          <w:sz w:val="23"/>
        </w:rPr>
        <w:t>number</w:t>
      </w:r>
      <w:proofErr w:type="gramEnd"/>
      <w:r>
        <w:rPr>
          <w:i/>
          <w:color w:val="000000"/>
          <w:sz w:val="23"/>
        </w:rPr>
        <w:t>]</w:t>
      </w:r>
      <w:r>
        <w:rPr>
          <w:color w:val="000000"/>
          <w:sz w:val="23"/>
        </w:rPr>
        <w:t xml:space="preserve"> </w:t>
      </w:r>
    </w:p>
    <w:p w:rsidR="00534A41" w:rsidRDefault="00FD7066">
      <w:pPr>
        <w:spacing w:after="0" w:line="259" w:lineRule="auto"/>
        <w:ind w:left="0" w:right="0"/>
        <w:jc w:val="left"/>
      </w:pPr>
      <w:r>
        <w:rPr>
          <w:b/>
          <w:color w:val="000000"/>
          <w:sz w:val="23"/>
        </w:rPr>
        <w:t xml:space="preserve"> </w:t>
      </w:r>
    </w:p>
    <w:p w:rsidR="00534A41" w:rsidRDefault="00FD7066">
      <w:pPr>
        <w:spacing w:after="0" w:line="259" w:lineRule="auto"/>
        <w:ind w:left="-5" w:right="0" w:hanging="10"/>
        <w:jc w:val="left"/>
      </w:pPr>
      <w:r>
        <w:rPr>
          <w:b/>
          <w:color w:val="000000"/>
          <w:sz w:val="23"/>
        </w:rPr>
        <w:t>Guarantor: [</w:t>
      </w:r>
      <w:r>
        <w:rPr>
          <w:i/>
          <w:color w:val="000000"/>
          <w:sz w:val="23"/>
        </w:rPr>
        <w:t>Insert name and address of place of issue, unless indicated in the letterhead]</w:t>
      </w:r>
      <w:r>
        <w:rPr>
          <w:color w:val="000000"/>
          <w:sz w:val="23"/>
        </w:rPr>
        <w:t xml:space="preserve"> </w:t>
      </w:r>
    </w:p>
    <w:p w:rsidR="00534A41" w:rsidRDefault="00FD7066">
      <w:pPr>
        <w:spacing w:after="20" w:line="259" w:lineRule="auto"/>
        <w:ind w:left="0" w:right="0"/>
        <w:jc w:val="left"/>
      </w:pPr>
      <w:r>
        <w:rPr>
          <w:color w:val="000000"/>
          <w:sz w:val="23"/>
        </w:rPr>
        <w:t xml:space="preserve"> </w:t>
      </w:r>
    </w:p>
    <w:p w:rsidR="00534A41" w:rsidRDefault="00FD7066">
      <w:pPr>
        <w:numPr>
          <w:ilvl w:val="0"/>
          <w:numId w:val="93"/>
        </w:numPr>
        <w:spacing w:after="4" w:line="248" w:lineRule="auto"/>
        <w:ind w:right="3" w:hanging="567"/>
      </w:pPr>
      <w:r>
        <w:rPr>
          <w:color w:val="000000"/>
          <w:sz w:val="23"/>
        </w:rPr>
        <w:t xml:space="preserve">We have been informed that ________________ (hereinafter called “the Contractor”) has entered into </w:t>
      </w:r>
    </w:p>
    <w:p w:rsidR="00534A41" w:rsidRDefault="00FD7066">
      <w:pPr>
        <w:spacing w:after="4" w:line="248" w:lineRule="auto"/>
        <w:ind w:left="-5" w:right="3" w:hanging="10"/>
      </w:pPr>
      <w:r>
        <w:rPr>
          <w:color w:val="000000"/>
          <w:sz w:val="23"/>
        </w:rPr>
        <w:t xml:space="preserve">Contract No. _____________ </w:t>
      </w:r>
      <w:r>
        <w:rPr>
          <w:i/>
          <w:color w:val="000000"/>
          <w:sz w:val="23"/>
        </w:rPr>
        <w:t>dated</w:t>
      </w:r>
      <w:r>
        <w:rPr>
          <w:color w:val="000000"/>
          <w:sz w:val="23"/>
        </w:rPr>
        <w:t xml:space="preserve"> ____________ with the Beneficiary, for the execution of _____________________ (hereinafter called "the Contract").  </w:t>
      </w:r>
    </w:p>
    <w:p w:rsidR="00534A41" w:rsidRDefault="00FD7066">
      <w:pPr>
        <w:spacing w:after="0" w:line="259" w:lineRule="auto"/>
        <w:ind w:left="0" w:right="0"/>
        <w:jc w:val="left"/>
      </w:pPr>
      <w:r>
        <w:rPr>
          <w:color w:val="000000"/>
          <w:sz w:val="23"/>
        </w:rPr>
        <w:t xml:space="preserve"> </w:t>
      </w:r>
    </w:p>
    <w:p w:rsidR="00534A41" w:rsidRDefault="00FD7066">
      <w:pPr>
        <w:numPr>
          <w:ilvl w:val="0"/>
          <w:numId w:val="93"/>
        </w:numPr>
        <w:spacing w:after="4" w:line="248" w:lineRule="auto"/>
        <w:ind w:right="3" w:hanging="567"/>
      </w:pPr>
      <w:r>
        <w:rPr>
          <w:color w:val="000000"/>
          <w:sz w:val="23"/>
        </w:rPr>
        <w:t>Furthermore, we understand that, according to the conditions of the Contract, an advance payment in the sum ___________ (</w:t>
      </w:r>
      <w:r>
        <w:rPr>
          <w:i/>
          <w:color w:val="000000"/>
          <w:sz w:val="23"/>
        </w:rPr>
        <w:t>in words</w:t>
      </w:r>
      <w:r>
        <w:rPr>
          <w:color w:val="000000"/>
          <w:sz w:val="23"/>
          <w:u w:val="single" w:color="000000"/>
        </w:rPr>
        <w:t xml:space="preserve">     )</w:t>
      </w:r>
      <w:r>
        <w:rPr>
          <w:i/>
          <w:color w:val="000000"/>
          <w:sz w:val="23"/>
        </w:rPr>
        <w:t xml:space="preserve"> </w:t>
      </w:r>
      <w:r>
        <w:rPr>
          <w:color w:val="000000"/>
          <w:sz w:val="23"/>
        </w:rPr>
        <w:t xml:space="preserve">is to </w:t>
      </w:r>
      <w:proofErr w:type="gramStart"/>
      <w:r>
        <w:rPr>
          <w:color w:val="000000"/>
          <w:sz w:val="23"/>
        </w:rPr>
        <w:t>be made</w:t>
      </w:r>
      <w:proofErr w:type="gramEnd"/>
      <w:r>
        <w:rPr>
          <w:color w:val="000000"/>
          <w:sz w:val="23"/>
        </w:rPr>
        <w:t xml:space="preserve"> against an advance payment guarantee. </w:t>
      </w:r>
    </w:p>
    <w:p w:rsidR="00534A41" w:rsidRDefault="00FD7066">
      <w:pPr>
        <w:spacing w:after="0" w:line="259" w:lineRule="auto"/>
        <w:ind w:left="0" w:right="0"/>
        <w:jc w:val="left"/>
      </w:pPr>
      <w:r>
        <w:rPr>
          <w:color w:val="000000"/>
          <w:sz w:val="23"/>
        </w:rPr>
        <w:t xml:space="preserve"> </w:t>
      </w:r>
    </w:p>
    <w:p w:rsidR="00534A41" w:rsidRDefault="00FD7066">
      <w:pPr>
        <w:numPr>
          <w:ilvl w:val="0"/>
          <w:numId w:val="93"/>
        </w:numPr>
        <w:spacing w:after="4" w:line="248" w:lineRule="auto"/>
        <w:ind w:right="3" w:hanging="567"/>
      </w:pPr>
      <w:r>
        <w:rPr>
          <w:color w:val="000000"/>
          <w:sz w:val="23"/>
        </w:rPr>
        <w:t>At the request of the Contractor, we as Guarantor, hereby irrevocably undertake to pay the Beneficiary any sum or sums not exceeding in total an amount of _____________________ (</w:t>
      </w:r>
      <w:r>
        <w:rPr>
          <w:i/>
          <w:color w:val="000000"/>
          <w:sz w:val="23"/>
        </w:rPr>
        <w:t>in words</w:t>
      </w:r>
      <w:r>
        <w:rPr>
          <w:color w:val="000000"/>
          <w:sz w:val="23"/>
        </w:rPr>
        <w:t xml:space="preserve"> ___________________)</w:t>
      </w:r>
      <w:r>
        <w:rPr>
          <w:i/>
          <w:color w:val="000000"/>
          <w:sz w:val="23"/>
        </w:rPr>
        <w:t xml:space="preserve"> </w:t>
      </w:r>
      <w:r>
        <w:rPr>
          <w:i/>
          <w:color w:val="000000"/>
          <w:sz w:val="23"/>
          <w:vertAlign w:val="superscript"/>
        </w:rPr>
        <w:footnoteReference w:id="2"/>
      </w:r>
      <w:r>
        <w:rPr>
          <w:color w:val="000000"/>
          <w:sz w:val="23"/>
        </w:rPr>
        <w:t xml:space="preserve"> upon receipt by us of the Beneficiary’s complying demand supported by the Beneficiary’s statement, whether in the demand itself or in a separate signed document accompanying or identifying the demand, stating either that the Applicant: </w:t>
      </w:r>
    </w:p>
    <w:p w:rsidR="00534A41" w:rsidRDefault="00FD7066">
      <w:pPr>
        <w:spacing w:after="0" w:line="259" w:lineRule="auto"/>
        <w:ind w:left="0" w:right="0"/>
        <w:jc w:val="left"/>
      </w:pPr>
      <w:r>
        <w:rPr>
          <w:color w:val="000000"/>
          <w:sz w:val="23"/>
        </w:rPr>
        <w:t xml:space="preserve"> </w:t>
      </w:r>
    </w:p>
    <w:p w:rsidR="00534A41" w:rsidRDefault="00FD7066">
      <w:pPr>
        <w:spacing w:after="4" w:line="248" w:lineRule="auto"/>
        <w:ind w:left="-5" w:right="3" w:hanging="10"/>
      </w:pPr>
      <w:r>
        <w:rPr>
          <w:color w:val="000000"/>
          <w:sz w:val="24"/>
        </w:rPr>
        <w:t>(a)</w:t>
      </w:r>
      <w:r>
        <w:rPr>
          <w:rFonts w:ascii="Arial" w:eastAsia="Arial" w:hAnsi="Arial" w:cs="Arial"/>
          <w:color w:val="000000"/>
          <w:sz w:val="24"/>
        </w:rPr>
        <w:t xml:space="preserve"> </w:t>
      </w:r>
      <w:proofErr w:type="gramStart"/>
      <w:r>
        <w:rPr>
          <w:color w:val="000000"/>
          <w:sz w:val="23"/>
        </w:rPr>
        <w:t>has</w:t>
      </w:r>
      <w:proofErr w:type="gramEnd"/>
      <w:r>
        <w:rPr>
          <w:color w:val="000000"/>
          <w:sz w:val="23"/>
        </w:rPr>
        <w:t xml:space="preserve"> used the advance payment for purposes other than the costs of mobilization in respect of the goods; or </w:t>
      </w:r>
      <w:r>
        <w:rPr>
          <w:color w:val="000000"/>
          <w:sz w:val="24"/>
        </w:rPr>
        <w:t>(b)</w:t>
      </w:r>
      <w:r>
        <w:rPr>
          <w:rFonts w:ascii="Arial" w:eastAsia="Arial" w:hAnsi="Arial" w:cs="Arial"/>
          <w:color w:val="000000"/>
          <w:sz w:val="24"/>
        </w:rPr>
        <w:t xml:space="preserve"> </w:t>
      </w:r>
      <w:r>
        <w:rPr>
          <w:color w:val="000000"/>
          <w:sz w:val="23"/>
        </w:rPr>
        <w:t xml:space="preserve">has failed to repay the advance payment in accordance with the Contract conditions, specifying the amount which the Applicant has failed to repay.  </w:t>
      </w:r>
    </w:p>
    <w:p w:rsidR="00534A41" w:rsidRDefault="00FD7066">
      <w:pPr>
        <w:spacing w:after="0" w:line="259" w:lineRule="auto"/>
        <w:ind w:left="0" w:right="0"/>
        <w:jc w:val="left"/>
      </w:pPr>
      <w:r>
        <w:rPr>
          <w:color w:val="000000"/>
          <w:sz w:val="23"/>
        </w:rPr>
        <w:t xml:space="preserve"> </w:t>
      </w:r>
    </w:p>
    <w:p w:rsidR="00534A41" w:rsidRDefault="00FD7066">
      <w:pPr>
        <w:numPr>
          <w:ilvl w:val="0"/>
          <w:numId w:val="94"/>
        </w:numPr>
        <w:spacing w:after="4" w:line="248" w:lineRule="auto"/>
        <w:ind w:right="3" w:hanging="10"/>
      </w:pPr>
      <w:r>
        <w:rPr>
          <w:color w:val="000000"/>
          <w:sz w:val="23"/>
        </w:rPr>
        <w:t xml:space="preserve">A demand under this guarantee may be presented as from the presentation to the Guarantor of a certificate from the Beneficiary’s bank stating that the advance payment referred to above has been credited to the Contractor on its account number _____________ at ----------------------------. </w:t>
      </w:r>
    </w:p>
    <w:p w:rsidR="00534A41" w:rsidRDefault="00FD7066">
      <w:pPr>
        <w:spacing w:after="0" w:line="259" w:lineRule="auto"/>
        <w:ind w:left="0" w:right="0"/>
        <w:jc w:val="left"/>
      </w:pPr>
      <w:r>
        <w:rPr>
          <w:color w:val="000000"/>
          <w:sz w:val="23"/>
        </w:rPr>
        <w:t xml:space="preserve"> </w:t>
      </w:r>
    </w:p>
    <w:p w:rsidR="00534A41" w:rsidRDefault="00FD7066">
      <w:pPr>
        <w:numPr>
          <w:ilvl w:val="0"/>
          <w:numId w:val="94"/>
        </w:numPr>
        <w:spacing w:after="4" w:line="248" w:lineRule="auto"/>
        <w:ind w:right="3" w:hanging="10"/>
      </w:pPr>
      <w:r>
        <w:rPr>
          <w:color w:val="000000"/>
          <w:sz w:val="23"/>
        </w:rPr>
        <w:t xml:space="preserve">The maximum amount of this guarantee shall be progressively reduced by the amount of the advance payment repaid by the Contractor as specified in copies of interim statements or payment </w:t>
      </w:r>
      <w:proofErr w:type="gramStart"/>
      <w:r>
        <w:rPr>
          <w:color w:val="000000"/>
          <w:sz w:val="23"/>
        </w:rPr>
        <w:t>certificates which</w:t>
      </w:r>
      <w:proofErr w:type="gramEnd"/>
      <w:r>
        <w:rPr>
          <w:color w:val="000000"/>
          <w:sz w:val="23"/>
        </w:rPr>
        <w:t xml:space="preserve"> shall be presented to us.  This guarantee shall expire, at the latest, upon our receipt of a copy of the interim payment certificate indicating that ninety (90) percent of the Accepted Contract Amount, less provisional sums, </w:t>
      </w:r>
      <w:proofErr w:type="gramStart"/>
      <w:r>
        <w:rPr>
          <w:color w:val="000000"/>
          <w:sz w:val="23"/>
        </w:rPr>
        <w:t>has been certified</w:t>
      </w:r>
      <w:proofErr w:type="gramEnd"/>
      <w:r>
        <w:rPr>
          <w:color w:val="000000"/>
          <w:sz w:val="23"/>
        </w:rPr>
        <w:t xml:space="preserve"> for payment, or on the ___ day of _____________, 2___,</w:t>
      </w:r>
      <w:r>
        <w:rPr>
          <w:color w:val="000000"/>
          <w:sz w:val="23"/>
          <w:vertAlign w:val="superscript"/>
        </w:rPr>
        <w:footnoteReference w:id="3"/>
      </w:r>
      <w:r>
        <w:rPr>
          <w:color w:val="000000"/>
          <w:sz w:val="23"/>
        </w:rPr>
        <w:t xml:space="preserve"> whichever is earlier.  Consequently, </w:t>
      </w:r>
      <w:proofErr w:type="gramStart"/>
      <w:r>
        <w:rPr>
          <w:color w:val="000000"/>
          <w:sz w:val="23"/>
        </w:rPr>
        <w:t>any demand for payment under this guarantee must be received by us</w:t>
      </w:r>
      <w:proofErr w:type="gramEnd"/>
      <w:r>
        <w:rPr>
          <w:color w:val="000000"/>
          <w:sz w:val="23"/>
        </w:rPr>
        <w:t xml:space="preserve"> at this office on or before that date. </w:t>
      </w:r>
    </w:p>
    <w:p w:rsidR="00534A41" w:rsidRDefault="00FD7066">
      <w:pPr>
        <w:spacing w:after="0" w:line="259" w:lineRule="auto"/>
        <w:ind w:left="0" w:right="0"/>
        <w:jc w:val="left"/>
      </w:pPr>
      <w:r>
        <w:rPr>
          <w:color w:val="000000"/>
          <w:sz w:val="23"/>
        </w:rPr>
        <w:lastRenderedPageBreak/>
        <w:t xml:space="preserve"> </w:t>
      </w:r>
    </w:p>
    <w:p w:rsidR="00534A41" w:rsidRDefault="00FD7066">
      <w:pPr>
        <w:numPr>
          <w:ilvl w:val="0"/>
          <w:numId w:val="94"/>
        </w:numPr>
        <w:spacing w:after="4" w:line="248" w:lineRule="auto"/>
        <w:ind w:right="3" w:hanging="10"/>
      </w:pPr>
      <w:r>
        <w:rPr>
          <w:color w:val="000000"/>
          <w:sz w:val="23"/>
        </w:rPr>
        <w:t xml:space="preserve">The Guarantor agrees to a one-time extension of this guarantee for a period not to exceed </w:t>
      </w:r>
      <w:r>
        <w:rPr>
          <w:i/>
          <w:color w:val="000000"/>
          <w:sz w:val="23"/>
        </w:rPr>
        <w:t>[six months] [one year],</w:t>
      </w:r>
      <w:r>
        <w:rPr>
          <w:color w:val="000000"/>
          <w:sz w:val="23"/>
        </w:rPr>
        <w:t xml:space="preserve"> in response to the Beneficiary’s written request for such extension, such request to be presented to the Guarantor before the expiry of the guarantee. </w:t>
      </w:r>
    </w:p>
    <w:p w:rsidR="00534A41" w:rsidRDefault="00FD7066">
      <w:pPr>
        <w:spacing w:after="4" w:line="248" w:lineRule="auto"/>
        <w:ind w:left="-5" w:right="3" w:hanging="10"/>
      </w:pPr>
      <w:r>
        <w:rPr>
          <w:color w:val="000000"/>
          <w:sz w:val="23"/>
        </w:rPr>
        <w:t>_______________________________________________________________________________________</w:t>
      </w:r>
      <w:r>
        <w:rPr>
          <w:i/>
          <w:color w:val="000000"/>
          <w:sz w:val="23"/>
        </w:rPr>
        <w:t xml:space="preserve"> </w:t>
      </w:r>
    </w:p>
    <w:p w:rsidR="00534A41" w:rsidRDefault="00FD7066">
      <w:pPr>
        <w:spacing w:after="31" w:line="259" w:lineRule="auto"/>
        <w:ind w:left="-5" w:right="0" w:hanging="10"/>
        <w:jc w:val="left"/>
      </w:pPr>
      <w:r>
        <w:rPr>
          <w:i/>
          <w:color w:val="000000"/>
          <w:sz w:val="23"/>
        </w:rPr>
        <w:t>[Name of Authorized Official, signature(s) and seals/stamps</w:t>
      </w:r>
      <w:r>
        <w:rPr>
          <w:color w:val="000000"/>
          <w:sz w:val="23"/>
        </w:rPr>
        <w:t xml:space="preserve">]  </w:t>
      </w:r>
    </w:p>
    <w:p w:rsidR="00534A41" w:rsidRDefault="00FD7066">
      <w:pPr>
        <w:spacing w:after="0" w:line="259" w:lineRule="auto"/>
        <w:ind w:left="0" w:right="0"/>
        <w:jc w:val="left"/>
      </w:pPr>
      <w:r>
        <w:rPr>
          <w:rFonts w:ascii="Calibri" w:eastAsia="Calibri" w:hAnsi="Calibri" w:cs="Calibri"/>
          <w:noProof/>
          <w:color w:val="000000"/>
        </w:rPr>
        <mc:AlternateContent>
          <mc:Choice Requires="wpg">
            <w:drawing>
              <wp:inline distT="0" distB="0" distL="0" distR="0">
                <wp:extent cx="1829435" cy="7620"/>
                <wp:effectExtent l="0" t="0" r="0" b="0"/>
                <wp:docPr id="372078" name="Group 372078"/>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384375" name="Shape 38437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2078" style="width:144.05pt;height:0.600037pt;mso-position-horizontal-relative:char;mso-position-vertical-relative:line" coordsize="18294,76">
                <v:shape id="Shape 384376"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color w:val="000000"/>
        </w:rPr>
        <w:t xml:space="preserve"> </w:t>
      </w:r>
    </w:p>
    <w:p w:rsidR="00534A41" w:rsidRDefault="00FD7066">
      <w:pPr>
        <w:spacing w:after="0" w:line="259" w:lineRule="auto"/>
        <w:ind w:left="0" w:right="0"/>
        <w:jc w:val="left"/>
      </w:pPr>
      <w:r>
        <w:rPr>
          <w:b/>
          <w:i/>
          <w:color w:val="000000"/>
        </w:rPr>
        <w:t xml:space="preserve"> </w:t>
      </w:r>
    </w:p>
    <w:p w:rsidR="00534A41" w:rsidRDefault="00FD7066">
      <w:pPr>
        <w:spacing w:after="0" w:line="259" w:lineRule="auto"/>
        <w:ind w:left="0" w:right="0"/>
        <w:jc w:val="left"/>
      </w:pPr>
      <w:r>
        <w:rPr>
          <w:b/>
          <w:i/>
          <w:color w:val="000000"/>
        </w:rPr>
        <w:t xml:space="preserve"> </w:t>
      </w:r>
    </w:p>
    <w:p w:rsidR="00534A41" w:rsidRDefault="00FD7066">
      <w:pPr>
        <w:spacing w:after="0" w:line="259" w:lineRule="auto"/>
        <w:ind w:left="10" w:right="0" w:hanging="10"/>
        <w:jc w:val="left"/>
      </w:pPr>
      <w:r>
        <w:rPr>
          <w:b/>
          <w:i/>
          <w:color w:val="000000"/>
        </w:rPr>
        <w:t xml:space="preserve">Note:  All italicized text (including footnotes) is for use in preparing this form and shall be deleted from the final  </w:t>
      </w:r>
    </w:p>
    <w:p w:rsidR="00534A41" w:rsidRDefault="00FD7066">
      <w:pPr>
        <w:spacing w:after="0" w:line="259" w:lineRule="auto"/>
        <w:ind w:left="0" w:right="0"/>
        <w:jc w:val="left"/>
      </w:pPr>
      <w:r>
        <w:rPr>
          <w:b/>
          <w:i/>
          <w:color w:val="000000"/>
        </w:rPr>
        <w:t xml:space="preserve"> </w:t>
      </w:r>
    </w:p>
    <w:p w:rsidR="00534A41" w:rsidRDefault="00FD7066">
      <w:pPr>
        <w:spacing w:after="0" w:line="259" w:lineRule="auto"/>
        <w:ind w:left="0" w:right="0"/>
        <w:jc w:val="left"/>
      </w:pPr>
      <w:r>
        <w:rPr>
          <w:b/>
          <w:i/>
          <w:color w:val="000000"/>
        </w:rPr>
        <w:t xml:space="preserve"> </w:t>
      </w:r>
    </w:p>
    <w:p w:rsidR="00534A41" w:rsidRDefault="00FD7066">
      <w:pPr>
        <w:spacing w:after="0" w:line="259" w:lineRule="auto"/>
        <w:ind w:left="0" w:right="0"/>
        <w:jc w:val="left"/>
      </w:pPr>
      <w:r>
        <w:rPr>
          <w:b/>
        </w:rPr>
        <w:t xml:space="preserve"> </w:t>
      </w:r>
    </w:p>
    <w:p w:rsidR="00534A41" w:rsidRDefault="00FD7066">
      <w:pPr>
        <w:pStyle w:val="Heading1"/>
        <w:spacing w:after="0" w:line="265" w:lineRule="auto"/>
        <w:ind w:left="10"/>
      </w:pPr>
      <w:bookmarkStart w:id="31" w:name="_Toc382482"/>
      <w:r>
        <w:rPr>
          <w:sz w:val="22"/>
        </w:rPr>
        <w:t xml:space="preserve">FORM NO. 8 BENEFICIAL OWNERSHIP DISCLOSURE FORM </w:t>
      </w:r>
      <w:bookmarkEnd w:id="31"/>
    </w:p>
    <w:p w:rsidR="00534A41" w:rsidRDefault="00FD7066">
      <w:pPr>
        <w:pStyle w:val="Heading1"/>
        <w:spacing w:after="10"/>
        <w:ind w:left="10"/>
      </w:pPr>
      <w:bookmarkStart w:id="32" w:name="_Toc382483"/>
      <w:r>
        <w:t>(Amended and issued pursuant to PPRA</w:t>
      </w:r>
      <w:r>
        <w:rPr>
          <w:color w:val="000000"/>
        </w:rPr>
        <w:t xml:space="preserve"> CIRCULAR No. 02/2022)</w:t>
      </w:r>
      <w:r>
        <w:rPr>
          <w:sz w:val="22"/>
        </w:rPr>
        <w:t xml:space="preserve"> </w:t>
      </w:r>
      <w:bookmarkEnd w:id="32"/>
    </w:p>
    <w:p w:rsidR="00534A41" w:rsidRDefault="00FD7066">
      <w:pPr>
        <w:spacing w:after="45" w:line="259" w:lineRule="auto"/>
        <w:ind w:left="0" w:right="0"/>
        <w:jc w:val="left"/>
      </w:pPr>
      <w:r>
        <w:rPr>
          <w:b/>
          <w:color w:val="000000"/>
        </w:rPr>
        <w:t xml:space="preserve"> </w:t>
      </w:r>
    </w:p>
    <w:p w:rsidR="00534A41" w:rsidRDefault="00FD7066">
      <w:pPr>
        <w:pStyle w:val="Heading4"/>
        <w:pBdr>
          <w:top w:val="single" w:sz="2" w:space="0" w:color="231F20"/>
          <w:left w:val="single" w:sz="2" w:space="0" w:color="231F20"/>
          <w:bottom w:val="single" w:sz="2" w:space="0" w:color="231F20"/>
          <w:right w:val="single" w:sz="2" w:space="0" w:color="231F20"/>
        </w:pBdr>
        <w:spacing w:after="250" w:line="259" w:lineRule="auto"/>
        <w:ind w:left="190" w:firstLine="0"/>
      </w:pPr>
      <w:r>
        <w:rPr>
          <w:i/>
        </w:rPr>
        <w:t>INSTRUCTIONS TO TENDERERS: DELETE THIS BOX ONCE YOU HAVE COMPLETED THE FORM</w:t>
      </w:r>
      <w:r>
        <w:rPr>
          <w:i/>
          <w:color w:val="000000"/>
        </w:rPr>
        <w:t xml:space="preserve"> </w:t>
      </w:r>
    </w:p>
    <w:p w:rsidR="00534A41" w:rsidRDefault="00FD7066">
      <w:pPr>
        <w:pBdr>
          <w:top w:val="single" w:sz="2" w:space="0" w:color="231F20"/>
          <w:left w:val="single" w:sz="2" w:space="0" w:color="231F20"/>
          <w:bottom w:val="single" w:sz="2" w:space="0" w:color="231F20"/>
          <w:right w:val="single" w:sz="2" w:space="0" w:color="231F20"/>
        </w:pBdr>
        <w:spacing w:after="239" w:line="233" w:lineRule="auto"/>
        <w:ind w:left="190" w:right="0"/>
      </w:pPr>
      <w:r>
        <w:rPr>
          <w:i/>
        </w:rPr>
        <w:t xml:space="preserve">This Beneficial Ownership Disclosure Form (“Form”) is to be completed by the successful </w:t>
      </w:r>
      <w:proofErr w:type="spellStart"/>
      <w:r>
        <w:rPr>
          <w:i/>
        </w:rPr>
        <w:t>tenderer</w:t>
      </w:r>
      <w:proofErr w:type="spellEnd"/>
      <w:r>
        <w:rPr>
          <w:i/>
          <w:color w:val="000000"/>
        </w:rPr>
        <w:t xml:space="preserve"> pursuant to Regulation 13 (2A) and 13 (6) of the Companies (Beneficial Ownership Information) Regulations, 2020</w:t>
      </w:r>
      <w:r>
        <w:rPr>
          <w:i/>
        </w:rPr>
        <w:t xml:space="preserve">. In case of joint venture, the tenderer must submit a separate Form for each member. The beneficial ownership information to </w:t>
      </w:r>
      <w:proofErr w:type="gramStart"/>
      <w:r>
        <w:rPr>
          <w:i/>
        </w:rPr>
        <w:t>be submitted</w:t>
      </w:r>
      <w:proofErr w:type="gramEnd"/>
      <w:r>
        <w:rPr>
          <w:i/>
        </w:rPr>
        <w:t xml:space="preserve"> in this Form shall be current as of the date of its submission.</w:t>
      </w:r>
      <w:r>
        <w:rPr>
          <w:i/>
          <w:color w:val="000000"/>
        </w:rPr>
        <w:t xml:space="preserve"> </w:t>
      </w:r>
    </w:p>
    <w:p w:rsidR="00534A41" w:rsidRDefault="00FD7066">
      <w:pPr>
        <w:pBdr>
          <w:top w:val="single" w:sz="2" w:space="0" w:color="231F20"/>
          <w:left w:val="single" w:sz="2" w:space="0" w:color="231F20"/>
          <w:bottom w:val="single" w:sz="2" w:space="0" w:color="231F20"/>
          <w:right w:val="single" w:sz="2" w:space="0" w:color="231F20"/>
        </w:pBdr>
        <w:spacing w:after="151" w:line="227" w:lineRule="auto"/>
        <w:ind w:left="190" w:right="0"/>
        <w:jc w:val="left"/>
      </w:pPr>
      <w:r>
        <w:rPr>
          <w:i/>
        </w:rPr>
        <w:t xml:space="preserve">For the purposes of this Form, a Beneficial Owner of a Tenderer is any natural person who ultimately owns or controls the legal person (tenderer) or arrangements or a natural person on whose behalf a transaction </w:t>
      </w:r>
      <w:proofErr w:type="gramStart"/>
      <w:r>
        <w:rPr>
          <w:i/>
        </w:rPr>
        <w:t>is conducted</w:t>
      </w:r>
      <w:proofErr w:type="gramEnd"/>
      <w:r>
        <w:rPr>
          <w:i/>
        </w:rPr>
        <w:t xml:space="preserve">, and includes those persons who exercise ultimate effective control over a legal person (Tenderer) or arrangement. </w:t>
      </w:r>
    </w:p>
    <w:p w:rsidR="00534A41" w:rsidRDefault="00FD7066">
      <w:pPr>
        <w:spacing w:after="124" w:line="259" w:lineRule="auto"/>
        <w:ind w:left="0" w:right="0"/>
        <w:jc w:val="left"/>
      </w:pPr>
      <w:r>
        <w:rPr>
          <w:b/>
          <w:color w:val="000000"/>
        </w:rPr>
        <w:t xml:space="preserve"> </w:t>
      </w:r>
    </w:p>
    <w:p w:rsidR="00534A41" w:rsidRDefault="00FD7066">
      <w:pPr>
        <w:tabs>
          <w:tab w:val="center" w:pos="3428"/>
          <w:tab w:val="center" w:pos="5754"/>
          <w:tab w:val="center" w:pos="7764"/>
        </w:tabs>
        <w:spacing w:after="111"/>
        <w:ind w:left="0" w:right="0"/>
        <w:jc w:val="left"/>
      </w:pPr>
      <w:r>
        <w:t>Tender Reference No.:</w:t>
      </w:r>
      <w:r>
        <w:rPr>
          <w:u w:val="single" w:color="221E1F"/>
        </w:rPr>
        <w:t xml:space="preserve"> </w:t>
      </w:r>
      <w:r>
        <w:rPr>
          <w:u w:val="single" w:color="221E1F"/>
        </w:rPr>
        <w:tab/>
        <w:t xml:space="preserve"> </w:t>
      </w:r>
      <w:r>
        <w:rPr>
          <w:u w:val="single" w:color="221E1F"/>
        </w:rPr>
        <w:tab/>
        <w:t xml:space="preserve"> </w:t>
      </w:r>
      <w:r>
        <w:rPr>
          <w:u w:val="single" w:color="221E1F"/>
        </w:rPr>
        <w:tab/>
      </w:r>
      <w:r>
        <w:t>[</w:t>
      </w:r>
      <w:r>
        <w:rPr>
          <w:i/>
        </w:rPr>
        <w:t xml:space="preserve">insert identification </w:t>
      </w:r>
    </w:p>
    <w:p w:rsidR="00534A41" w:rsidRDefault="00FD7066">
      <w:pPr>
        <w:spacing w:after="281" w:line="346" w:lineRule="auto"/>
        <w:ind w:left="10" w:right="807" w:hanging="10"/>
      </w:pPr>
      <w:proofErr w:type="gramStart"/>
      <w:r>
        <w:rPr>
          <w:i/>
        </w:rPr>
        <w:t>no</w:t>
      </w:r>
      <w:proofErr w:type="gramEnd"/>
      <w:r>
        <w:t>] Name of the Tender Title/Description:</w:t>
      </w:r>
      <w:r>
        <w:rPr>
          <w:u w:val="single" w:color="221E1F"/>
        </w:rPr>
        <w:t xml:space="preserve"> </w:t>
      </w:r>
      <w:r>
        <w:rPr>
          <w:u w:val="single" w:color="221E1F"/>
        </w:rPr>
        <w:tab/>
        <w:t xml:space="preserve"> </w:t>
      </w:r>
      <w:r>
        <w:rPr>
          <w:u w:val="single" w:color="221E1F"/>
        </w:rPr>
        <w:tab/>
      </w:r>
      <w:r>
        <w:rPr>
          <w:i/>
        </w:rPr>
        <w:t xml:space="preserve">[insert name of the assignment] </w:t>
      </w:r>
      <w:r>
        <w:t xml:space="preserve">to: </w:t>
      </w:r>
      <w:r>
        <w:rPr>
          <w:rFonts w:ascii="Calibri" w:eastAsia="Calibri" w:hAnsi="Calibri" w:cs="Calibri"/>
          <w:noProof/>
          <w:color w:val="000000"/>
        </w:rPr>
        <mc:AlternateContent>
          <mc:Choice Requires="wpg">
            <w:drawing>
              <wp:inline distT="0" distB="0" distL="0" distR="0">
                <wp:extent cx="1323086" cy="6096"/>
                <wp:effectExtent l="0" t="0" r="0" b="0"/>
                <wp:docPr id="375213" name="Group 375213"/>
                <wp:cNvGraphicFramePr/>
                <a:graphic xmlns:a="http://schemas.openxmlformats.org/drawingml/2006/main">
                  <a:graphicData uri="http://schemas.microsoft.com/office/word/2010/wordprocessingGroup">
                    <wpg:wgp>
                      <wpg:cNvGrpSpPr/>
                      <wpg:grpSpPr>
                        <a:xfrm>
                          <a:off x="0" y="0"/>
                          <a:ext cx="1323086" cy="6096"/>
                          <a:chOff x="0" y="0"/>
                          <a:chExt cx="1323086" cy="6096"/>
                        </a:xfrm>
                      </wpg:grpSpPr>
                      <wps:wsp>
                        <wps:cNvPr id="384377" name="Shape 384377"/>
                        <wps:cNvSpPr/>
                        <wps:spPr>
                          <a:xfrm>
                            <a:off x="0" y="0"/>
                            <a:ext cx="1323086" cy="9144"/>
                          </a:xfrm>
                          <a:custGeom>
                            <a:avLst/>
                            <a:gdLst/>
                            <a:ahLst/>
                            <a:cxnLst/>
                            <a:rect l="0" t="0" r="0" b="0"/>
                            <a:pathLst>
                              <a:path w="1323086" h="9144">
                                <a:moveTo>
                                  <a:pt x="0" y="0"/>
                                </a:moveTo>
                                <a:lnTo>
                                  <a:pt x="1323086" y="0"/>
                                </a:lnTo>
                                <a:lnTo>
                                  <a:pt x="1323086"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75213" style="width:104.18pt;height:0.480011pt;mso-position-horizontal-relative:char;mso-position-vertical-relative:line" coordsize="13230,60">
                <v:shape id="Shape 384378" style="position:absolute;width:13230;height:91;left:0;top:0;" coordsize="1323086,9144" path="m0,0l1323086,0l1323086,9144l0,9144l0,0">
                  <v:stroke weight="0pt" endcap="flat" joinstyle="miter" miterlimit="10" on="false" color="#000000" opacity="0"/>
                  <v:fill on="true" color="#221e1f"/>
                </v:shape>
              </v:group>
            </w:pict>
          </mc:Fallback>
        </mc:AlternateContent>
      </w:r>
      <w:r>
        <w:rPr>
          <w:i/>
        </w:rPr>
        <w:t xml:space="preserve">[insert complete name of </w:t>
      </w:r>
      <w:proofErr w:type="spellStart"/>
      <w:r w:rsidR="00BD383C">
        <w:rPr>
          <w:i/>
        </w:rPr>
        <w:t>Kaimosi</w:t>
      </w:r>
      <w:proofErr w:type="spellEnd"/>
      <w:r w:rsidR="00BD383C">
        <w:rPr>
          <w:i/>
        </w:rPr>
        <w:t xml:space="preserve"> Friends University</w:t>
      </w:r>
      <w:r>
        <w:rPr>
          <w:i/>
        </w:rPr>
        <w:t>]</w:t>
      </w:r>
      <w:r>
        <w:rPr>
          <w:i/>
          <w:color w:val="000000"/>
        </w:rPr>
        <w:t xml:space="preserve"> </w:t>
      </w:r>
    </w:p>
    <w:p w:rsidR="00534A41" w:rsidRDefault="00FD7066">
      <w:pPr>
        <w:spacing w:after="278"/>
        <w:ind w:left="0" w:right="292"/>
      </w:pPr>
      <w:r>
        <w:t>In response to the requirement in your notification of award dated</w:t>
      </w:r>
      <w:r>
        <w:rPr>
          <w:u w:val="single" w:color="221E1F"/>
        </w:rPr>
        <w:t xml:space="preserve"> </w:t>
      </w:r>
      <w:r>
        <w:rPr>
          <w:i/>
        </w:rPr>
        <w:t xml:space="preserve">[insert date of notification of award] </w:t>
      </w:r>
      <w:r>
        <w:t>to furnish additional information on beneficial ownership:</w:t>
      </w:r>
      <w:r>
        <w:rPr>
          <w:u w:val="single" w:color="221E1F"/>
        </w:rPr>
        <w:t xml:space="preserve"> </w:t>
      </w:r>
      <w:r>
        <w:rPr>
          <w:i/>
        </w:rPr>
        <w:t xml:space="preserve">[select one option as applicable and delete the options that are not applicable] </w:t>
      </w:r>
    </w:p>
    <w:p w:rsidR="00534A41" w:rsidRDefault="00FD7066">
      <w:pPr>
        <w:numPr>
          <w:ilvl w:val="0"/>
          <w:numId w:val="95"/>
        </w:numPr>
        <w:spacing w:after="275"/>
        <w:ind w:right="278" w:hanging="399"/>
      </w:pPr>
      <w:r>
        <w:t>We here by provide the following beneficial ownership information.</w:t>
      </w:r>
      <w:r>
        <w:rPr>
          <w:color w:val="000000"/>
        </w:rPr>
        <w:t xml:space="preserve"> </w:t>
      </w:r>
    </w:p>
    <w:p w:rsidR="00534A41" w:rsidRDefault="00FD7066">
      <w:pPr>
        <w:spacing w:after="0" w:line="259" w:lineRule="auto"/>
        <w:ind w:left="129" w:right="0" w:hanging="10"/>
        <w:jc w:val="left"/>
      </w:pPr>
      <w:r>
        <w:rPr>
          <w:b/>
          <w:i/>
        </w:rPr>
        <w:t>Details of beneficial ownership</w:t>
      </w:r>
      <w:r>
        <w:rPr>
          <w:b/>
          <w:i/>
          <w:color w:val="000000"/>
        </w:rPr>
        <w:t xml:space="preserve"> </w:t>
      </w:r>
    </w:p>
    <w:tbl>
      <w:tblPr>
        <w:tblStyle w:val="TableGrid"/>
        <w:tblW w:w="9898" w:type="dxa"/>
        <w:tblInd w:w="5" w:type="dxa"/>
        <w:tblCellMar>
          <w:top w:w="12" w:type="dxa"/>
          <w:right w:w="20" w:type="dxa"/>
        </w:tblCellMar>
        <w:tblLook w:val="04A0" w:firstRow="1" w:lastRow="0" w:firstColumn="1" w:lastColumn="0" w:noHBand="0" w:noVBand="1"/>
      </w:tblPr>
      <w:tblGrid>
        <w:gridCol w:w="452"/>
        <w:gridCol w:w="1704"/>
        <w:gridCol w:w="1537"/>
        <w:gridCol w:w="1260"/>
        <w:gridCol w:w="1620"/>
        <w:gridCol w:w="1885"/>
        <w:gridCol w:w="1440"/>
      </w:tblGrid>
      <w:tr w:rsidR="00534A41">
        <w:trPr>
          <w:trHeight w:val="2103"/>
        </w:trPr>
        <w:tc>
          <w:tcPr>
            <w:tcW w:w="45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b/>
                <w:color w:val="000000"/>
                <w:sz w:val="18"/>
              </w:rPr>
              <w:t xml:space="preserve"> </w:t>
            </w:r>
          </w:p>
        </w:tc>
        <w:tc>
          <w:tcPr>
            <w:tcW w:w="1704" w:type="dxa"/>
            <w:tcBorders>
              <w:top w:val="single" w:sz="4" w:space="0" w:color="000000"/>
              <w:left w:val="single" w:sz="4" w:space="0" w:color="000000"/>
              <w:bottom w:val="single" w:sz="4" w:space="0" w:color="000000"/>
              <w:right w:val="nil"/>
            </w:tcBorders>
          </w:tcPr>
          <w:p w:rsidR="00534A41" w:rsidRDefault="00FD7066">
            <w:pPr>
              <w:spacing w:after="0" w:line="259" w:lineRule="auto"/>
              <w:ind w:left="108" w:right="0"/>
              <w:jc w:val="left"/>
            </w:pPr>
            <w:r>
              <w:rPr>
                <w:b/>
                <w:color w:val="000000"/>
                <w:sz w:val="18"/>
              </w:rPr>
              <w:t>Details of all Benefic</w:t>
            </w:r>
          </w:p>
          <w:p w:rsidR="00534A41" w:rsidRDefault="00FD7066">
            <w:pPr>
              <w:spacing w:after="0" w:line="259" w:lineRule="auto"/>
              <w:ind w:left="108" w:right="0"/>
              <w:jc w:val="left"/>
            </w:pPr>
            <w:r>
              <w:rPr>
                <w:b/>
                <w:color w:val="000000"/>
                <w:sz w:val="18"/>
              </w:rPr>
              <w:t xml:space="preserve"> </w:t>
            </w:r>
          </w:p>
        </w:tc>
        <w:tc>
          <w:tcPr>
            <w:tcW w:w="1537" w:type="dxa"/>
            <w:tcBorders>
              <w:top w:val="single" w:sz="4" w:space="0" w:color="000000"/>
              <w:left w:val="nil"/>
              <w:bottom w:val="single" w:sz="4" w:space="0" w:color="000000"/>
              <w:right w:val="single" w:sz="4" w:space="0" w:color="000000"/>
            </w:tcBorders>
          </w:tcPr>
          <w:p w:rsidR="00534A41" w:rsidRDefault="00FD7066">
            <w:pPr>
              <w:spacing w:after="0" w:line="259" w:lineRule="auto"/>
              <w:ind w:left="-20" w:right="0"/>
              <w:jc w:val="left"/>
            </w:pPr>
            <w:proofErr w:type="spellStart"/>
            <w:r>
              <w:rPr>
                <w:b/>
                <w:color w:val="000000"/>
                <w:sz w:val="18"/>
              </w:rPr>
              <w:t>ial</w:t>
            </w:r>
            <w:proofErr w:type="spellEnd"/>
            <w:r>
              <w:rPr>
                <w:b/>
                <w:color w:val="000000"/>
                <w:sz w:val="18"/>
              </w:rPr>
              <w:t xml:space="preserve"> Owners  </w:t>
            </w:r>
          </w:p>
        </w:tc>
        <w:tc>
          <w:tcPr>
            <w:tcW w:w="1260" w:type="dxa"/>
            <w:tcBorders>
              <w:top w:val="single" w:sz="4" w:space="0" w:color="000000"/>
              <w:left w:val="single" w:sz="4" w:space="0" w:color="000000"/>
              <w:bottom w:val="single" w:sz="4" w:space="0" w:color="000000"/>
              <w:right w:val="single" w:sz="4" w:space="0" w:color="000000"/>
            </w:tcBorders>
          </w:tcPr>
          <w:p w:rsidR="00534A41" w:rsidRDefault="00FD7066">
            <w:pPr>
              <w:spacing w:after="2" w:line="238" w:lineRule="auto"/>
              <w:ind w:left="108" w:right="48"/>
            </w:pPr>
            <w:r>
              <w:rPr>
                <w:b/>
                <w:color w:val="000000"/>
                <w:sz w:val="18"/>
              </w:rPr>
              <w:t xml:space="preserve">%  of shares a person </w:t>
            </w:r>
          </w:p>
          <w:p w:rsidR="00534A41" w:rsidRDefault="00FD7066">
            <w:pPr>
              <w:spacing w:after="0" w:line="259" w:lineRule="auto"/>
              <w:ind w:left="108" w:right="0"/>
              <w:jc w:val="left"/>
            </w:pPr>
            <w:r>
              <w:rPr>
                <w:b/>
                <w:color w:val="000000"/>
                <w:sz w:val="18"/>
              </w:rPr>
              <w:t xml:space="preserve">holds in the </w:t>
            </w:r>
          </w:p>
          <w:p w:rsidR="00534A41" w:rsidRDefault="00FD7066">
            <w:pPr>
              <w:spacing w:after="0" w:line="259" w:lineRule="auto"/>
              <w:ind w:left="108" w:right="0"/>
              <w:jc w:val="left"/>
            </w:pPr>
            <w:r>
              <w:rPr>
                <w:b/>
                <w:color w:val="000000"/>
                <w:sz w:val="18"/>
              </w:rPr>
              <w:t xml:space="preserve">company </w:t>
            </w:r>
          </w:p>
          <w:p w:rsidR="00534A41" w:rsidRDefault="00FD7066">
            <w:pPr>
              <w:spacing w:after="0" w:line="259" w:lineRule="auto"/>
              <w:ind w:left="108" w:right="0"/>
              <w:jc w:val="left"/>
            </w:pPr>
            <w:r>
              <w:rPr>
                <w:b/>
                <w:color w:val="000000"/>
                <w:sz w:val="18"/>
              </w:rPr>
              <w:t xml:space="preserve">Directly or </w:t>
            </w:r>
          </w:p>
          <w:p w:rsidR="00534A41" w:rsidRDefault="00FD7066">
            <w:pPr>
              <w:spacing w:after="0" w:line="259" w:lineRule="auto"/>
              <w:ind w:left="108" w:right="0"/>
              <w:jc w:val="left"/>
            </w:pPr>
            <w:r>
              <w:rPr>
                <w:b/>
                <w:color w:val="000000"/>
                <w:sz w:val="18"/>
              </w:rPr>
              <w:t xml:space="preserve">indirectly  </w:t>
            </w:r>
          </w:p>
          <w:p w:rsidR="00534A41" w:rsidRDefault="00FD7066">
            <w:pPr>
              <w:spacing w:after="0" w:line="259" w:lineRule="auto"/>
              <w:ind w:left="108" w:right="0"/>
              <w:jc w:val="left"/>
            </w:pPr>
            <w:r>
              <w:rPr>
                <w:b/>
                <w:color w:val="000000"/>
                <w:sz w:val="18"/>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34A41" w:rsidRDefault="00FD7066">
            <w:pPr>
              <w:spacing w:after="2" w:line="238" w:lineRule="auto"/>
              <w:ind w:left="108" w:right="177"/>
              <w:jc w:val="left"/>
            </w:pPr>
            <w:r>
              <w:rPr>
                <w:b/>
                <w:color w:val="000000"/>
                <w:sz w:val="18"/>
              </w:rPr>
              <w:t xml:space="preserve">% of voting rights a person </w:t>
            </w:r>
          </w:p>
          <w:p w:rsidR="00534A41" w:rsidRDefault="00FD7066">
            <w:pPr>
              <w:spacing w:after="0" w:line="259" w:lineRule="auto"/>
              <w:ind w:left="108" w:right="0"/>
              <w:jc w:val="left"/>
            </w:pPr>
            <w:r>
              <w:rPr>
                <w:b/>
                <w:color w:val="000000"/>
                <w:sz w:val="18"/>
              </w:rPr>
              <w:t xml:space="preserve">holds in the company </w:t>
            </w:r>
          </w:p>
        </w:tc>
        <w:tc>
          <w:tcPr>
            <w:tcW w:w="1885" w:type="dxa"/>
            <w:tcBorders>
              <w:top w:val="single" w:sz="4" w:space="0" w:color="000000"/>
              <w:left w:val="single" w:sz="4" w:space="0" w:color="000000"/>
              <w:bottom w:val="single" w:sz="4" w:space="0" w:color="000000"/>
              <w:right w:val="single" w:sz="4" w:space="0" w:color="000000"/>
            </w:tcBorders>
          </w:tcPr>
          <w:p w:rsidR="00534A41" w:rsidRDefault="00FD7066">
            <w:pPr>
              <w:spacing w:after="19" w:line="238" w:lineRule="auto"/>
              <w:ind w:left="108" w:right="87"/>
            </w:pPr>
            <w:r>
              <w:rPr>
                <w:b/>
                <w:color w:val="000000"/>
                <w:sz w:val="18"/>
              </w:rPr>
              <w:t xml:space="preserve">Whether a person directly or indirectly holds a right to appoint or remove a member of the board of directors of the company or an equivalent governing body of the Tenderer </w:t>
            </w:r>
          </w:p>
          <w:p w:rsidR="00534A41" w:rsidRDefault="00FD7066">
            <w:pPr>
              <w:spacing w:after="0" w:line="259" w:lineRule="auto"/>
              <w:ind w:left="108" w:right="0"/>
              <w:jc w:val="left"/>
            </w:pPr>
            <w:r>
              <w:rPr>
                <w:color w:val="000000"/>
                <w:sz w:val="20"/>
              </w:rPr>
              <w:t xml:space="preserve">(Yes / No) </w:t>
            </w:r>
          </w:p>
        </w:tc>
        <w:tc>
          <w:tcPr>
            <w:tcW w:w="1440" w:type="dxa"/>
            <w:tcBorders>
              <w:top w:val="single" w:sz="4" w:space="0" w:color="000000"/>
              <w:left w:val="single" w:sz="4" w:space="0" w:color="000000"/>
              <w:bottom w:val="single" w:sz="4" w:space="0" w:color="000000"/>
              <w:right w:val="single" w:sz="4" w:space="0" w:color="000000"/>
            </w:tcBorders>
          </w:tcPr>
          <w:p w:rsidR="00534A41" w:rsidRDefault="00FD7066">
            <w:pPr>
              <w:spacing w:after="2" w:line="238" w:lineRule="auto"/>
              <w:ind w:left="108" w:right="0"/>
              <w:jc w:val="left"/>
            </w:pPr>
            <w:r>
              <w:rPr>
                <w:b/>
                <w:color w:val="000000"/>
                <w:sz w:val="18"/>
              </w:rPr>
              <w:t xml:space="preserve">Whether a person directly or indirectly exercises significant influence or control over the </w:t>
            </w:r>
          </w:p>
          <w:p w:rsidR="00534A41" w:rsidRDefault="00FD7066">
            <w:pPr>
              <w:spacing w:after="0" w:line="259" w:lineRule="auto"/>
              <w:ind w:left="108" w:right="0"/>
              <w:jc w:val="left"/>
            </w:pPr>
            <w:r>
              <w:rPr>
                <w:b/>
                <w:color w:val="000000"/>
                <w:sz w:val="18"/>
              </w:rPr>
              <w:t xml:space="preserve">Company </w:t>
            </w:r>
          </w:p>
          <w:p w:rsidR="00534A41" w:rsidRDefault="00FD7066">
            <w:pPr>
              <w:spacing w:after="0" w:line="259" w:lineRule="auto"/>
              <w:ind w:left="108" w:right="0"/>
              <w:jc w:val="left"/>
            </w:pPr>
            <w:r>
              <w:rPr>
                <w:b/>
                <w:color w:val="000000"/>
                <w:sz w:val="18"/>
              </w:rPr>
              <w:t xml:space="preserve">(tenderer)  (Yes </w:t>
            </w:r>
          </w:p>
          <w:p w:rsidR="00534A41" w:rsidRDefault="00FD7066">
            <w:pPr>
              <w:spacing w:after="0" w:line="259" w:lineRule="auto"/>
              <w:ind w:left="108" w:right="0"/>
              <w:jc w:val="left"/>
            </w:pPr>
            <w:r>
              <w:rPr>
                <w:b/>
                <w:color w:val="000000"/>
                <w:sz w:val="18"/>
              </w:rPr>
              <w:t xml:space="preserve">/ No) </w:t>
            </w:r>
          </w:p>
        </w:tc>
      </w:tr>
      <w:tr w:rsidR="00534A41">
        <w:trPr>
          <w:trHeight w:val="360"/>
        </w:trPr>
        <w:tc>
          <w:tcPr>
            <w:tcW w:w="452" w:type="dxa"/>
            <w:vMerge w:val="restart"/>
            <w:tcBorders>
              <w:top w:val="single" w:sz="4" w:space="0" w:color="000000"/>
              <w:left w:val="single" w:sz="4" w:space="0" w:color="000000"/>
              <w:bottom w:val="single" w:sz="4" w:space="0" w:color="000000"/>
              <w:right w:val="single" w:sz="4" w:space="0" w:color="000000"/>
            </w:tcBorders>
          </w:tcPr>
          <w:p w:rsidR="00534A41" w:rsidRDefault="00FD7066">
            <w:pPr>
              <w:spacing w:after="41" w:line="259" w:lineRule="auto"/>
              <w:ind w:left="108" w:right="0"/>
              <w:jc w:val="left"/>
            </w:pPr>
            <w:r>
              <w:rPr>
                <w:b/>
                <w:color w:val="000000"/>
                <w:sz w:val="20"/>
              </w:rPr>
              <w:t xml:space="preserve"> </w:t>
            </w:r>
          </w:p>
          <w:p w:rsidR="00534A41" w:rsidRDefault="00FD7066">
            <w:pPr>
              <w:spacing w:after="41" w:line="259" w:lineRule="auto"/>
              <w:ind w:left="108" w:right="0"/>
              <w:jc w:val="left"/>
            </w:pPr>
            <w:r>
              <w:rPr>
                <w:b/>
                <w:color w:val="000000"/>
                <w:sz w:val="20"/>
              </w:rPr>
              <w:t xml:space="preserve"> </w:t>
            </w:r>
          </w:p>
          <w:p w:rsidR="00534A41" w:rsidRDefault="00FD7066">
            <w:pPr>
              <w:spacing w:after="41" w:line="259" w:lineRule="auto"/>
              <w:ind w:left="108" w:right="0"/>
              <w:jc w:val="left"/>
            </w:pPr>
            <w:r>
              <w:rPr>
                <w:b/>
                <w:color w:val="000000"/>
                <w:sz w:val="20"/>
              </w:rPr>
              <w:t xml:space="preserve"> </w:t>
            </w:r>
          </w:p>
          <w:p w:rsidR="00534A41" w:rsidRDefault="00FD7066">
            <w:pPr>
              <w:spacing w:after="0" w:line="259" w:lineRule="auto"/>
              <w:ind w:left="108" w:right="0"/>
              <w:jc w:val="left"/>
            </w:pPr>
            <w:r>
              <w:rPr>
                <w:b/>
                <w:color w:val="000000"/>
                <w:sz w:val="20"/>
              </w:rPr>
              <w:t xml:space="preserve">1. </w:t>
            </w: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Full Name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1260" w:type="dxa"/>
            <w:vMerge w:val="restart"/>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Directly------</w:t>
            </w:r>
          </w:p>
          <w:p w:rsidR="00534A41" w:rsidRDefault="00FD7066">
            <w:pPr>
              <w:tabs>
                <w:tab w:val="center" w:pos="911"/>
              </w:tabs>
              <w:spacing w:after="0" w:line="259" w:lineRule="auto"/>
              <w:ind w:left="0" w:right="0"/>
              <w:jc w:val="left"/>
            </w:pPr>
            <w:r>
              <w:rPr>
                <w:color w:val="000000"/>
                <w:sz w:val="20"/>
              </w:rPr>
              <w:t xml:space="preserve">----- </w:t>
            </w:r>
            <w:r>
              <w:rPr>
                <w:color w:val="000000"/>
                <w:sz w:val="20"/>
              </w:rPr>
              <w:tab/>
              <w:t xml:space="preserve">% </w:t>
            </w:r>
          </w:p>
          <w:p w:rsidR="00534A41" w:rsidRDefault="00FD7066">
            <w:pPr>
              <w:spacing w:after="41" w:line="259" w:lineRule="auto"/>
              <w:ind w:left="108" w:right="0"/>
              <w:jc w:val="left"/>
            </w:pPr>
            <w:r>
              <w:rPr>
                <w:color w:val="000000"/>
                <w:sz w:val="20"/>
              </w:rPr>
              <w:t xml:space="preserve">of shares  </w:t>
            </w:r>
          </w:p>
          <w:p w:rsidR="00534A41" w:rsidRDefault="00FD7066">
            <w:pPr>
              <w:spacing w:after="41" w:line="259" w:lineRule="auto"/>
              <w:ind w:left="108" w:right="0"/>
              <w:jc w:val="left"/>
            </w:pPr>
            <w:r>
              <w:rPr>
                <w:color w:val="000000"/>
                <w:sz w:val="20"/>
              </w:rPr>
              <w:t xml:space="preserve"> </w:t>
            </w:r>
          </w:p>
          <w:p w:rsidR="00534A41" w:rsidRDefault="00FD7066">
            <w:pPr>
              <w:spacing w:after="39" w:line="259" w:lineRule="auto"/>
              <w:ind w:left="108" w:right="0"/>
              <w:jc w:val="left"/>
            </w:pPr>
            <w:r>
              <w:rPr>
                <w:color w:val="000000"/>
                <w:sz w:val="20"/>
              </w:rPr>
              <w:t xml:space="preserve"> </w:t>
            </w:r>
          </w:p>
          <w:p w:rsidR="00534A41" w:rsidRDefault="00FD7066">
            <w:pPr>
              <w:spacing w:after="0" w:line="259" w:lineRule="auto"/>
              <w:ind w:left="108" w:right="0"/>
              <w:jc w:val="left"/>
            </w:pPr>
            <w:r>
              <w:rPr>
                <w:color w:val="000000"/>
                <w:sz w:val="20"/>
              </w:rPr>
              <w:lastRenderedPageBreak/>
              <w:t>Indirectly----</w:t>
            </w:r>
          </w:p>
          <w:p w:rsidR="00534A41" w:rsidRDefault="00FD7066">
            <w:pPr>
              <w:tabs>
                <w:tab w:val="center" w:pos="911"/>
              </w:tabs>
              <w:spacing w:after="0" w:line="259" w:lineRule="auto"/>
              <w:ind w:left="0" w:right="0"/>
              <w:jc w:val="left"/>
            </w:pPr>
            <w:r>
              <w:rPr>
                <w:color w:val="000000"/>
                <w:sz w:val="20"/>
              </w:rPr>
              <w:t xml:space="preserve">------ </w:t>
            </w:r>
            <w:r>
              <w:rPr>
                <w:color w:val="000000"/>
                <w:sz w:val="20"/>
              </w:rPr>
              <w:tab/>
              <w:t xml:space="preserve">% </w:t>
            </w:r>
          </w:p>
          <w:p w:rsidR="00534A41" w:rsidRDefault="00FD7066">
            <w:pPr>
              <w:spacing w:after="0" w:line="259" w:lineRule="auto"/>
              <w:ind w:left="108" w:right="0"/>
              <w:jc w:val="left"/>
            </w:pPr>
            <w:r>
              <w:rPr>
                <w:color w:val="000000"/>
                <w:sz w:val="20"/>
              </w:rPr>
              <w:t xml:space="preserve">of shares </w:t>
            </w:r>
          </w:p>
        </w:tc>
        <w:tc>
          <w:tcPr>
            <w:tcW w:w="1620" w:type="dxa"/>
            <w:vMerge w:val="restart"/>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lastRenderedPageBreak/>
              <w:t>Directly</w:t>
            </w:r>
            <w:proofErr w:type="gramStart"/>
            <w:r>
              <w:rPr>
                <w:color w:val="000000"/>
                <w:sz w:val="20"/>
              </w:rPr>
              <w:t>………</w:t>
            </w:r>
            <w:proofErr w:type="gramEnd"/>
          </w:p>
          <w:p w:rsidR="00534A41" w:rsidRDefault="00FD7066">
            <w:pPr>
              <w:spacing w:after="0" w:line="259" w:lineRule="auto"/>
              <w:ind w:left="108" w:right="0"/>
              <w:jc w:val="left"/>
            </w:pPr>
            <w:r>
              <w:rPr>
                <w:color w:val="000000"/>
                <w:sz w:val="20"/>
              </w:rPr>
              <w:t xml:space="preserve">…….% of voting </w:t>
            </w:r>
          </w:p>
          <w:p w:rsidR="00534A41" w:rsidRDefault="00FD7066">
            <w:pPr>
              <w:spacing w:after="41" w:line="259" w:lineRule="auto"/>
              <w:ind w:left="108" w:right="0"/>
              <w:jc w:val="left"/>
            </w:pPr>
            <w:r>
              <w:rPr>
                <w:color w:val="000000"/>
                <w:sz w:val="20"/>
              </w:rPr>
              <w:t xml:space="preserve">rights </w:t>
            </w:r>
          </w:p>
          <w:p w:rsidR="00534A41" w:rsidRDefault="00FD7066">
            <w:pPr>
              <w:spacing w:after="39" w:line="259" w:lineRule="auto"/>
              <w:ind w:left="108" w:right="0"/>
              <w:jc w:val="left"/>
            </w:pPr>
            <w:r>
              <w:rPr>
                <w:color w:val="000000"/>
                <w:sz w:val="20"/>
              </w:rPr>
              <w:t xml:space="preserve"> </w:t>
            </w:r>
          </w:p>
          <w:p w:rsidR="00534A41" w:rsidRDefault="00FD7066">
            <w:pPr>
              <w:spacing w:after="0" w:line="259" w:lineRule="auto"/>
              <w:ind w:left="108" w:right="74"/>
              <w:jc w:val="left"/>
            </w:pPr>
            <w:r>
              <w:rPr>
                <w:color w:val="000000"/>
                <w:sz w:val="20"/>
              </w:rPr>
              <w:lastRenderedPageBreak/>
              <w:t xml:space="preserve">Indirectly---------% of voting rights </w:t>
            </w:r>
          </w:p>
        </w:tc>
        <w:tc>
          <w:tcPr>
            <w:tcW w:w="1885" w:type="dxa"/>
            <w:vMerge w:val="restart"/>
            <w:tcBorders>
              <w:top w:val="single" w:sz="4" w:space="0" w:color="000000"/>
              <w:left w:val="single" w:sz="4" w:space="0" w:color="000000"/>
              <w:bottom w:val="single" w:sz="4" w:space="0" w:color="000000"/>
              <w:right w:val="single" w:sz="4" w:space="0" w:color="000000"/>
            </w:tcBorders>
          </w:tcPr>
          <w:p w:rsidR="00534A41" w:rsidRDefault="00FD7066">
            <w:pPr>
              <w:numPr>
                <w:ilvl w:val="0"/>
                <w:numId w:val="104"/>
              </w:numPr>
              <w:spacing w:after="3"/>
              <w:ind w:right="85" w:hanging="180"/>
            </w:pPr>
            <w:r>
              <w:rPr>
                <w:color w:val="000000"/>
                <w:sz w:val="20"/>
              </w:rPr>
              <w:lastRenderedPageBreak/>
              <w:t xml:space="preserve">Having the right to appoint a majority of the board of the directors or an equivalent governing body of </w:t>
            </w:r>
            <w:r>
              <w:rPr>
                <w:color w:val="000000"/>
                <w:sz w:val="20"/>
              </w:rPr>
              <w:lastRenderedPageBreak/>
              <w:t xml:space="preserve">the Tenderer: Yes -----No---- </w:t>
            </w:r>
          </w:p>
          <w:p w:rsidR="00534A41" w:rsidRDefault="00FD7066">
            <w:pPr>
              <w:numPr>
                <w:ilvl w:val="0"/>
                <w:numId w:val="104"/>
              </w:numPr>
              <w:spacing w:after="1"/>
              <w:ind w:right="85" w:hanging="180"/>
            </w:pPr>
            <w:r>
              <w:rPr>
                <w:color w:val="000000"/>
                <w:sz w:val="20"/>
              </w:rPr>
              <w:t>Is this right held directly or indirectly</w:t>
            </w:r>
            <w:proofErr w:type="gramStart"/>
            <w:r>
              <w:rPr>
                <w:color w:val="000000"/>
                <w:sz w:val="20"/>
              </w:rPr>
              <w:t>?:</w:t>
            </w:r>
            <w:proofErr w:type="gramEnd"/>
            <w:r>
              <w:rPr>
                <w:color w:val="000000"/>
                <w:sz w:val="20"/>
              </w:rPr>
              <w:t xml:space="preserve"> </w:t>
            </w:r>
          </w:p>
          <w:p w:rsidR="00534A41" w:rsidRDefault="00FD7066">
            <w:pPr>
              <w:spacing w:after="0" w:line="259" w:lineRule="auto"/>
              <w:ind w:left="278" w:right="0"/>
              <w:jc w:val="left"/>
            </w:pPr>
            <w:r>
              <w:rPr>
                <w:color w:val="000000"/>
                <w:sz w:val="20"/>
              </w:rPr>
              <w:t xml:space="preserve"> </w:t>
            </w:r>
          </w:p>
          <w:p w:rsidR="00534A41" w:rsidRDefault="00FD7066">
            <w:pPr>
              <w:spacing w:after="0" w:line="259" w:lineRule="auto"/>
              <w:ind w:left="278" w:right="0"/>
              <w:jc w:val="left"/>
            </w:pPr>
            <w:r>
              <w:rPr>
                <w:color w:val="000000"/>
                <w:sz w:val="20"/>
              </w:rPr>
              <w:t xml:space="preserve"> </w:t>
            </w:r>
          </w:p>
          <w:p w:rsidR="00534A41" w:rsidRDefault="00FD7066">
            <w:pPr>
              <w:spacing w:after="18" w:line="259" w:lineRule="auto"/>
              <w:ind w:left="278" w:right="0"/>
              <w:jc w:val="left"/>
            </w:pPr>
            <w:r>
              <w:rPr>
                <w:color w:val="000000"/>
                <w:sz w:val="20"/>
              </w:rPr>
              <w:t>Direct…………</w:t>
            </w:r>
          </w:p>
          <w:p w:rsidR="00534A41" w:rsidRDefault="00FD7066">
            <w:pPr>
              <w:spacing w:after="0" w:line="259" w:lineRule="auto"/>
              <w:ind w:left="278" w:right="0"/>
              <w:jc w:val="left"/>
            </w:pPr>
            <w:r>
              <w:rPr>
                <w:color w:val="000000"/>
                <w:sz w:val="20"/>
              </w:rPr>
              <w:t xml:space="preserve">………  </w:t>
            </w:r>
          </w:p>
          <w:p w:rsidR="00534A41" w:rsidRDefault="00FD7066">
            <w:pPr>
              <w:spacing w:after="0" w:line="259" w:lineRule="auto"/>
              <w:ind w:left="278" w:right="0"/>
              <w:jc w:val="left"/>
            </w:pPr>
            <w:r>
              <w:rPr>
                <w:color w:val="000000"/>
                <w:sz w:val="20"/>
              </w:rPr>
              <w:t xml:space="preserve"> </w:t>
            </w:r>
          </w:p>
        </w:tc>
        <w:tc>
          <w:tcPr>
            <w:tcW w:w="1440" w:type="dxa"/>
            <w:vMerge w:val="restart"/>
            <w:tcBorders>
              <w:top w:val="single" w:sz="4" w:space="0" w:color="000000"/>
              <w:left w:val="single" w:sz="4" w:space="0" w:color="000000"/>
              <w:bottom w:val="single" w:sz="4" w:space="0" w:color="000000"/>
              <w:right w:val="single" w:sz="4" w:space="0" w:color="000000"/>
            </w:tcBorders>
          </w:tcPr>
          <w:p w:rsidR="00534A41" w:rsidRDefault="00FD7066">
            <w:pPr>
              <w:numPr>
                <w:ilvl w:val="0"/>
                <w:numId w:val="105"/>
              </w:numPr>
              <w:spacing w:after="0"/>
              <w:ind w:right="91" w:hanging="182"/>
              <w:jc w:val="left"/>
            </w:pPr>
            <w:r>
              <w:rPr>
                <w:color w:val="000000"/>
                <w:sz w:val="20"/>
              </w:rPr>
              <w:lastRenderedPageBreak/>
              <w:t xml:space="preserve">Exercises significant influence or control over the Company body of the </w:t>
            </w:r>
          </w:p>
          <w:p w:rsidR="00534A41" w:rsidRDefault="00FD7066">
            <w:pPr>
              <w:spacing w:after="0" w:line="259" w:lineRule="auto"/>
              <w:ind w:left="199" w:right="0"/>
              <w:jc w:val="left"/>
            </w:pPr>
            <w:r>
              <w:rPr>
                <w:color w:val="000000"/>
                <w:sz w:val="20"/>
              </w:rPr>
              <w:t xml:space="preserve">Company </w:t>
            </w:r>
          </w:p>
          <w:p w:rsidR="00534A41" w:rsidRDefault="00FD7066">
            <w:pPr>
              <w:spacing w:after="0" w:line="259" w:lineRule="auto"/>
              <w:ind w:left="199" w:right="0"/>
              <w:jc w:val="left"/>
            </w:pPr>
            <w:r>
              <w:rPr>
                <w:color w:val="000000"/>
                <w:sz w:val="20"/>
              </w:rPr>
              <w:lastRenderedPageBreak/>
              <w:t>(tenderer</w:t>
            </w:r>
            <w:r>
              <w:rPr>
                <w:b/>
                <w:color w:val="000000"/>
                <w:sz w:val="20"/>
              </w:rPr>
              <w:t>)</w:t>
            </w:r>
            <w:r>
              <w:rPr>
                <w:color w:val="000000"/>
                <w:sz w:val="20"/>
              </w:rPr>
              <w:t xml:space="preserve">  </w:t>
            </w:r>
          </w:p>
          <w:p w:rsidR="00534A41" w:rsidRDefault="00FD7066">
            <w:pPr>
              <w:spacing w:after="0" w:line="259" w:lineRule="auto"/>
              <w:ind w:left="199" w:right="0"/>
              <w:jc w:val="left"/>
            </w:pPr>
            <w:r>
              <w:rPr>
                <w:color w:val="000000"/>
                <w:sz w:val="20"/>
              </w:rPr>
              <w:t xml:space="preserve"> </w:t>
            </w:r>
          </w:p>
          <w:p w:rsidR="00534A41" w:rsidRDefault="00FD7066">
            <w:pPr>
              <w:spacing w:after="0" w:line="259" w:lineRule="auto"/>
              <w:ind w:left="199" w:right="0"/>
              <w:jc w:val="left"/>
            </w:pPr>
            <w:r>
              <w:rPr>
                <w:color w:val="000000"/>
                <w:sz w:val="20"/>
              </w:rPr>
              <w:t>Yes -----No--</w:t>
            </w:r>
          </w:p>
          <w:p w:rsidR="00534A41" w:rsidRDefault="00FD7066">
            <w:pPr>
              <w:spacing w:after="0" w:line="259" w:lineRule="auto"/>
              <w:ind w:left="199" w:right="0"/>
              <w:jc w:val="left"/>
            </w:pPr>
            <w:r>
              <w:rPr>
                <w:color w:val="000000"/>
                <w:sz w:val="20"/>
              </w:rPr>
              <w:t xml:space="preserve">-- </w:t>
            </w:r>
          </w:p>
          <w:p w:rsidR="00534A41" w:rsidRDefault="00FD7066">
            <w:pPr>
              <w:spacing w:after="0" w:line="259" w:lineRule="auto"/>
              <w:ind w:left="199" w:right="0"/>
              <w:jc w:val="left"/>
            </w:pPr>
            <w:r>
              <w:rPr>
                <w:color w:val="000000"/>
                <w:sz w:val="20"/>
              </w:rPr>
              <w:t xml:space="preserve"> </w:t>
            </w:r>
          </w:p>
          <w:p w:rsidR="00534A41" w:rsidRDefault="00FD7066">
            <w:pPr>
              <w:numPr>
                <w:ilvl w:val="0"/>
                <w:numId w:val="105"/>
              </w:numPr>
              <w:spacing w:after="0" w:line="259" w:lineRule="auto"/>
              <w:ind w:right="91" w:hanging="182"/>
              <w:jc w:val="left"/>
            </w:pPr>
            <w:proofErr w:type="gramStart"/>
            <w:r>
              <w:rPr>
                <w:color w:val="000000"/>
                <w:sz w:val="20"/>
              </w:rPr>
              <w:t>Is this influence or control exercised</w:t>
            </w:r>
            <w:proofErr w:type="gramEnd"/>
            <w:r>
              <w:rPr>
                <w:color w:val="000000"/>
                <w:sz w:val="20"/>
              </w:rPr>
              <w:t xml:space="preserve"> directly or indirectly? </w:t>
            </w:r>
          </w:p>
        </w:tc>
      </w:tr>
      <w:tr w:rsidR="00534A41">
        <w:trPr>
          <w:trHeight w:val="821"/>
        </w:trPr>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279"/>
            </w:pPr>
            <w:r>
              <w:rPr>
                <w:color w:val="000000"/>
                <w:sz w:val="20"/>
              </w:rPr>
              <w:t>National identity card number or Passport number</w:t>
            </w:r>
            <w:r>
              <w:rPr>
                <w:i/>
                <w:color w:val="000000"/>
                <w:sz w:val="20"/>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r>
      <w:tr w:rsidR="00534A41">
        <w:trPr>
          <w:trHeight w:val="1049"/>
        </w:trPr>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Personal </w:t>
            </w:r>
          </w:p>
          <w:p w:rsidR="00534A41" w:rsidRDefault="00FD7066">
            <w:pPr>
              <w:spacing w:after="0" w:line="259" w:lineRule="auto"/>
              <w:ind w:left="108" w:right="0"/>
              <w:jc w:val="left"/>
            </w:pPr>
            <w:r>
              <w:rPr>
                <w:color w:val="000000"/>
                <w:sz w:val="20"/>
              </w:rPr>
              <w:t>Identification Number (where applicable)</w:t>
            </w:r>
            <w:r>
              <w:rPr>
                <w:i/>
                <w:color w:val="000000"/>
                <w:sz w:val="20"/>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r>
      <w:tr w:rsidR="00534A41">
        <w:trPr>
          <w:trHeight w:val="360"/>
        </w:trPr>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Nationality</w:t>
            </w:r>
            <w:r>
              <w:rPr>
                <w:i/>
                <w:color w:val="000000"/>
                <w:sz w:val="20"/>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r>
      <w:tr w:rsidR="00534A41">
        <w:trPr>
          <w:trHeight w:val="590"/>
        </w:trPr>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Date of birth </w:t>
            </w:r>
            <w:r>
              <w:rPr>
                <w:i/>
                <w:color w:val="000000"/>
                <w:sz w:val="20"/>
              </w:rPr>
              <w:t>[</w:t>
            </w:r>
            <w:proofErr w:type="spellStart"/>
            <w:r>
              <w:rPr>
                <w:i/>
                <w:color w:val="000000"/>
                <w:sz w:val="20"/>
              </w:rPr>
              <w:t>dd</w:t>
            </w:r>
            <w:proofErr w:type="spellEnd"/>
            <w:r>
              <w:rPr>
                <w:i/>
                <w:color w:val="000000"/>
                <w:sz w:val="20"/>
              </w:rPr>
              <w:t>/mm/</w:t>
            </w:r>
            <w:proofErr w:type="spellStart"/>
            <w:r>
              <w:rPr>
                <w:i/>
                <w:color w:val="000000"/>
                <w:sz w:val="20"/>
              </w:rPr>
              <w:t>yyyy</w:t>
            </w:r>
            <w:proofErr w:type="spellEnd"/>
            <w:r>
              <w:rPr>
                <w:i/>
                <w:color w:val="000000"/>
                <w:sz w:val="20"/>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vAlign w:val="bottom"/>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vAlign w:val="bottom"/>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vAlign w:val="bottom"/>
          </w:tcPr>
          <w:p w:rsidR="00534A41" w:rsidRDefault="00534A41">
            <w:pPr>
              <w:spacing w:after="160" w:line="259" w:lineRule="auto"/>
              <w:ind w:left="0" w:right="0"/>
              <w:jc w:val="left"/>
            </w:pPr>
          </w:p>
        </w:tc>
      </w:tr>
      <w:tr w:rsidR="00534A41">
        <w:trPr>
          <w:trHeight w:val="360"/>
        </w:trPr>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Postal address</w:t>
            </w:r>
            <w:r>
              <w:rPr>
                <w:i/>
                <w:color w:val="000000"/>
                <w:sz w:val="20"/>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r>
      <w:tr w:rsidR="00534A41">
        <w:trPr>
          <w:trHeight w:val="360"/>
        </w:trPr>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Residential address</w:t>
            </w:r>
            <w:r>
              <w:rPr>
                <w:i/>
                <w:color w:val="000000"/>
                <w:sz w:val="20"/>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vAlign w:val="bottom"/>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vAlign w:val="bottom"/>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vAlign w:val="bottom"/>
          </w:tcPr>
          <w:p w:rsidR="00534A41" w:rsidRDefault="00534A41">
            <w:pPr>
              <w:spacing w:after="160" w:line="259" w:lineRule="auto"/>
              <w:ind w:left="0" w:right="0"/>
              <w:jc w:val="left"/>
            </w:pPr>
          </w:p>
        </w:tc>
      </w:tr>
      <w:tr w:rsidR="00534A41">
        <w:trPr>
          <w:trHeight w:val="360"/>
        </w:trPr>
        <w:tc>
          <w:tcPr>
            <w:tcW w:w="0" w:type="auto"/>
            <w:vMerge/>
            <w:tcBorders>
              <w:top w:val="nil"/>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Telephone number</w:t>
            </w:r>
            <w:r>
              <w:rPr>
                <w:i/>
                <w:color w:val="000000"/>
                <w:sz w:val="20"/>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0" w:type="auto"/>
            <w:vMerge/>
            <w:tcBorders>
              <w:top w:val="nil"/>
              <w:left w:val="single" w:sz="4" w:space="0" w:color="000000"/>
              <w:bottom w:val="single" w:sz="4" w:space="0" w:color="000000"/>
              <w:right w:val="single" w:sz="4" w:space="0" w:color="000000"/>
            </w:tcBorders>
            <w:vAlign w:val="bottom"/>
          </w:tcPr>
          <w:p w:rsidR="00534A41" w:rsidRDefault="00534A41">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vAlign w:val="bottom"/>
          </w:tcPr>
          <w:p w:rsidR="00534A41" w:rsidRDefault="00534A41">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vAlign w:val="bottom"/>
          </w:tcPr>
          <w:p w:rsidR="00534A41" w:rsidRDefault="00534A41">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r>
      <w:tr w:rsidR="00534A41">
        <w:trPr>
          <w:trHeight w:val="2103"/>
        </w:trPr>
        <w:tc>
          <w:tcPr>
            <w:tcW w:w="452"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7" w:right="0"/>
              <w:jc w:val="left"/>
            </w:pPr>
            <w:r>
              <w:rPr>
                <w:b/>
                <w:color w:val="000000"/>
                <w:sz w:val="18"/>
              </w:rPr>
              <w:t xml:space="preserve"> </w:t>
            </w:r>
          </w:p>
        </w:tc>
        <w:tc>
          <w:tcPr>
            <w:tcW w:w="1704" w:type="dxa"/>
            <w:tcBorders>
              <w:top w:val="single" w:sz="4" w:space="0" w:color="000000"/>
              <w:left w:val="single" w:sz="4" w:space="0" w:color="000000"/>
              <w:bottom w:val="single" w:sz="4" w:space="0" w:color="000000"/>
              <w:right w:val="nil"/>
            </w:tcBorders>
          </w:tcPr>
          <w:p w:rsidR="00534A41" w:rsidRDefault="00FD7066">
            <w:pPr>
              <w:spacing w:after="0" w:line="259" w:lineRule="auto"/>
              <w:ind w:left="108" w:right="0"/>
              <w:jc w:val="left"/>
            </w:pPr>
            <w:r>
              <w:rPr>
                <w:b/>
                <w:color w:val="000000"/>
                <w:sz w:val="18"/>
              </w:rPr>
              <w:t>Details of all Benefic</w:t>
            </w:r>
          </w:p>
          <w:p w:rsidR="00534A41" w:rsidRDefault="00FD7066">
            <w:pPr>
              <w:spacing w:after="0" w:line="259" w:lineRule="auto"/>
              <w:ind w:left="108" w:right="0"/>
              <w:jc w:val="left"/>
            </w:pPr>
            <w:r>
              <w:rPr>
                <w:b/>
                <w:color w:val="000000"/>
                <w:sz w:val="18"/>
              </w:rPr>
              <w:t xml:space="preserve"> </w:t>
            </w:r>
          </w:p>
        </w:tc>
        <w:tc>
          <w:tcPr>
            <w:tcW w:w="1537" w:type="dxa"/>
            <w:tcBorders>
              <w:top w:val="single" w:sz="4" w:space="0" w:color="000000"/>
              <w:left w:val="nil"/>
              <w:bottom w:val="single" w:sz="4" w:space="0" w:color="000000"/>
              <w:right w:val="single" w:sz="4" w:space="0" w:color="000000"/>
            </w:tcBorders>
          </w:tcPr>
          <w:p w:rsidR="00534A41" w:rsidRDefault="00FD7066">
            <w:pPr>
              <w:spacing w:after="0" w:line="259" w:lineRule="auto"/>
              <w:ind w:left="-20" w:right="0"/>
              <w:jc w:val="left"/>
            </w:pPr>
            <w:proofErr w:type="spellStart"/>
            <w:r>
              <w:rPr>
                <w:b/>
                <w:color w:val="000000"/>
                <w:sz w:val="18"/>
              </w:rPr>
              <w:t>ial</w:t>
            </w:r>
            <w:proofErr w:type="spellEnd"/>
            <w:r>
              <w:rPr>
                <w:b/>
                <w:color w:val="000000"/>
                <w:sz w:val="18"/>
              </w:rPr>
              <w:t xml:space="preserve"> Owners  </w:t>
            </w:r>
          </w:p>
        </w:tc>
        <w:tc>
          <w:tcPr>
            <w:tcW w:w="1260" w:type="dxa"/>
            <w:tcBorders>
              <w:top w:val="single" w:sz="4" w:space="0" w:color="000000"/>
              <w:left w:val="single" w:sz="4" w:space="0" w:color="000000"/>
              <w:bottom w:val="single" w:sz="4" w:space="0" w:color="000000"/>
              <w:right w:val="single" w:sz="4" w:space="0" w:color="000000"/>
            </w:tcBorders>
          </w:tcPr>
          <w:p w:rsidR="00534A41" w:rsidRDefault="00FD7066">
            <w:pPr>
              <w:spacing w:after="2" w:line="238" w:lineRule="auto"/>
              <w:ind w:left="108" w:right="48"/>
            </w:pPr>
            <w:r>
              <w:rPr>
                <w:b/>
                <w:color w:val="000000"/>
                <w:sz w:val="18"/>
              </w:rPr>
              <w:t xml:space="preserve">%  of shares a person </w:t>
            </w:r>
          </w:p>
          <w:p w:rsidR="00534A41" w:rsidRDefault="00FD7066">
            <w:pPr>
              <w:spacing w:after="0" w:line="259" w:lineRule="auto"/>
              <w:ind w:left="108" w:right="0"/>
              <w:jc w:val="left"/>
            </w:pPr>
            <w:r>
              <w:rPr>
                <w:b/>
                <w:color w:val="000000"/>
                <w:sz w:val="18"/>
              </w:rPr>
              <w:t xml:space="preserve">holds in the </w:t>
            </w:r>
          </w:p>
          <w:p w:rsidR="00534A41" w:rsidRDefault="00FD7066">
            <w:pPr>
              <w:spacing w:after="0" w:line="259" w:lineRule="auto"/>
              <w:ind w:left="108" w:right="0"/>
              <w:jc w:val="left"/>
            </w:pPr>
            <w:r>
              <w:rPr>
                <w:b/>
                <w:color w:val="000000"/>
                <w:sz w:val="18"/>
              </w:rPr>
              <w:t xml:space="preserve">company </w:t>
            </w:r>
          </w:p>
          <w:p w:rsidR="00534A41" w:rsidRDefault="00FD7066">
            <w:pPr>
              <w:spacing w:after="2" w:line="238" w:lineRule="auto"/>
              <w:ind w:left="108" w:right="0"/>
              <w:jc w:val="left"/>
            </w:pPr>
            <w:r>
              <w:rPr>
                <w:b/>
                <w:color w:val="000000"/>
                <w:sz w:val="18"/>
              </w:rPr>
              <w:t xml:space="preserve">Directly or indirectly  </w:t>
            </w:r>
          </w:p>
          <w:p w:rsidR="00534A41" w:rsidRDefault="00FD7066">
            <w:pPr>
              <w:spacing w:after="0" w:line="259" w:lineRule="auto"/>
              <w:ind w:left="108" w:right="0"/>
              <w:jc w:val="left"/>
            </w:pPr>
            <w:r>
              <w:rPr>
                <w:b/>
                <w:color w:val="000000"/>
                <w:sz w:val="18"/>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34A41" w:rsidRDefault="00FD7066">
            <w:pPr>
              <w:spacing w:after="2" w:line="238" w:lineRule="auto"/>
              <w:ind w:left="108" w:right="177"/>
              <w:jc w:val="left"/>
            </w:pPr>
            <w:r>
              <w:rPr>
                <w:b/>
                <w:color w:val="000000"/>
                <w:sz w:val="18"/>
              </w:rPr>
              <w:t xml:space="preserve">% of voting rights a person </w:t>
            </w:r>
          </w:p>
          <w:p w:rsidR="00534A41" w:rsidRDefault="00FD7066">
            <w:pPr>
              <w:spacing w:after="0" w:line="259" w:lineRule="auto"/>
              <w:ind w:left="108" w:right="0"/>
              <w:jc w:val="left"/>
            </w:pPr>
            <w:r>
              <w:rPr>
                <w:b/>
                <w:color w:val="000000"/>
                <w:sz w:val="18"/>
              </w:rPr>
              <w:t xml:space="preserve">holds in the company </w:t>
            </w:r>
          </w:p>
        </w:tc>
        <w:tc>
          <w:tcPr>
            <w:tcW w:w="1885" w:type="dxa"/>
            <w:tcBorders>
              <w:top w:val="single" w:sz="4" w:space="0" w:color="000000"/>
              <w:left w:val="single" w:sz="4" w:space="0" w:color="000000"/>
              <w:bottom w:val="single" w:sz="4" w:space="0" w:color="000000"/>
              <w:right w:val="single" w:sz="4" w:space="0" w:color="000000"/>
            </w:tcBorders>
          </w:tcPr>
          <w:p w:rsidR="00534A41" w:rsidRDefault="00FD7066">
            <w:pPr>
              <w:spacing w:after="19" w:line="238" w:lineRule="auto"/>
              <w:ind w:left="108" w:right="87"/>
            </w:pPr>
            <w:r>
              <w:rPr>
                <w:b/>
                <w:color w:val="000000"/>
                <w:sz w:val="18"/>
              </w:rPr>
              <w:t xml:space="preserve">Whether a person directly or indirectly holds a right to appoint or remove a member of the board of directors of the company or an equivalent governing body of the Tenderer </w:t>
            </w:r>
          </w:p>
          <w:p w:rsidR="00534A41" w:rsidRDefault="00FD7066">
            <w:pPr>
              <w:spacing w:after="0" w:line="259" w:lineRule="auto"/>
              <w:ind w:left="108" w:right="0"/>
              <w:jc w:val="left"/>
            </w:pPr>
            <w:r>
              <w:rPr>
                <w:color w:val="000000"/>
                <w:sz w:val="20"/>
              </w:rPr>
              <w:t xml:space="preserve">(Yes / No) </w:t>
            </w:r>
          </w:p>
        </w:tc>
        <w:tc>
          <w:tcPr>
            <w:tcW w:w="1440" w:type="dxa"/>
            <w:tcBorders>
              <w:top w:val="single" w:sz="4" w:space="0" w:color="000000"/>
              <w:left w:val="single" w:sz="4" w:space="0" w:color="000000"/>
              <w:bottom w:val="single" w:sz="4" w:space="0" w:color="000000"/>
              <w:right w:val="single" w:sz="4" w:space="0" w:color="000000"/>
            </w:tcBorders>
          </w:tcPr>
          <w:p w:rsidR="00534A41" w:rsidRDefault="00FD7066">
            <w:pPr>
              <w:spacing w:after="2" w:line="238" w:lineRule="auto"/>
              <w:ind w:left="108" w:right="0"/>
              <w:jc w:val="left"/>
            </w:pPr>
            <w:r>
              <w:rPr>
                <w:b/>
                <w:color w:val="000000"/>
                <w:sz w:val="18"/>
              </w:rPr>
              <w:t xml:space="preserve">Whether a person directly or indirectly exercises significant influence or </w:t>
            </w:r>
          </w:p>
          <w:p w:rsidR="00534A41" w:rsidRDefault="00FD7066">
            <w:pPr>
              <w:spacing w:after="0" w:line="259" w:lineRule="auto"/>
              <w:ind w:left="108" w:right="0"/>
              <w:jc w:val="left"/>
            </w:pPr>
            <w:r>
              <w:rPr>
                <w:b/>
                <w:color w:val="000000"/>
                <w:sz w:val="18"/>
              </w:rPr>
              <w:t xml:space="preserve">control over the </w:t>
            </w:r>
          </w:p>
          <w:p w:rsidR="00534A41" w:rsidRDefault="00FD7066">
            <w:pPr>
              <w:spacing w:after="0" w:line="259" w:lineRule="auto"/>
              <w:ind w:left="108" w:right="0"/>
              <w:jc w:val="left"/>
            </w:pPr>
            <w:r>
              <w:rPr>
                <w:b/>
                <w:color w:val="000000"/>
                <w:sz w:val="18"/>
              </w:rPr>
              <w:t xml:space="preserve">Company </w:t>
            </w:r>
          </w:p>
          <w:p w:rsidR="00534A41" w:rsidRDefault="00FD7066">
            <w:pPr>
              <w:spacing w:after="0" w:line="259" w:lineRule="auto"/>
              <w:ind w:left="108" w:right="0"/>
              <w:jc w:val="left"/>
            </w:pPr>
            <w:r>
              <w:rPr>
                <w:b/>
                <w:color w:val="000000"/>
                <w:sz w:val="18"/>
              </w:rPr>
              <w:t xml:space="preserve">(tenderer)  (Yes </w:t>
            </w:r>
          </w:p>
          <w:p w:rsidR="00534A41" w:rsidRDefault="00FD7066">
            <w:pPr>
              <w:spacing w:after="0" w:line="259" w:lineRule="auto"/>
              <w:ind w:left="108" w:right="0"/>
              <w:jc w:val="left"/>
            </w:pPr>
            <w:r>
              <w:rPr>
                <w:b/>
                <w:color w:val="000000"/>
                <w:sz w:val="18"/>
              </w:rPr>
              <w:t xml:space="preserve">/ No) </w:t>
            </w:r>
          </w:p>
        </w:tc>
      </w:tr>
      <w:tr w:rsidR="00534A41">
        <w:trPr>
          <w:trHeight w:val="360"/>
        </w:trPr>
        <w:tc>
          <w:tcPr>
            <w:tcW w:w="452" w:type="dxa"/>
            <w:vMerge w:val="restart"/>
            <w:tcBorders>
              <w:top w:val="single" w:sz="4" w:space="0" w:color="000000"/>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Email address</w:t>
            </w:r>
            <w:r>
              <w:rPr>
                <w:i/>
                <w:color w:val="000000"/>
                <w:sz w:val="20"/>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1260" w:type="dxa"/>
            <w:vMerge w:val="restart"/>
            <w:tcBorders>
              <w:top w:val="single" w:sz="4" w:space="0" w:color="000000"/>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1620" w:type="dxa"/>
            <w:vMerge w:val="restart"/>
            <w:tcBorders>
              <w:top w:val="single" w:sz="4" w:space="0" w:color="000000"/>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1885" w:type="dxa"/>
            <w:vMerge w:val="restart"/>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78" w:right="0"/>
              <w:jc w:val="left"/>
            </w:pPr>
            <w:r>
              <w:rPr>
                <w:color w:val="000000"/>
                <w:sz w:val="20"/>
              </w:rPr>
              <w:t xml:space="preserve"> </w:t>
            </w:r>
          </w:p>
          <w:p w:rsidR="00534A41" w:rsidRDefault="00FD7066">
            <w:pPr>
              <w:spacing w:after="24" w:line="277" w:lineRule="auto"/>
              <w:ind w:left="278" w:right="0"/>
              <w:jc w:val="left"/>
            </w:pPr>
            <w:r>
              <w:rPr>
                <w:color w:val="000000"/>
                <w:sz w:val="20"/>
              </w:rPr>
              <w:t>Indirect</w:t>
            </w:r>
            <w:proofErr w:type="gramStart"/>
            <w:r>
              <w:rPr>
                <w:color w:val="000000"/>
                <w:sz w:val="20"/>
              </w:rPr>
              <w:t>………… ……...</w:t>
            </w:r>
            <w:proofErr w:type="gramEnd"/>
            <w:r>
              <w:rPr>
                <w:color w:val="000000"/>
                <w:sz w:val="20"/>
              </w:rPr>
              <w:t xml:space="preserve"> </w:t>
            </w:r>
          </w:p>
          <w:p w:rsidR="00534A41" w:rsidRDefault="00FD7066">
            <w:pPr>
              <w:spacing w:after="0" w:line="259" w:lineRule="auto"/>
              <w:ind w:left="108" w:right="0"/>
              <w:jc w:val="left"/>
            </w:pPr>
            <w:r>
              <w:rPr>
                <w:color w:val="000000"/>
                <w:sz w:val="20"/>
              </w:rPr>
              <w:t xml:space="preserve"> </w:t>
            </w:r>
          </w:p>
        </w:tc>
        <w:tc>
          <w:tcPr>
            <w:tcW w:w="1440" w:type="dxa"/>
            <w:vMerge w:val="restart"/>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278" w:right="0"/>
              <w:jc w:val="left"/>
            </w:pPr>
            <w:r>
              <w:rPr>
                <w:color w:val="000000"/>
                <w:sz w:val="20"/>
              </w:rPr>
              <w:t xml:space="preserve"> </w:t>
            </w:r>
          </w:p>
          <w:p w:rsidR="00534A41" w:rsidRDefault="00FD7066">
            <w:pPr>
              <w:spacing w:after="15" w:line="259" w:lineRule="auto"/>
              <w:ind w:left="108" w:right="0"/>
              <w:jc w:val="left"/>
            </w:pPr>
            <w:r>
              <w:rPr>
                <w:color w:val="000000"/>
                <w:sz w:val="20"/>
              </w:rPr>
              <w:t>Direct</w:t>
            </w:r>
            <w:proofErr w:type="gramStart"/>
            <w:r>
              <w:rPr>
                <w:color w:val="000000"/>
                <w:sz w:val="20"/>
              </w:rPr>
              <w:t>………</w:t>
            </w:r>
            <w:proofErr w:type="gramEnd"/>
          </w:p>
          <w:p w:rsidR="00534A41" w:rsidRDefault="00FD7066">
            <w:pPr>
              <w:spacing w:after="0" w:line="259" w:lineRule="auto"/>
              <w:ind w:left="108" w:right="0"/>
              <w:jc w:val="left"/>
            </w:pPr>
            <w:r>
              <w:rPr>
                <w:color w:val="000000"/>
                <w:sz w:val="20"/>
              </w:rPr>
              <w:t xml:space="preserve">….. </w:t>
            </w:r>
          </w:p>
          <w:p w:rsidR="00534A41" w:rsidRDefault="00FD7066">
            <w:pPr>
              <w:spacing w:after="39" w:line="259" w:lineRule="auto"/>
              <w:ind w:left="278" w:right="0"/>
              <w:jc w:val="left"/>
            </w:pPr>
            <w:r>
              <w:rPr>
                <w:color w:val="000000"/>
                <w:sz w:val="20"/>
              </w:rPr>
              <w:t xml:space="preserve"> </w:t>
            </w:r>
          </w:p>
          <w:p w:rsidR="00534A41" w:rsidRDefault="00FD7066">
            <w:pPr>
              <w:spacing w:after="0" w:line="259" w:lineRule="auto"/>
              <w:ind w:left="108" w:right="0"/>
              <w:jc w:val="left"/>
            </w:pPr>
            <w:r>
              <w:rPr>
                <w:color w:val="000000"/>
                <w:sz w:val="20"/>
              </w:rPr>
              <w:t xml:space="preserve"> </w:t>
            </w:r>
          </w:p>
          <w:p w:rsidR="00534A41" w:rsidRDefault="00FD7066">
            <w:pPr>
              <w:spacing w:after="13" w:line="259" w:lineRule="auto"/>
              <w:ind w:left="108" w:right="0"/>
            </w:pPr>
            <w:r>
              <w:rPr>
                <w:color w:val="000000"/>
                <w:sz w:val="20"/>
              </w:rPr>
              <w:t>Indirect</w:t>
            </w:r>
            <w:proofErr w:type="gramStart"/>
            <w:r>
              <w:rPr>
                <w:color w:val="000000"/>
                <w:sz w:val="20"/>
              </w:rPr>
              <w:t>………</w:t>
            </w:r>
            <w:proofErr w:type="gramEnd"/>
          </w:p>
          <w:p w:rsidR="00534A41" w:rsidRDefault="00FD7066">
            <w:pPr>
              <w:spacing w:after="0" w:line="259" w:lineRule="auto"/>
              <w:ind w:left="108" w:right="0"/>
              <w:jc w:val="left"/>
            </w:pPr>
            <w:r>
              <w:rPr>
                <w:color w:val="000000"/>
                <w:sz w:val="20"/>
              </w:rPr>
              <w:t xml:space="preserve">… </w:t>
            </w:r>
          </w:p>
        </w:tc>
      </w:tr>
      <w:tr w:rsidR="00534A41">
        <w:trPr>
          <w:trHeight w:val="1382"/>
        </w:trPr>
        <w:tc>
          <w:tcPr>
            <w:tcW w:w="0" w:type="auto"/>
            <w:vMerge/>
            <w:tcBorders>
              <w:top w:val="nil"/>
              <w:left w:val="single" w:sz="4" w:space="0" w:color="000000"/>
              <w:bottom w:val="single" w:sz="4" w:space="0" w:color="000000"/>
              <w:right w:val="single" w:sz="4" w:space="0" w:color="000000"/>
            </w:tcBorders>
            <w:vAlign w:val="bottom"/>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Occupation or profession</w:t>
            </w:r>
            <w:r>
              <w:rPr>
                <w:i/>
                <w:color w:val="000000"/>
                <w:sz w:val="20"/>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0" w:type="auto"/>
            <w:vMerge/>
            <w:tcBorders>
              <w:top w:val="nil"/>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r>
      <w:tr w:rsidR="00534A41">
        <w:trPr>
          <w:trHeight w:val="358"/>
        </w:trPr>
        <w:tc>
          <w:tcPr>
            <w:tcW w:w="452" w:type="dxa"/>
            <w:tcBorders>
              <w:top w:val="single" w:sz="4" w:space="0" w:color="000000"/>
              <w:left w:val="single" w:sz="4" w:space="0" w:color="000000"/>
              <w:bottom w:val="single" w:sz="4" w:space="0" w:color="000000"/>
              <w:right w:val="nil"/>
            </w:tcBorders>
            <w:shd w:val="clear" w:color="auto" w:fill="D9D9D9"/>
          </w:tcPr>
          <w:p w:rsidR="00534A41" w:rsidRDefault="00FD7066">
            <w:pPr>
              <w:spacing w:after="0" w:line="259" w:lineRule="auto"/>
              <w:ind w:left="107" w:right="0"/>
              <w:jc w:val="left"/>
            </w:pPr>
            <w:r>
              <w:rPr>
                <w:color w:val="000000"/>
                <w:sz w:val="20"/>
              </w:rPr>
              <w:t xml:space="preserve"> </w:t>
            </w:r>
          </w:p>
        </w:tc>
        <w:tc>
          <w:tcPr>
            <w:tcW w:w="1704" w:type="dxa"/>
            <w:tcBorders>
              <w:top w:val="single" w:sz="4" w:space="0" w:color="000000"/>
              <w:left w:val="nil"/>
              <w:bottom w:val="single" w:sz="4" w:space="0" w:color="000000"/>
              <w:right w:val="nil"/>
            </w:tcBorders>
            <w:shd w:val="clear" w:color="auto" w:fill="D9D9D9"/>
          </w:tcPr>
          <w:p w:rsidR="00534A41" w:rsidRDefault="00534A41">
            <w:pPr>
              <w:spacing w:after="160" w:line="259" w:lineRule="auto"/>
              <w:ind w:left="0" w:right="0"/>
              <w:jc w:val="left"/>
            </w:pPr>
          </w:p>
        </w:tc>
        <w:tc>
          <w:tcPr>
            <w:tcW w:w="2797" w:type="dxa"/>
            <w:gridSpan w:val="2"/>
            <w:tcBorders>
              <w:top w:val="single" w:sz="4" w:space="0" w:color="000000"/>
              <w:left w:val="nil"/>
              <w:bottom w:val="single" w:sz="4" w:space="0" w:color="000000"/>
              <w:right w:val="nil"/>
            </w:tcBorders>
            <w:shd w:val="clear" w:color="auto" w:fill="D9D9D9"/>
          </w:tcPr>
          <w:p w:rsidR="00534A41" w:rsidRDefault="00534A41">
            <w:pPr>
              <w:spacing w:after="160" w:line="259" w:lineRule="auto"/>
              <w:ind w:left="0" w:right="0"/>
              <w:jc w:val="left"/>
            </w:pPr>
          </w:p>
        </w:tc>
        <w:tc>
          <w:tcPr>
            <w:tcW w:w="1620" w:type="dxa"/>
            <w:tcBorders>
              <w:top w:val="single" w:sz="4" w:space="0" w:color="000000"/>
              <w:left w:val="nil"/>
              <w:bottom w:val="single" w:sz="4" w:space="0" w:color="000000"/>
              <w:right w:val="nil"/>
            </w:tcBorders>
            <w:shd w:val="clear" w:color="auto" w:fill="D9D9D9"/>
          </w:tcPr>
          <w:p w:rsidR="00534A41" w:rsidRDefault="00534A41">
            <w:pPr>
              <w:spacing w:after="160" w:line="259" w:lineRule="auto"/>
              <w:ind w:left="0" w:right="0"/>
              <w:jc w:val="left"/>
            </w:pPr>
          </w:p>
        </w:tc>
        <w:tc>
          <w:tcPr>
            <w:tcW w:w="1885" w:type="dxa"/>
            <w:tcBorders>
              <w:top w:val="single" w:sz="4" w:space="0" w:color="000000"/>
              <w:left w:val="nil"/>
              <w:bottom w:val="single" w:sz="4" w:space="0" w:color="000000"/>
              <w:right w:val="nil"/>
            </w:tcBorders>
            <w:shd w:val="clear" w:color="auto" w:fill="D9D9D9"/>
          </w:tcPr>
          <w:p w:rsidR="00534A41" w:rsidRDefault="00534A41">
            <w:pPr>
              <w:spacing w:after="160" w:line="259" w:lineRule="auto"/>
              <w:ind w:left="0" w:right="0"/>
              <w:jc w:val="left"/>
            </w:pPr>
          </w:p>
        </w:tc>
        <w:tc>
          <w:tcPr>
            <w:tcW w:w="1440" w:type="dxa"/>
            <w:tcBorders>
              <w:top w:val="single" w:sz="4" w:space="0" w:color="000000"/>
              <w:left w:val="nil"/>
              <w:bottom w:val="single" w:sz="4" w:space="0" w:color="000000"/>
              <w:right w:val="single" w:sz="4" w:space="0" w:color="000000"/>
            </w:tcBorders>
            <w:shd w:val="clear" w:color="auto" w:fill="D9D9D9"/>
          </w:tcPr>
          <w:p w:rsidR="00534A41" w:rsidRDefault="00534A41">
            <w:pPr>
              <w:spacing w:after="160" w:line="259" w:lineRule="auto"/>
              <w:ind w:left="0" w:right="0"/>
              <w:jc w:val="left"/>
            </w:pPr>
          </w:p>
        </w:tc>
      </w:tr>
      <w:tr w:rsidR="00534A41">
        <w:trPr>
          <w:trHeight w:val="361"/>
        </w:trPr>
        <w:tc>
          <w:tcPr>
            <w:tcW w:w="452" w:type="dxa"/>
            <w:vMerge w:val="restart"/>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7" w:right="0"/>
              <w:jc w:val="left"/>
            </w:pPr>
            <w:r>
              <w:rPr>
                <w:b/>
                <w:color w:val="000000"/>
                <w:sz w:val="20"/>
              </w:rPr>
              <w:t xml:space="preserve">2. </w:t>
            </w: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Full Name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1260" w:type="dxa"/>
            <w:vMerge w:val="restart"/>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Directly------</w:t>
            </w:r>
          </w:p>
          <w:p w:rsidR="00534A41" w:rsidRDefault="00FD7066">
            <w:pPr>
              <w:tabs>
                <w:tab w:val="center" w:pos="911"/>
              </w:tabs>
              <w:spacing w:after="0" w:line="259" w:lineRule="auto"/>
              <w:ind w:left="0" w:right="0"/>
              <w:jc w:val="left"/>
            </w:pPr>
            <w:r>
              <w:rPr>
                <w:color w:val="000000"/>
                <w:sz w:val="20"/>
              </w:rPr>
              <w:t xml:space="preserve">----- </w:t>
            </w:r>
            <w:r>
              <w:rPr>
                <w:color w:val="000000"/>
                <w:sz w:val="20"/>
              </w:rPr>
              <w:tab/>
              <w:t xml:space="preserve">% </w:t>
            </w:r>
          </w:p>
          <w:p w:rsidR="00534A41" w:rsidRDefault="00FD7066">
            <w:pPr>
              <w:spacing w:after="41" w:line="259" w:lineRule="auto"/>
              <w:ind w:left="108" w:right="0"/>
              <w:jc w:val="left"/>
            </w:pPr>
            <w:r>
              <w:rPr>
                <w:color w:val="000000"/>
                <w:sz w:val="20"/>
              </w:rPr>
              <w:t xml:space="preserve">of shares  </w:t>
            </w:r>
          </w:p>
          <w:p w:rsidR="00534A41" w:rsidRDefault="00FD7066">
            <w:pPr>
              <w:spacing w:after="41" w:line="259" w:lineRule="auto"/>
              <w:ind w:left="108" w:right="0"/>
              <w:jc w:val="left"/>
            </w:pPr>
            <w:r>
              <w:rPr>
                <w:color w:val="000000"/>
                <w:sz w:val="20"/>
              </w:rPr>
              <w:t xml:space="preserve"> </w:t>
            </w:r>
          </w:p>
          <w:p w:rsidR="00534A41" w:rsidRDefault="00FD7066">
            <w:pPr>
              <w:spacing w:after="39" w:line="259" w:lineRule="auto"/>
              <w:ind w:left="108" w:right="0"/>
              <w:jc w:val="left"/>
            </w:pPr>
            <w:r>
              <w:rPr>
                <w:color w:val="000000"/>
                <w:sz w:val="20"/>
              </w:rPr>
              <w:t xml:space="preserve"> </w:t>
            </w:r>
          </w:p>
          <w:p w:rsidR="00534A41" w:rsidRDefault="00FD7066">
            <w:pPr>
              <w:spacing w:after="0" w:line="259" w:lineRule="auto"/>
              <w:ind w:left="108" w:right="0"/>
              <w:jc w:val="left"/>
            </w:pPr>
            <w:r>
              <w:rPr>
                <w:color w:val="000000"/>
                <w:sz w:val="20"/>
              </w:rPr>
              <w:t>Indirectly----</w:t>
            </w:r>
          </w:p>
          <w:p w:rsidR="00534A41" w:rsidRDefault="00FD7066">
            <w:pPr>
              <w:tabs>
                <w:tab w:val="center" w:pos="911"/>
              </w:tabs>
              <w:spacing w:after="0" w:line="259" w:lineRule="auto"/>
              <w:ind w:left="0" w:right="0"/>
              <w:jc w:val="left"/>
            </w:pPr>
            <w:r>
              <w:rPr>
                <w:color w:val="000000"/>
                <w:sz w:val="20"/>
              </w:rPr>
              <w:t xml:space="preserve">------ </w:t>
            </w:r>
            <w:r>
              <w:rPr>
                <w:color w:val="000000"/>
                <w:sz w:val="20"/>
              </w:rPr>
              <w:tab/>
              <w:t xml:space="preserve">% </w:t>
            </w:r>
          </w:p>
          <w:p w:rsidR="00534A41" w:rsidRDefault="00FD7066">
            <w:pPr>
              <w:spacing w:after="0" w:line="259" w:lineRule="auto"/>
              <w:ind w:left="108" w:right="0"/>
              <w:jc w:val="left"/>
            </w:pPr>
            <w:r>
              <w:rPr>
                <w:color w:val="000000"/>
                <w:sz w:val="20"/>
              </w:rPr>
              <w:t xml:space="preserve">of shares </w:t>
            </w:r>
          </w:p>
        </w:tc>
        <w:tc>
          <w:tcPr>
            <w:tcW w:w="1620" w:type="dxa"/>
            <w:vMerge w:val="restart"/>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Directly</w:t>
            </w:r>
            <w:proofErr w:type="gramStart"/>
            <w:r>
              <w:rPr>
                <w:color w:val="000000"/>
                <w:sz w:val="20"/>
              </w:rPr>
              <w:t>………</w:t>
            </w:r>
            <w:proofErr w:type="gramEnd"/>
          </w:p>
          <w:p w:rsidR="00534A41" w:rsidRDefault="00FD7066">
            <w:pPr>
              <w:spacing w:after="0" w:line="259" w:lineRule="auto"/>
              <w:ind w:left="108" w:right="0"/>
              <w:jc w:val="left"/>
            </w:pPr>
            <w:r>
              <w:rPr>
                <w:color w:val="000000"/>
                <w:sz w:val="20"/>
              </w:rPr>
              <w:t xml:space="preserve">…….% of voting </w:t>
            </w:r>
          </w:p>
          <w:p w:rsidR="00534A41" w:rsidRDefault="00FD7066">
            <w:pPr>
              <w:spacing w:after="41" w:line="259" w:lineRule="auto"/>
              <w:ind w:left="108" w:right="0"/>
              <w:jc w:val="left"/>
            </w:pPr>
            <w:r>
              <w:rPr>
                <w:color w:val="000000"/>
                <w:sz w:val="20"/>
              </w:rPr>
              <w:t xml:space="preserve">rights </w:t>
            </w:r>
          </w:p>
          <w:p w:rsidR="00534A41" w:rsidRDefault="00FD7066">
            <w:pPr>
              <w:spacing w:after="39" w:line="259" w:lineRule="auto"/>
              <w:ind w:left="108" w:right="0"/>
              <w:jc w:val="left"/>
            </w:pPr>
            <w:r>
              <w:rPr>
                <w:color w:val="000000"/>
                <w:sz w:val="20"/>
              </w:rPr>
              <w:t xml:space="preserve"> </w:t>
            </w:r>
          </w:p>
          <w:p w:rsidR="00534A41" w:rsidRDefault="00FD7066">
            <w:pPr>
              <w:spacing w:after="0" w:line="259" w:lineRule="auto"/>
              <w:ind w:left="108" w:right="74"/>
              <w:jc w:val="left"/>
            </w:pPr>
            <w:r>
              <w:rPr>
                <w:color w:val="000000"/>
                <w:sz w:val="20"/>
              </w:rPr>
              <w:t xml:space="preserve">Indirectly---------% of voting rights </w:t>
            </w:r>
          </w:p>
        </w:tc>
        <w:tc>
          <w:tcPr>
            <w:tcW w:w="1885" w:type="dxa"/>
            <w:vMerge w:val="restart"/>
            <w:tcBorders>
              <w:top w:val="single" w:sz="4" w:space="0" w:color="000000"/>
              <w:left w:val="single" w:sz="4" w:space="0" w:color="000000"/>
              <w:bottom w:val="single" w:sz="4" w:space="0" w:color="000000"/>
              <w:right w:val="single" w:sz="4" w:space="0" w:color="000000"/>
            </w:tcBorders>
          </w:tcPr>
          <w:p w:rsidR="00534A41" w:rsidRDefault="00FD7066">
            <w:pPr>
              <w:numPr>
                <w:ilvl w:val="0"/>
                <w:numId w:val="106"/>
              </w:numPr>
              <w:spacing w:after="3"/>
              <w:ind w:right="86" w:hanging="180"/>
            </w:pPr>
            <w:r>
              <w:rPr>
                <w:color w:val="000000"/>
                <w:sz w:val="20"/>
              </w:rPr>
              <w:t xml:space="preserve">Having the right to appoint a majority of the board of the directors or an equivalent governing body of the Tenderer: Yes -----No---- </w:t>
            </w:r>
          </w:p>
          <w:p w:rsidR="00534A41" w:rsidRDefault="00FD7066">
            <w:pPr>
              <w:numPr>
                <w:ilvl w:val="0"/>
                <w:numId w:val="106"/>
              </w:numPr>
              <w:spacing w:after="1" w:line="238" w:lineRule="auto"/>
              <w:ind w:right="86" w:hanging="180"/>
            </w:pPr>
            <w:r>
              <w:rPr>
                <w:color w:val="000000"/>
                <w:sz w:val="20"/>
              </w:rPr>
              <w:t>Is this right held directly or indirectly</w:t>
            </w:r>
            <w:proofErr w:type="gramStart"/>
            <w:r>
              <w:rPr>
                <w:color w:val="000000"/>
                <w:sz w:val="20"/>
              </w:rPr>
              <w:t>?:</w:t>
            </w:r>
            <w:proofErr w:type="gramEnd"/>
            <w:r>
              <w:rPr>
                <w:color w:val="000000"/>
                <w:sz w:val="20"/>
              </w:rPr>
              <w:t xml:space="preserve"> </w:t>
            </w:r>
          </w:p>
          <w:p w:rsidR="00534A41" w:rsidRDefault="00FD7066">
            <w:pPr>
              <w:spacing w:after="0" w:line="259" w:lineRule="auto"/>
              <w:ind w:left="278" w:right="0"/>
              <w:jc w:val="left"/>
            </w:pPr>
            <w:r>
              <w:rPr>
                <w:color w:val="000000"/>
                <w:sz w:val="20"/>
              </w:rPr>
              <w:t xml:space="preserve"> </w:t>
            </w:r>
          </w:p>
          <w:p w:rsidR="00534A41" w:rsidRDefault="00FD7066">
            <w:pPr>
              <w:spacing w:after="0" w:line="259" w:lineRule="auto"/>
              <w:ind w:left="278" w:right="0"/>
              <w:jc w:val="left"/>
            </w:pPr>
            <w:r>
              <w:rPr>
                <w:color w:val="000000"/>
                <w:sz w:val="20"/>
              </w:rPr>
              <w:t xml:space="preserve"> </w:t>
            </w:r>
          </w:p>
          <w:p w:rsidR="00534A41" w:rsidRDefault="00FD7066">
            <w:pPr>
              <w:spacing w:after="18" w:line="259" w:lineRule="auto"/>
              <w:ind w:left="278" w:right="0"/>
              <w:jc w:val="left"/>
            </w:pPr>
            <w:r>
              <w:rPr>
                <w:color w:val="000000"/>
                <w:sz w:val="20"/>
              </w:rPr>
              <w:t>Direct…………</w:t>
            </w:r>
          </w:p>
          <w:p w:rsidR="00534A41" w:rsidRDefault="00FD7066">
            <w:pPr>
              <w:spacing w:after="0" w:line="259" w:lineRule="auto"/>
              <w:ind w:left="278" w:right="0"/>
              <w:jc w:val="left"/>
            </w:pPr>
            <w:r>
              <w:rPr>
                <w:color w:val="000000"/>
                <w:sz w:val="20"/>
              </w:rPr>
              <w:t xml:space="preserve">………  </w:t>
            </w:r>
          </w:p>
          <w:p w:rsidR="00534A41" w:rsidRDefault="00FD7066">
            <w:pPr>
              <w:spacing w:after="0" w:line="259" w:lineRule="auto"/>
              <w:ind w:left="278" w:right="0"/>
              <w:jc w:val="left"/>
            </w:pPr>
            <w:r>
              <w:rPr>
                <w:color w:val="000000"/>
                <w:sz w:val="20"/>
              </w:rPr>
              <w:t xml:space="preserve"> </w:t>
            </w:r>
          </w:p>
          <w:p w:rsidR="00534A41" w:rsidRDefault="00FD7066">
            <w:pPr>
              <w:spacing w:after="0" w:line="259" w:lineRule="auto"/>
              <w:ind w:left="278" w:right="0"/>
              <w:jc w:val="left"/>
            </w:pPr>
            <w:r>
              <w:rPr>
                <w:color w:val="000000"/>
                <w:sz w:val="20"/>
              </w:rPr>
              <w:t xml:space="preserve"> </w:t>
            </w:r>
          </w:p>
          <w:p w:rsidR="00534A41" w:rsidRDefault="00FD7066">
            <w:pPr>
              <w:spacing w:after="24" w:line="277" w:lineRule="auto"/>
              <w:ind w:left="278" w:right="0"/>
              <w:jc w:val="left"/>
            </w:pPr>
            <w:r>
              <w:rPr>
                <w:color w:val="000000"/>
                <w:sz w:val="20"/>
              </w:rPr>
              <w:t>Indirect</w:t>
            </w:r>
            <w:proofErr w:type="gramStart"/>
            <w:r>
              <w:rPr>
                <w:color w:val="000000"/>
                <w:sz w:val="20"/>
              </w:rPr>
              <w:t>………… ……...</w:t>
            </w:r>
            <w:proofErr w:type="gramEnd"/>
            <w:r>
              <w:rPr>
                <w:color w:val="000000"/>
                <w:sz w:val="20"/>
              </w:rPr>
              <w:t xml:space="preserve"> </w:t>
            </w:r>
          </w:p>
          <w:p w:rsidR="00534A41" w:rsidRDefault="00FD7066">
            <w:pPr>
              <w:spacing w:after="0" w:line="259" w:lineRule="auto"/>
              <w:ind w:left="108" w:right="0"/>
              <w:jc w:val="left"/>
            </w:pPr>
            <w:r>
              <w:rPr>
                <w:color w:val="000000"/>
                <w:sz w:val="20"/>
              </w:rPr>
              <w:t xml:space="preserve"> </w:t>
            </w:r>
          </w:p>
        </w:tc>
        <w:tc>
          <w:tcPr>
            <w:tcW w:w="1440" w:type="dxa"/>
            <w:vMerge w:val="restart"/>
            <w:tcBorders>
              <w:top w:val="single" w:sz="4" w:space="0" w:color="000000"/>
              <w:left w:val="single" w:sz="4" w:space="0" w:color="000000"/>
              <w:bottom w:val="single" w:sz="4" w:space="0" w:color="000000"/>
              <w:right w:val="single" w:sz="4" w:space="0" w:color="000000"/>
            </w:tcBorders>
          </w:tcPr>
          <w:p w:rsidR="00534A41" w:rsidRDefault="00FD7066">
            <w:pPr>
              <w:numPr>
                <w:ilvl w:val="0"/>
                <w:numId w:val="107"/>
              </w:numPr>
              <w:spacing w:after="0"/>
              <w:ind w:right="51" w:hanging="180"/>
              <w:jc w:val="left"/>
            </w:pPr>
            <w:r>
              <w:rPr>
                <w:color w:val="000000"/>
                <w:sz w:val="20"/>
              </w:rPr>
              <w:t xml:space="preserve">Exercises significant influence or control over the Company body of the </w:t>
            </w:r>
          </w:p>
          <w:p w:rsidR="00534A41" w:rsidRDefault="00FD7066">
            <w:pPr>
              <w:spacing w:after="0" w:line="259" w:lineRule="auto"/>
              <w:ind w:left="278" w:right="0"/>
              <w:jc w:val="left"/>
            </w:pPr>
            <w:r>
              <w:rPr>
                <w:color w:val="000000"/>
                <w:sz w:val="20"/>
              </w:rPr>
              <w:t xml:space="preserve">Company </w:t>
            </w:r>
          </w:p>
          <w:p w:rsidR="00534A41" w:rsidRDefault="00FD7066">
            <w:pPr>
              <w:spacing w:after="0" w:line="259" w:lineRule="auto"/>
              <w:ind w:left="0" w:right="116"/>
              <w:jc w:val="center"/>
            </w:pPr>
            <w:r>
              <w:rPr>
                <w:color w:val="000000"/>
                <w:sz w:val="20"/>
              </w:rPr>
              <w:t>(tenderer</w:t>
            </w:r>
            <w:r>
              <w:rPr>
                <w:b/>
                <w:color w:val="000000"/>
                <w:sz w:val="20"/>
              </w:rPr>
              <w:t>)</w:t>
            </w:r>
            <w:r>
              <w:rPr>
                <w:color w:val="000000"/>
                <w:sz w:val="20"/>
              </w:rPr>
              <w:t xml:space="preserve">  </w:t>
            </w:r>
          </w:p>
          <w:p w:rsidR="00534A41" w:rsidRDefault="00FD7066">
            <w:pPr>
              <w:spacing w:after="0" w:line="259" w:lineRule="auto"/>
              <w:ind w:left="102" w:right="0"/>
              <w:jc w:val="center"/>
            </w:pPr>
            <w:r>
              <w:rPr>
                <w:color w:val="000000"/>
                <w:sz w:val="20"/>
              </w:rPr>
              <w:t xml:space="preserve"> Yes -----No--</w:t>
            </w:r>
          </w:p>
          <w:p w:rsidR="00534A41" w:rsidRDefault="00FD7066">
            <w:pPr>
              <w:spacing w:after="0" w:line="259" w:lineRule="auto"/>
              <w:ind w:left="199" w:right="0"/>
              <w:jc w:val="left"/>
            </w:pPr>
            <w:r>
              <w:rPr>
                <w:color w:val="000000"/>
                <w:sz w:val="20"/>
              </w:rPr>
              <w:t xml:space="preserve">-- </w:t>
            </w:r>
          </w:p>
          <w:p w:rsidR="00534A41" w:rsidRDefault="00FD7066">
            <w:pPr>
              <w:spacing w:after="0" w:line="259" w:lineRule="auto"/>
              <w:ind w:left="199" w:right="0"/>
              <w:jc w:val="left"/>
            </w:pPr>
            <w:r>
              <w:rPr>
                <w:color w:val="000000"/>
                <w:sz w:val="20"/>
              </w:rPr>
              <w:t xml:space="preserve"> </w:t>
            </w:r>
          </w:p>
          <w:p w:rsidR="00534A41" w:rsidRDefault="00FD7066">
            <w:pPr>
              <w:numPr>
                <w:ilvl w:val="0"/>
                <w:numId w:val="107"/>
              </w:numPr>
              <w:spacing w:after="0"/>
              <w:ind w:right="51" w:hanging="180"/>
              <w:jc w:val="left"/>
            </w:pPr>
            <w:proofErr w:type="gramStart"/>
            <w:r>
              <w:rPr>
                <w:color w:val="000000"/>
                <w:sz w:val="20"/>
              </w:rPr>
              <w:t>Is this influence or control exercised</w:t>
            </w:r>
            <w:proofErr w:type="gramEnd"/>
            <w:r>
              <w:rPr>
                <w:color w:val="000000"/>
                <w:sz w:val="20"/>
              </w:rPr>
              <w:t xml:space="preserve"> directly or indirectly? </w:t>
            </w:r>
          </w:p>
          <w:p w:rsidR="00534A41" w:rsidRDefault="00FD7066">
            <w:pPr>
              <w:spacing w:after="0" w:line="259" w:lineRule="auto"/>
              <w:ind w:left="278" w:right="0"/>
              <w:jc w:val="left"/>
            </w:pPr>
            <w:r>
              <w:rPr>
                <w:color w:val="000000"/>
                <w:sz w:val="20"/>
              </w:rPr>
              <w:t xml:space="preserve"> </w:t>
            </w:r>
          </w:p>
          <w:p w:rsidR="00534A41" w:rsidRDefault="00FD7066">
            <w:pPr>
              <w:spacing w:after="15" w:line="259" w:lineRule="auto"/>
              <w:ind w:left="108" w:right="0"/>
              <w:jc w:val="left"/>
            </w:pPr>
            <w:r>
              <w:rPr>
                <w:color w:val="000000"/>
                <w:sz w:val="20"/>
              </w:rPr>
              <w:t>Direct</w:t>
            </w:r>
            <w:proofErr w:type="gramStart"/>
            <w:r>
              <w:rPr>
                <w:color w:val="000000"/>
                <w:sz w:val="20"/>
              </w:rPr>
              <w:t>………</w:t>
            </w:r>
            <w:proofErr w:type="gramEnd"/>
          </w:p>
          <w:p w:rsidR="00534A41" w:rsidRDefault="00FD7066">
            <w:pPr>
              <w:spacing w:after="0" w:line="259" w:lineRule="auto"/>
              <w:ind w:left="108" w:right="0"/>
              <w:jc w:val="left"/>
            </w:pPr>
            <w:r>
              <w:rPr>
                <w:color w:val="000000"/>
                <w:sz w:val="20"/>
              </w:rPr>
              <w:t xml:space="preserve">….. </w:t>
            </w:r>
          </w:p>
          <w:p w:rsidR="00534A41" w:rsidRDefault="00FD7066">
            <w:pPr>
              <w:spacing w:after="39" w:line="259" w:lineRule="auto"/>
              <w:ind w:left="278" w:right="0"/>
              <w:jc w:val="left"/>
            </w:pPr>
            <w:r>
              <w:rPr>
                <w:color w:val="000000"/>
                <w:sz w:val="20"/>
              </w:rPr>
              <w:t xml:space="preserve"> </w:t>
            </w:r>
          </w:p>
          <w:p w:rsidR="00534A41" w:rsidRDefault="00FD7066">
            <w:pPr>
              <w:spacing w:after="0" w:line="259" w:lineRule="auto"/>
              <w:ind w:left="108" w:right="0"/>
              <w:jc w:val="left"/>
            </w:pPr>
            <w:r>
              <w:rPr>
                <w:color w:val="000000"/>
                <w:sz w:val="20"/>
              </w:rPr>
              <w:t xml:space="preserve"> </w:t>
            </w:r>
          </w:p>
          <w:p w:rsidR="00534A41" w:rsidRDefault="00FD7066">
            <w:pPr>
              <w:spacing w:after="13" w:line="259" w:lineRule="auto"/>
              <w:ind w:left="108" w:right="0"/>
            </w:pPr>
            <w:r>
              <w:rPr>
                <w:color w:val="000000"/>
                <w:sz w:val="20"/>
              </w:rPr>
              <w:t>Indirect</w:t>
            </w:r>
            <w:proofErr w:type="gramStart"/>
            <w:r>
              <w:rPr>
                <w:color w:val="000000"/>
                <w:sz w:val="20"/>
              </w:rPr>
              <w:t>………</w:t>
            </w:r>
            <w:proofErr w:type="gramEnd"/>
          </w:p>
          <w:p w:rsidR="00534A41" w:rsidRDefault="00FD7066">
            <w:pPr>
              <w:spacing w:after="0" w:line="259" w:lineRule="auto"/>
              <w:ind w:left="108" w:right="0"/>
              <w:jc w:val="left"/>
            </w:pPr>
            <w:r>
              <w:rPr>
                <w:color w:val="000000"/>
                <w:sz w:val="20"/>
              </w:rPr>
              <w:t xml:space="preserve">… </w:t>
            </w:r>
          </w:p>
        </w:tc>
      </w:tr>
      <w:tr w:rsidR="00534A41">
        <w:trPr>
          <w:trHeight w:val="821"/>
        </w:trPr>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279"/>
            </w:pPr>
            <w:r>
              <w:rPr>
                <w:color w:val="000000"/>
                <w:sz w:val="20"/>
              </w:rPr>
              <w:t xml:space="preserve">National identity card number or Passport number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r>
      <w:tr w:rsidR="00534A41">
        <w:trPr>
          <w:trHeight w:val="1049"/>
        </w:trPr>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Personal </w:t>
            </w:r>
          </w:p>
          <w:p w:rsidR="00534A41" w:rsidRDefault="00FD7066">
            <w:pPr>
              <w:spacing w:after="0" w:line="259" w:lineRule="auto"/>
              <w:ind w:left="108" w:right="0"/>
              <w:jc w:val="left"/>
            </w:pPr>
            <w:r>
              <w:rPr>
                <w:color w:val="000000"/>
                <w:sz w:val="20"/>
              </w:rPr>
              <w:t xml:space="preserve">Identification Number (where applicable)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r>
      <w:tr w:rsidR="00534A41">
        <w:trPr>
          <w:trHeight w:val="360"/>
        </w:trPr>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Nationality(</w:t>
            </w:r>
            <w:proofErr w:type="spellStart"/>
            <w:r>
              <w:rPr>
                <w:color w:val="000000"/>
                <w:sz w:val="20"/>
              </w:rPr>
              <w:t>ies</w:t>
            </w:r>
            <w:proofErr w:type="spellEnd"/>
            <w:r>
              <w:rPr>
                <w:color w:val="000000"/>
                <w:sz w:val="20"/>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r>
      <w:tr w:rsidR="00534A41">
        <w:trPr>
          <w:trHeight w:val="591"/>
        </w:trPr>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Date of birth </w:t>
            </w:r>
            <w:r>
              <w:rPr>
                <w:i/>
                <w:color w:val="000000"/>
                <w:sz w:val="20"/>
              </w:rPr>
              <w:t>[</w:t>
            </w:r>
            <w:proofErr w:type="spellStart"/>
            <w:r>
              <w:rPr>
                <w:i/>
                <w:color w:val="000000"/>
                <w:sz w:val="20"/>
              </w:rPr>
              <w:t>dd</w:t>
            </w:r>
            <w:proofErr w:type="spellEnd"/>
            <w:r>
              <w:rPr>
                <w:i/>
                <w:color w:val="000000"/>
                <w:sz w:val="20"/>
              </w:rPr>
              <w:t>/mm/</w:t>
            </w:r>
            <w:proofErr w:type="spellStart"/>
            <w:r>
              <w:rPr>
                <w:i/>
                <w:color w:val="000000"/>
                <w:sz w:val="20"/>
              </w:rPr>
              <w:t>yyyy</w:t>
            </w:r>
            <w:proofErr w:type="spellEnd"/>
            <w:r>
              <w:rPr>
                <w:i/>
                <w:color w:val="000000"/>
                <w:sz w:val="20"/>
              </w:rPr>
              <w:t>]</w:t>
            </w:r>
            <w:r>
              <w:rPr>
                <w:color w:val="000000"/>
                <w:sz w:val="20"/>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0" w:type="auto"/>
            <w:vMerge/>
            <w:tcBorders>
              <w:top w:val="nil"/>
              <w:left w:val="single" w:sz="4" w:space="0" w:color="000000"/>
              <w:bottom w:val="nil"/>
              <w:right w:val="single" w:sz="4" w:space="0" w:color="000000"/>
            </w:tcBorders>
            <w:vAlign w:val="bottom"/>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vAlign w:val="bottom"/>
          </w:tcPr>
          <w:p w:rsidR="00534A41" w:rsidRDefault="00534A41">
            <w:pPr>
              <w:spacing w:after="160" w:line="259" w:lineRule="auto"/>
              <w:ind w:left="0" w:right="0"/>
              <w:jc w:val="left"/>
            </w:pPr>
          </w:p>
        </w:tc>
      </w:tr>
      <w:tr w:rsidR="00534A41">
        <w:trPr>
          <w:trHeight w:val="360"/>
        </w:trPr>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Postal address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r>
      <w:tr w:rsidR="00534A41">
        <w:trPr>
          <w:trHeight w:val="360"/>
        </w:trPr>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Residential address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r>
      <w:tr w:rsidR="00534A41">
        <w:trPr>
          <w:trHeight w:val="360"/>
        </w:trPr>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Telephone number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0" w:type="auto"/>
            <w:vMerge/>
            <w:tcBorders>
              <w:top w:val="nil"/>
              <w:left w:val="single" w:sz="4" w:space="0" w:color="000000"/>
              <w:bottom w:val="nil"/>
              <w:right w:val="single" w:sz="4" w:space="0" w:color="000000"/>
            </w:tcBorders>
            <w:vAlign w:val="bottom"/>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vAlign w:val="bottom"/>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r>
      <w:tr w:rsidR="00534A41">
        <w:trPr>
          <w:trHeight w:val="360"/>
        </w:trPr>
        <w:tc>
          <w:tcPr>
            <w:tcW w:w="0" w:type="auto"/>
            <w:vMerge/>
            <w:tcBorders>
              <w:top w:val="nil"/>
              <w:left w:val="single" w:sz="4" w:space="0" w:color="000000"/>
              <w:bottom w:val="nil"/>
              <w:right w:val="single" w:sz="4" w:space="0" w:color="000000"/>
            </w:tcBorders>
            <w:vAlign w:val="bottom"/>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Email address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vAlign w:val="bottom"/>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r>
      <w:tr w:rsidR="00534A41">
        <w:trPr>
          <w:trHeight w:val="1031"/>
        </w:trPr>
        <w:tc>
          <w:tcPr>
            <w:tcW w:w="0" w:type="auto"/>
            <w:vMerge/>
            <w:tcBorders>
              <w:top w:val="nil"/>
              <w:left w:val="single" w:sz="4" w:space="0" w:color="000000"/>
              <w:bottom w:val="single" w:sz="4" w:space="0" w:color="000000"/>
              <w:right w:val="single" w:sz="4" w:space="0" w:color="000000"/>
            </w:tcBorders>
            <w:vAlign w:val="bottom"/>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Occupation or profession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0" w:type="auto"/>
            <w:vMerge/>
            <w:tcBorders>
              <w:top w:val="nil"/>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r>
      <w:tr w:rsidR="00534A41">
        <w:trPr>
          <w:trHeight w:val="358"/>
        </w:trPr>
        <w:tc>
          <w:tcPr>
            <w:tcW w:w="452" w:type="dxa"/>
            <w:tcBorders>
              <w:top w:val="single" w:sz="4" w:space="0" w:color="000000"/>
              <w:left w:val="single" w:sz="4" w:space="0" w:color="000000"/>
              <w:bottom w:val="single" w:sz="4" w:space="0" w:color="000000"/>
              <w:right w:val="nil"/>
            </w:tcBorders>
            <w:shd w:val="clear" w:color="auto" w:fill="D9D9D9"/>
          </w:tcPr>
          <w:p w:rsidR="00534A41" w:rsidRDefault="00FD7066">
            <w:pPr>
              <w:spacing w:after="0" w:line="259" w:lineRule="auto"/>
              <w:ind w:left="107" w:right="0"/>
              <w:jc w:val="left"/>
            </w:pPr>
            <w:r>
              <w:rPr>
                <w:color w:val="000000"/>
                <w:sz w:val="20"/>
              </w:rPr>
              <w:t xml:space="preserve"> </w:t>
            </w:r>
          </w:p>
        </w:tc>
        <w:tc>
          <w:tcPr>
            <w:tcW w:w="1704" w:type="dxa"/>
            <w:tcBorders>
              <w:top w:val="single" w:sz="4" w:space="0" w:color="000000"/>
              <w:left w:val="nil"/>
              <w:bottom w:val="single" w:sz="4" w:space="0" w:color="000000"/>
              <w:right w:val="nil"/>
            </w:tcBorders>
            <w:shd w:val="clear" w:color="auto" w:fill="D9D9D9"/>
          </w:tcPr>
          <w:p w:rsidR="00534A41" w:rsidRDefault="00534A41">
            <w:pPr>
              <w:spacing w:after="160" w:line="259" w:lineRule="auto"/>
              <w:ind w:left="0" w:right="0"/>
              <w:jc w:val="left"/>
            </w:pPr>
          </w:p>
        </w:tc>
        <w:tc>
          <w:tcPr>
            <w:tcW w:w="2797" w:type="dxa"/>
            <w:gridSpan w:val="2"/>
            <w:tcBorders>
              <w:top w:val="single" w:sz="4" w:space="0" w:color="000000"/>
              <w:left w:val="nil"/>
              <w:bottom w:val="single" w:sz="4" w:space="0" w:color="000000"/>
              <w:right w:val="nil"/>
            </w:tcBorders>
            <w:shd w:val="clear" w:color="auto" w:fill="D9D9D9"/>
          </w:tcPr>
          <w:p w:rsidR="00534A41" w:rsidRDefault="00534A41">
            <w:pPr>
              <w:spacing w:after="160" w:line="259" w:lineRule="auto"/>
              <w:ind w:left="0" w:right="0"/>
              <w:jc w:val="left"/>
            </w:pPr>
          </w:p>
        </w:tc>
        <w:tc>
          <w:tcPr>
            <w:tcW w:w="1620" w:type="dxa"/>
            <w:tcBorders>
              <w:top w:val="single" w:sz="4" w:space="0" w:color="000000"/>
              <w:left w:val="nil"/>
              <w:bottom w:val="single" w:sz="4" w:space="0" w:color="000000"/>
              <w:right w:val="nil"/>
            </w:tcBorders>
            <w:shd w:val="clear" w:color="auto" w:fill="D9D9D9"/>
          </w:tcPr>
          <w:p w:rsidR="00534A41" w:rsidRDefault="00534A41">
            <w:pPr>
              <w:spacing w:after="160" w:line="259" w:lineRule="auto"/>
              <w:ind w:left="0" w:right="0"/>
              <w:jc w:val="left"/>
            </w:pPr>
          </w:p>
        </w:tc>
        <w:tc>
          <w:tcPr>
            <w:tcW w:w="1885" w:type="dxa"/>
            <w:tcBorders>
              <w:top w:val="single" w:sz="4" w:space="0" w:color="000000"/>
              <w:left w:val="nil"/>
              <w:bottom w:val="single" w:sz="4" w:space="0" w:color="000000"/>
              <w:right w:val="nil"/>
            </w:tcBorders>
            <w:shd w:val="clear" w:color="auto" w:fill="D9D9D9"/>
          </w:tcPr>
          <w:p w:rsidR="00534A41" w:rsidRDefault="00534A41">
            <w:pPr>
              <w:spacing w:after="160" w:line="259" w:lineRule="auto"/>
              <w:ind w:left="0" w:right="0"/>
              <w:jc w:val="left"/>
            </w:pPr>
          </w:p>
        </w:tc>
        <w:tc>
          <w:tcPr>
            <w:tcW w:w="1440" w:type="dxa"/>
            <w:tcBorders>
              <w:top w:val="single" w:sz="4" w:space="0" w:color="000000"/>
              <w:left w:val="nil"/>
              <w:bottom w:val="single" w:sz="4" w:space="0" w:color="000000"/>
              <w:right w:val="single" w:sz="4" w:space="0" w:color="000000"/>
            </w:tcBorders>
            <w:shd w:val="clear" w:color="auto" w:fill="D9D9D9"/>
          </w:tcPr>
          <w:p w:rsidR="00534A41" w:rsidRDefault="00534A41">
            <w:pPr>
              <w:spacing w:after="160" w:line="259" w:lineRule="auto"/>
              <w:ind w:left="0" w:right="0"/>
              <w:jc w:val="left"/>
            </w:pPr>
          </w:p>
        </w:tc>
      </w:tr>
      <w:tr w:rsidR="00534A41">
        <w:trPr>
          <w:trHeight w:val="361"/>
        </w:trPr>
        <w:tc>
          <w:tcPr>
            <w:tcW w:w="452" w:type="dxa"/>
            <w:vMerge w:val="restart"/>
            <w:tcBorders>
              <w:top w:val="single" w:sz="4" w:space="0" w:color="000000"/>
              <w:left w:val="single" w:sz="4" w:space="0" w:color="000000"/>
              <w:bottom w:val="single" w:sz="4" w:space="0" w:color="000000"/>
              <w:right w:val="single" w:sz="4" w:space="0" w:color="000000"/>
            </w:tcBorders>
          </w:tcPr>
          <w:p w:rsidR="00534A41" w:rsidRDefault="00FD7066">
            <w:pPr>
              <w:spacing w:after="41" w:line="259" w:lineRule="auto"/>
              <w:ind w:left="107" w:right="0"/>
              <w:jc w:val="left"/>
            </w:pPr>
            <w:r>
              <w:rPr>
                <w:b/>
                <w:color w:val="000000"/>
                <w:sz w:val="20"/>
              </w:rPr>
              <w:lastRenderedPageBreak/>
              <w:t xml:space="preserve">3. </w:t>
            </w:r>
          </w:p>
          <w:p w:rsidR="00534A41" w:rsidRDefault="00FD7066">
            <w:pPr>
              <w:spacing w:after="41" w:line="259" w:lineRule="auto"/>
              <w:ind w:left="107" w:right="0"/>
              <w:jc w:val="left"/>
            </w:pPr>
            <w:r>
              <w:rPr>
                <w:b/>
                <w:color w:val="000000"/>
                <w:sz w:val="20"/>
              </w:rPr>
              <w:t xml:space="preserve"> </w:t>
            </w:r>
          </w:p>
          <w:p w:rsidR="00534A41" w:rsidRDefault="00FD7066">
            <w:pPr>
              <w:spacing w:after="0" w:line="259" w:lineRule="auto"/>
              <w:ind w:left="107" w:right="0"/>
              <w:jc w:val="left"/>
            </w:pPr>
            <w:r>
              <w:rPr>
                <w:b/>
                <w:color w:val="000000"/>
                <w:sz w:val="20"/>
              </w:rPr>
              <w:t xml:space="preserve">e.t .c </w:t>
            </w: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1260" w:type="dxa"/>
            <w:vMerge w:val="restart"/>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1620" w:type="dxa"/>
            <w:vMerge w:val="restart"/>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1885" w:type="dxa"/>
            <w:vMerge w:val="restart"/>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r>
      <w:tr w:rsidR="00534A41">
        <w:trPr>
          <w:trHeight w:val="360"/>
        </w:trPr>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144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r>
      <w:tr w:rsidR="00534A41">
        <w:trPr>
          <w:trHeight w:val="360"/>
        </w:trPr>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534A41" w:rsidRDefault="00534A41">
            <w:pPr>
              <w:spacing w:after="160" w:line="259" w:lineRule="auto"/>
              <w:ind w:left="0" w:right="0"/>
              <w:jc w:val="left"/>
            </w:pPr>
          </w:p>
        </w:tc>
        <w:tc>
          <w:tcPr>
            <w:tcW w:w="144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r>
      <w:tr w:rsidR="00534A41">
        <w:trPr>
          <w:trHeight w:val="360"/>
        </w:trPr>
        <w:tc>
          <w:tcPr>
            <w:tcW w:w="0" w:type="auto"/>
            <w:vMerge/>
            <w:tcBorders>
              <w:top w:val="nil"/>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1704"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c>
          <w:tcPr>
            <w:tcW w:w="0" w:type="auto"/>
            <w:vMerge/>
            <w:tcBorders>
              <w:top w:val="nil"/>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534A41" w:rsidRDefault="00534A41">
            <w:pPr>
              <w:spacing w:after="160" w:line="259" w:lineRule="auto"/>
              <w:ind w:left="0" w:right="0"/>
              <w:jc w:val="left"/>
            </w:pPr>
          </w:p>
        </w:tc>
        <w:tc>
          <w:tcPr>
            <w:tcW w:w="1440" w:type="dxa"/>
            <w:tcBorders>
              <w:top w:val="single" w:sz="4" w:space="0" w:color="000000"/>
              <w:left w:val="single" w:sz="4" w:space="0" w:color="000000"/>
              <w:bottom w:val="single" w:sz="4" w:space="0" w:color="000000"/>
              <w:right w:val="single" w:sz="4" w:space="0" w:color="000000"/>
            </w:tcBorders>
          </w:tcPr>
          <w:p w:rsidR="00534A41" w:rsidRDefault="00FD7066">
            <w:pPr>
              <w:spacing w:after="0" w:line="259" w:lineRule="auto"/>
              <w:ind w:left="108" w:right="0"/>
              <w:jc w:val="left"/>
            </w:pPr>
            <w:r>
              <w:rPr>
                <w:color w:val="000000"/>
                <w:sz w:val="20"/>
              </w:rPr>
              <w:t xml:space="preserve"> </w:t>
            </w:r>
          </w:p>
        </w:tc>
      </w:tr>
    </w:tbl>
    <w:p w:rsidR="00534A41" w:rsidRDefault="00FD7066">
      <w:pPr>
        <w:spacing w:after="0" w:line="259" w:lineRule="auto"/>
        <w:ind w:left="0" w:right="0"/>
        <w:jc w:val="left"/>
      </w:pPr>
      <w:r>
        <w:rPr>
          <w:b/>
          <w:i/>
          <w:color w:val="000000"/>
        </w:rPr>
        <w:t xml:space="preserve"> </w:t>
      </w:r>
    </w:p>
    <w:p w:rsidR="00534A41" w:rsidRDefault="00FD7066">
      <w:pPr>
        <w:spacing w:after="0" w:line="259" w:lineRule="auto"/>
        <w:ind w:left="0" w:right="0"/>
        <w:jc w:val="left"/>
      </w:pPr>
      <w:r>
        <w:rPr>
          <w:b/>
          <w:i/>
          <w:color w:val="000000"/>
        </w:rPr>
        <w:t xml:space="preserve"> </w:t>
      </w:r>
    </w:p>
    <w:p w:rsidR="00534A41" w:rsidRDefault="00FD7066">
      <w:pPr>
        <w:spacing w:after="0" w:line="259" w:lineRule="auto"/>
        <w:ind w:left="452" w:right="0"/>
        <w:jc w:val="left"/>
      </w:pPr>
      <w:r>
        <w:t xml:space="preserve"> </w:t>
      </w:r>
    </w:p>
    <w:p w:rsidR="00534A41" w:rsidRDefault="00FD7066">
      <w:pPr>
        <w:numPr>
          <w:ilvl w:val="0"/>
          <w:numId w:val="95"/>
        </w:numPr>
        <w:spacing w:after="6" w:line="248" w:lineRule="auto"/>
        <w:ind w:right="278" w:hanging="399"/>
      </w:pPr>
      <w:r>
        <w:rPr>
          <w:color w:val="000000"/>
        </w:rPr>
        <w:t xml:space="preserve">Am fully aware that beneficial ownership information above shall be reported to the Public Procurement Regulatory Authority together with other details in relation to contract awards and shall be maintained in the </w:t>
      </w:r>
    </w:p>
    <w:p w:rsidR="00534A41" w:rsidRDefault="00FD7066">
      <w:pPr>
        <w:spacing w:after="6" w:line="248" w:lineRule="auto"/>
        <w:ind w:left="462" w:right="0" w:hanging="10"/>
      </w:pPr>
      <w:r>
        <w:rPr>
          <w:color w:val="000000"/>
        </w:rPr>
        <w:t xml:space="preserve">Government Portal, published and made publicly available pursuant to Regulation 13(5) of the Companies </w:t>
      </w:r>
    </w:p>
    <w:p w:rsidR="00534A41" w:rsidRDefault="00FD7066">
      <w:pPr>
        <w:spacing w:after="6" w:line="248" w:lineRule="auto"/>
        <w:ind w:left="462" w:right="0" w:hanging="10"/>
      </w:pPr>
      <w:r>
        <w:rPr>
          <w:color w:val="000000"/>
        </w:rPr>
        <w:t>(Beneficial Ownership Information) Regulations, 2020</w:t>
      </w:r>
      <w:proofErr w:type="gramStart"/>
      <w:r>
        <w:rPr>
          <w:color w:val="000000"/>
        </w:rPr>
        <w:t>.(</w:t>
      </w:r>
      <w:proofErr w:type="gramEnd"/>
      <w:r>
        <w:rPr>
          <w:color w:val="000000"/>
        </w:rPr>
        <w:t xml:space="preserve">Notwithstanding this paragraph Personally Identifiable </w:t>
      </w:r>
    </w:p>
    <w:p w:rsidR="00534A41" w:rsidRDefault="00FD7066">
      <w:pPr>
        <w:spacing w:after="10" w:line="248" w:lineRule="auto"/>
        <w:ind w:left="462" w:right="0" w:hanging="10"/>
      </w:pPr>
      <w:proofErr w:type="gramStart"/>
      <w:r>
        <w:rPr>
          <w:color w:val="000000"/>
        </w:rPr>
        <w:t>Information  in</w:t>
      </w:r>
      <w:proofErr w:type="gramEnd"/>
      <w:r>
        <w:rPr>
          <w:color w:val="000000"/>
        </w:rPr>
        <w:t xml:space="preserve"> line with the Data Protection Act shall not be published or made public). </w:t>
      </w:r>
      <w:r>
        <w:rPr>
          <w:i/>
          <w:color w:val="000000"/>
        </w:rPr>
        <w:t xml:space="preserve">Note that Personally Identifiable Information (PII) </w:t>
      </w:r>
      <w:proofErr w:type="gramStart"/>
      <w:r>
        <w:rPr>
          <w:i/>
          <w:color w:val="000000"/>
        </w:rPr>
        <w:t>is defined</w:t>
      </w:r>
      <w:proofErr w:type="gramEnd"/>
      <w:r>
        <w:rPr>
          <w:i/>
          <w:color w:val="000000"/>
        </w:rPr>
        <w:t xml:space="preserve"> as any information that can be used to distinguish one person from another and can be used to </w:t>
      </w:r>
      <w:proofErr w:type="spellStart"/>
      <w:r>
        <w:rPr>
          <w:i/>
          <w:color w:val="000000"/>
        </w:rPr>
        <w:t>deanonymize</w:t>
      </w:r>
      <w:proofErr w:type="spellEnd"/>
      <w:r>
        <w:rPr>
          <w:i/>
          <w:color w:val="000000"/>
        </w:rPr>
        <w:t xml:space="preserve"> previously anonymous data. This information includes National identity card number or Passport number, Personal Identification Number, Date of birth, Residential address, email address and Telephone number. </w:t>
      </w:r>
    </w:p>
    <w:p w:rsidR="00534A41" w:rsidRDefault="00FD7066">
      <w:pPr>
        <w:spacing w:after="0" w:line="259" w:lineRule="auto"/>
        <w:ind w:left="452" w:right="0"/>
        <w:jc w:val="left"/>
      </w:pPr>
      <w:r>
        <w:rPr>
          <w:color w:val="000000"/>
        </w:rPr>
        <w:t xml:space="preserve"> </w:t>
      </w:r>
    </w:p>
    <w:p w:rsidR="00534A41" w:rsidRDefault="00FD7066">
      <w:pPr>
        <w:numPr>
          <w:ilvl w:val="0"/>
          <w:numId w:val="95"/>
        </w:numPr>
        <w:spacing w:after="3" w:line="259" w:lineRule="auto"/>
        <w:ind w:right="278" w:hanging="399"/>
      </w:pPr>
      <w:r>
        <w:t>In determining who meets the threshold of who a beneficial owner is, the Tenderer must consider</w:t>
      </w:r>
      <w:r>
        <w:rPr>
          <w:color w:val="000000"/>
        </w:rPr>
        <w:t xml:space="preserve"> a natural person who in relation to the company: </w:t>
      </w:r>
    </w:p>
    <w:p w:rsidR="00534A41" w:rsidRDefault="00FD7066">
      <w:pPr>
        <w:spacing w:after="17" w:line="259" w:lineRule="auto"/>
        <w:ind w:left="452" w:right="0"/>
        <w:jc w:val="left"/>
      </w:pPr>
      <w:r>
        <w:rPr>
          <w:color w:val="000000"/>
        </w:rPr>
        <w:t xml:space="preserve"> </w:t>
      </w:r>
    </w:p>
    <w:p w:rsidR="00534A41" w:rsidRDefault="00FD7066">
      <w:pPr>
        <w:numPr>
          <w:ilvl w:val="1"/>
          <w:numId w:val="95"/>
        </w:numPr>
        <w:spacing w:after="6" w:line="248" w:lineRule="auto"/>
        <w:ind w:right="0" w:hanging="360"/>
      </w:pPr>
      <w:r>
        <w:rPr>
          <w:color w:val="000000"/>
        </w:rPr>
        <w:t xml:space="preserve">holds at least ten percent of the issued shares in the company either directly or indirectly;  </w:t>
      </w:r>
    </w:p>
    <w:p w:rsidR="00534A41" w:rsidRDefault="00FD7066">
      <w:pPr>
        <w:spacing w:after="15" w:line="259" w:lineRule="auto"/>
        <w:ind w:left="720" w:right="0"/>
        <w:jc w:val="left"/>
      </w:pPr>
      <w:r>
        <w:rPr>
          <w:color w:val="000000"/>
        </w:rPr>
        <w:t xml:space="preserve"> </w:t>
      </w:r>
    </w:p>
    <w:p w:rsidR="00534A41" w:rsidRDefault="00FD7066">
      <w:pPr>
        <w:numPr>
          <w:ilvl w:val="1"/>
          <w:numId w:val="95"/>
        </w:numPr>
        <w:spacing w:after="6" w:line="248" w:lineRule="auto"/>
        <w:ind w:right="0" w:hanging="360"/>
      </w:pPr>
      <w:r>
        <w:rPr>
          <w:color w:val="000000"/>
        </w:rPr>
        <w:t xml:space="preserve">exercises at least ten percent of the voting rights in the company either directly or indirectly;  </w:t>
      </w:r>
    </w:p>
    <w:p w:rsidR="00534A41" w:rsidRDefault="00FD7066">
      <w:pPr>
        <w:spacing w:after="15" w:line="259" w:lineRule="auto"/>
        <w:ind w:left="0" w:right="0"/>
        <w:jc w:val="left"/>
      </w:pPr>
      <w:r>
        <w:rPr>
          <w:color w:val="000000"/>
        </w:rPr>
        <w:t xml:space="preserve"> </w:t>
      </w:r>
    </w:p>
    <w:p w:rsidR="00534A41" w:rsidRDefault="00FD7066">
      <w:pPr>
        <w:numPr>
          <w:ilvl w:val="1"/>
          <w:numId w:val="95"/>
        </w:numPr>
        <w:spacing w:after="6" w:line="248" w:lineRule="auto"/>
        <w:ind w:right="0" w:hanging="360"/>
      </w:pPr>
      <w:r>
        <w:rPr>
          <w:color w:val="000000"/>
        </w:rPr>
        <w:t xml:space="preserve">holds a right, directly or indirectly, to appoint or remove a director of the company; or </w:t>
      </w:r>
    </w:p>
    <w:p w:rsidR="00534A41" w:rsidRDefault="00FD7066">
      <w:pPr>
        <w:spacing w:after="17" w:line="259" w:lineRule="auto"/>
        <w:ind w:left="0" w:right="0"/>
        <w:jc w:val="left"/>
      </w:pPr>
      <w:r>
        <w:rPr>
          <w:color w:val="000000"/>
        </w:rPr>
        <w:t xml:space="preserve"> </w:t>
      </w:r>
    </w:p>
    <w:p w:rsidR="00534A41" w:rsidRDefault="00FD7066">
      <w:pPr>
        <w:numPr>
          <w:ilvl w:val="1"/>
          <w:numId w:val="95"/>
        </w:numPr>
        <w:spacing w:after="0" w:line="259" w:lineRule="auto"/>
        <w:ind w:right="0" w:hanging="360"/>
      </w:pPr>
      <w:proofErr w:type="gramStart"/>
      <w:r>
        <w:rPr>
          <w:color w:val="000000"/>
        </w:rPr>
        <w:t>exercises</w:t>
      </w:r>
      <w:proofErr w:type="gramEnd"/>
      <w:r>
        <w:rPr>
          <w:color w:val="000000"/>
        </w:rPr>
        <w:t xml:space="preserve"> significant influence or control, directly or indirectly, over the company.  </w:t>
      </w:r>
    </w:p>
    <w:p w:rsidR="00534A41" w:rsidRDefault="00FD7066">
      <w:pPr>
        <w:spacing w:after="0" w:line="259" w:lineRule="auto"/>
        <w:ind w:left="848" w:right="0"/>
        <w:jc w:val="left"/>
      </w:pPr>
      <w:r>
        <w:rPr>
          <w:color w:val="000000"/>
        </w:rPr>
        <w:t xml:space="preserve"> </w:t>
      </w:r>
    </w:p>
    <w:p w:rsidR="00534A41" w:rsidRDefault="00FD7066">
      <w:pPr>
        <w:numPr>
          <w:ilvl w:val="0"/>
          <w:numId w:val="95"/>
        </w:numPr>
        <w:spacing w:after="19"/>
        <w:ind w:right="278" w:hanging="399"/>
      </w:pPr>
      <w:r>
        <w:t xml:space="preserve">What is stated to herein above </w:t>
      </w:r>
      <w:proofErr w:type="gramStart"/>
      <w:r>
        <w:t>is</w:t>
      </w:r>
      <w:proofErr w:type="gramEnd"/>
      <w:r>
        <w:t xml:space="preserve"> true to the best of my knowledge, information and belief.</w:t>
      </w:r>
      <w:r>
        <w:rPr>
          <w:color w:val="000000"/>
        </w:rPr>
        <w:t xml:space="preserve"> </w:t>
      </w:r>
    </w:p>
    <w:p w:rsidR="00534A41" w:rsidRDefault="00FD7066">
      <w:pPr>
        <w:spacing w:after="98" w:line="259" w:lineRule="auto"/>
        <w:ind w:left="452" w:right="0"/>
        <w:jc w:val="left"/>
      </w:pPr>
      <w:r>
        <w:rPr>
          <w:i/>
        </w:rPr>
        <w:t xml:space="preserve"> </w:t>
      </w:r>
    </w:p>
    <w:p w:rsidR="00534A41" w:rsidRDefault="00FD7066">
      <w:pPr>
        <w:tabs>
          <w:tab w:val="center" w:pos="3893"/>
          <w:tab w:val="center" w:pos="8810"/>
        </w:tabs>
        <w:spacing w:after="367" w:line="248" w:lineRule="auto"/>
        <w:ind w:left="0" w:right="0"/>
        <w:jc w:val="left"/>
      </w:pPr>
      <w:r>
        <w:rPr>
          <w:rFonts w:ascii="Calibri" w:eastAsia="Calibri" w:hAnsi="Calibri" w:cs="Calibri"/>
          <w:color w:val="000000"/>
        </w:rPr>
        <w:tab/>
      </w:r>
      <w:r>
        <w:rPr>
          <w:i/>
        </w:rPr>
        <w:t>Name of the Tenderer: .......................*[insert complete name of the Tenderer]</w:t>
      </w:r>
      <w:r>
        <w:rPr>
          <w:i/>
          <w:u w:val="single" w:color="221E1F"/>
        </w:rPr>
        <w:t xml:space="preserve"> </w:t>
      </w:r>
      <w:r>
        <w:rPr>
          <w:i/>
          <w:u w:val="single" w:color="221E1F"/>
        </w:rPr>
        <w:tab/>
      </w:r>
      <w:r>
        <w:rPr>
          <w:i/>
          <w:color w:val="000000"/>
        </w:rPr>
        <w:t xml:space="preserve"> </w:t>
      </w:r>
    </w:p>
    <w:p w:rsidR="00534A41" w:rsidRDefault="00FD7066">
      <w:pPr>
        <w:spacing w:after="118" w:line="475" w:lineRule="auto"/>
        <w:ind w:left="457" w:right="0" w:hanging="10"/>
      </w:pPr>
      <w:r>
        <w:rPr>
          <w:i/>
        </w:rPr>
        <w:t>Name of the person duly authorized to sign the Tender on behalf of the Tenderer: ** [insert complete name of person duly authorized to sign the Tender]</w:t>
      </w:r>
      <w:r>
        <w:rPr>
          <w:i/>
          <w:color w:val="000000"/>
        </w:rPr>
        <w:t xml:space="preserve"> </w:t>
      </w:r>
    </w:p>
    <w:p w:rsidR="00534A41" w:rsidRDefault="00FD7066">
      <w:pPr>
        <w:spacing w:after="226" w:line="248" w:lineRule="auto"/>
        <w:ind w:left="457" w:right="0" w:hanging="10"/>
      </w:pPr>
      <w:r>
        <w:rPr>
          <w:i/>
        </w:rPr>
        <w:t>Designation of the person signing the Tender: ....................... [</w:t>
      </w:r>
      <w:proofErr w:type="gramStart"/>
      <w:r>
        <w:rPr>
          <w:i/>
        </w:rPr>
        <w:t>insert</w:t>
      </w:r>
      <w:proofErr w:type="gramEnd"/>
      <w:r>
        <w:rPr>
          <w:i/>
        </w:rPr>
        <w:t xml:space="preserve"> complete title of the person signing the </w:t>
      </w:r>
    </w:p>
    <w:p w:rsidR="00534A41" w:rsidRDefault="00FD7066">
      <w:pPr>
        <w:spacing w:after="361" w:line="248" w:lineRule="auto"/>
        <w:ind w:left="457" w:right="0" w:hanging="10"/>
      </w:pPr>
      <w:r>
        <w:rPr>
          <w:i/>
        </w:rPr>
        <w:t>Tender]</w:t>
      </w:r>
      <w:r>
        <w:rPr>
          <w:i/>
          <w:color w:val="000000"/>
        </w:rPr>
        <w:t xml:space="preserve"> </w:t>
      </w:r>
    </w:p>
    <w:p w:rsidR="00534A41" w:rsidRDefault="00FD7066">
      <w:pPr>
        <w:spacing w:after="120" w:line="475" w:lineRule="auto"/>
        <w:ind w:left="457" w:right="0" w:hanging="10"/>
      </w:pPr>
      <w:r>
        <w:rPr>
          <w:i/>
        </w:rPr>
        <w:t>Signature of the person named above: ....................... [</w:t>
      </w:r>
      <w:proofErr w:type="gramStart"/>
      <w:r>
        <w:rPr>
          <w:i/>
        </w:rPr>
        <w:t>insert</w:t>
      </w:r>
      <w:proofErr w:type="gramEnd"/>
      <w:r>
        <w:rPr>
          <w:i/>
        </w:rPr>
        <w:t xml:space="preserve"> signature of person whose name and capacity are shown above]</w:t>
      </w:r>
      <w:r>
        <w:rPr>
          <w:i/>
          <w:color w:val="000000"/>
        </w:rPr>
        <w:t xml:space="preserve"> </w:t>
      </w:r>
    </w:p>
    <w:p w:rsidR="00534A41" w:rsidRDefault="00FD7066">
      <w:pPr>
        <w:spacing w:after="358" w:line="248" w:lineRule="auto"/>
        <w:ind w:left="457" w:right="0" w:hanging="10"/>
      </w:pPr>
      <w:r>
        <w:rPr>
          <w:i/>
        </w:rPr>
        <w:t xml:space="preserve">Date </w:t>
      </w:r>
      <w:proofErr w:type="gramStart"/>
      <w:r>
        <w:rPr>
          <w:i/>
        </w:rPr>
        <w:t>this .......................</w:t>
      </w:r>
      <w:proofErr w:type="gramEnd"/>
      <w:r>
        <w:rPr>
          <w:i/>
        </w:rPr>
        <w:t xml:space="preserve"> [</w:t>
      </w:r>
      <w:proofErr w:type="gramStart"/>
      <w:r>
        <w:rPr>
          <w:i/>
        </w:rPr>
        <w:t>insert</w:t>
      </w:r>
      <w:proofErr w:type="gramEnd"/>
      <w:r>
        <w:rPr>
          <w:i/>
        </w:rPr>
        <w:t xml:space="preserve"> date of signing] day of....................... [Insert month], [insert year]</w:t>
      </w:r>
      <w:r>
        <w:rPr>
          <w:i/>
          <w:color w:val="000000"/>
        </w:rP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21" w:line="259" w:lineRule="auto"/>
        <w:ind w:left="51" w:right="0"/>
        <w:jc w:val="center"/>
      </w:pPr>
      <w:r>
        <w:t xml:space="preserve"> </w:t>
      </w:r>
    </w:p>
    <w:p w:rsidR="00534A41" w:rsidRDefault="00FD7066">
      <w:pPr>
        <w:spacing w:after="0" w:line="259" w:lineRule="auto"/>
        <w:ind w:left="587" w:right="580" w:hanging="10"/>
        <w:jc w:val="center"/>
      </w:pPr>
      <w:r>
        <w:lastRenderedPageBreak/>
        <w:t xml:space="preserve">Bidder Official Stamp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1" w:right="0"/>
        <w:jc w:val="center"/>
      </w:pPr>
      <w:r>
        <w:t xml:space="preserve"> </w:t>
      </w:r>
    </w:p>
    <w:p w:rsidR="00534A41" w:rsidRDefault="00FD7066">
      <w:pPr>
        <w:spacing w:after="0" w:line="259" w:lineRule="auto"/>
        <w:ind w:left="5236" w:right="0"/>
      </w:pPr>
      <w:r>
        <w:t xml:space="preserve"> </w:t>
      </w:r>
    </w:p>
    <w:p w:rsidR="00534A41" w:rsidRDefault="00FD7066">
      <w:pPr>
        <w:spacing w:after="0" w:line="259" w:lineRule="auto"/>
        <w:ind w:left="5236" w:right="0"/>
      </w:pPr>
      <w:r>
        <w:t xml:space="preserve"> </w:t>
      </w:r>
    </w:p>
    <w:p w:rsidR="00534A41" w:rsidRDefault="00FD7066">
      <w:pPr>
        <w:spacing w:after="0" w:line="259" w:lineRule="auto"/>
        <w:ind w:left="5236" w:right="0"/>
      </w:pPr>
      <w:r>
        <w:t xml:space="preserve"> </w:t>
      </w:r>
    </w:p>
    <w:p w:rsidR="00534A41" w:rsidRDefault="00FD7066">
      <w:pPr>
        <w:spacing w:after="0" w:line="259" w:lineRule="auto"/>
        <w:ind w:left="5236" w:right="0"/>
      </w:pPr>
      <w:r>
        <w:t xml:space="preserve"> </w:t>
      </w:r>
    </w:p>
    <w:p w:rsidR="00534A41" w:rsidRDefault="00FD7066">
      <w:pPr>
        <w:spacing w:after="0" w:line="259" w:lineRule="auto"/>
        <w:ind w:left="5236" w:right="0"/>
      </w:pPr>
      <w:r>
        <w:t xml:space="preserve"> </w:t>
      </w:r>
    </w:p>
    <w:sectPr w:rsidR="00534A41">
      <w:headerReference w:type="even" r:id="rId91"/>
      <w:headerReference w:type="default" r:id="rId92"/>
      <w:footerReference w:type="even" r:id="rId93"/>
      <w:footerReference w:type="default" r:id="rId94"/>
      <w:headerReference w:type="first" r:id="rId95"/>
      <w:footerReference w:type="first" r:id="rId96"/>
      <w:footnotePr>
        <w:numRestart w:val="eachPage"/>
      </w:footnotePr>
      <w:pgSz w:w="11911" w:h="16841"/>
      <w:pgMar w:top="703" w:right="715" w:bottom="851" w:left="720" w:header="72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1B3" w:rsidRDefault="009741B3">
      <w:pPr>
        <w:spacing w:after="0" w:line="240" w:lineRule="auto"/>
      </w:pPr>
      <w:r>
        <w:separator/>
      </w:r>
    </w:p>
  </w:endnote>
  <w:endnote w:type="continuationSeparator" w:id="0">
    <w:p w:rsidR="009741B3" w:rsidRDefault="0097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27" w:line="259" w:lineRule="auto"/>
      <w:ind w:left="716" w:right="0"/>
      <w:jc w:val="center"/>
    </w:pPr>
    <w:r>
      <w:rPr>
        <w:color w:val="000000"/>
        <w:sz w:val="24"/>
      </w:rPr>
      <w:t xml:space="preserve"> </w:t>
    </w:r>
  </w:p>
  <w:p w:rsidR="00E637C6" w:rsidRDefault="00E637C6">
    <w:pPr>
      <w:tabs>
        <w:tab w:val="center" w:pos="523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sidR="00E3135C" w:rsidRPr="00E3135C">
      <w:rPr>
        <w:noProof/>
        <w:color w:val="000000"/>
        <w:sz w:val="24"/>
      </w:rPr>
      <w:t>43</w:t>
    </w:r>
    <w:r>
      <w:rPr>
        <w:color w:val="000000"/>
        <w:sz w:val="24"/>
      </w:rPr>
      <w:fldChar w:fldCharType="end"/>
    </w:r>
    <w:r>
      <w:rPr>
        <w:color w:val="000000"/>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27" w:line="259" w:lineRule="auto"/>
      <w:ind w:left="224" w:right="0"/>
      <w:jc w:val="center"/>
    </w:pPr>
    <w:r>
      <w:rPr>
        <w:color w:val="000000"/>
        <w:sz w:val="24"/>
      </w:rPr>
      <w:t xml:space="preserve"> </w:t>
    </w:r>
  </w:p>
  <w:p w:rsidR="00E637C6" w:rsidRDefault="00E637C6">
    <w:pPr>
      <w:tabs>
        <w:tab w:val="center" w:pos="523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sidR="00E3135C" w:rsidRPr="00E3135C">
      <w:rPr>
        <w:noProof/>
        <w:color w:val="000000"/>
        <w:sz w:val="24"/>
      </w:rPr>
      <w:t>46</w:t>
    </w:r>
    <w:r>
      <w:rPr>
        <w:color w:val="000000"/>
        <w:sz w:val="24"/>
      </w:rPr>
      <w:fldChar w:fldCharType="end"/>
    </w:r>
    <w:r>
      <w:rPr>
        <w:color w:val="000000"/>
        <w:sz w:val="24"/>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27" w:line="259" w:lineRule="auto"/>
      <w:ind w:left="224" w:right="0"/>
      <w:jc w:val="center"/>
    </w:pPr>
    <w:r>
      <w:rPr>
        <w:color w:val="000000"/>
        <w:sz w:val="24"/>
      </w:rPr>
      <w:t xml:space="preserve"> </w:t>
    </w:r>
  </w:p>
  <w:p w:rsidR="00E637C6" w:rsidRDefault="00E637C6">
    <w:pPr>
      <w:tabs>
        <w:tab w:val="center" w:pos="523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sidR="00E3135C" w:rsidRPr="00E3135C">
      <w:rPr>
        <w:noProof/>
        <w:color w:val="000000"/>
        <w:sz w:val="24"/>
      </w:rPr>
      <w:t>47</w:t>
    </w:r>
    <w:r>
      <w:rPr>
        <w:color w:val="000000"/>
        <w:sz w:val="24"/>
      </w:rPr>
      <w:fldChar w:fldCharType="end"/>
    </w:r>
    <w:r>
      <w:rPr>
        <w:color w:val="000000"/>
        <w:sz w:val="24"/>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27" w:line="259" w:lineRule="auto"/>
      <w:ind w:left="224" w:right="0"/>
      <w:jc w:val="center"/>
    </w:pPr>
    <w:r>
      <w:rPr>
        <w:color w:val="000000"/>
        <w:sz w:val="24"/>
      </w:rPr>
      <w:t xml:space="preserve"> </w:t>
    </w:r>
  </w:p>
  <w:p w:rsidR="00E637C6" w:rsidRDefault="00E637C6">
    <w:pPr>
      <w:tabs>
        <w:tab w:val="center" w:pos="523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Pr>
        <w:color w:val="000000"/>
        <w:sz w:val="24"/>
      </w:rPr>
      <w:t>20</w:t>
    </w:r>
    <w:r>
      <w:rPr>
        <w:color w:val="000000"/>
        <w:sz w:val="24"/>
      </w:rPr>
      <w:fldChar w:fldCharType="end"/>
    </w:r>
    <w:r>
      <w:rPr>
        <w:color w:val="000000"/>
        <w:sz w:val="24"/>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27" w:line="259" w:lineRule="auto"/>
      <w:ind w:left="412" w:right="0"/>
      <w:jc w:val="center"/>
    </w:pPr>
    <w:r>
      <w:rPr>
        <w:color w:val="000000"/>
        <w:sz w:val="24"/>
      </w:rPr>
      <w:t xml:space="preserve"> </w:t>
    </w:r>
  </w:p>
  <w:p w:rsidR="00E637C6" w:rsidRDefault="00E637C6">
    <w:pPr>
      <w:tabs>
        <w:tab w:val="center" w:pos="523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sidR="00E3135C" w:rsidRPr="00E3135C">
      <w:rPr>
        <w:noProof/>
        <w:color w:val="000000"/>
        <w:sz w:val="24"/>
      </w:rPr>
      <w:t>52</w:t>
    </w:r>
    <w:r>
      <w:rPr>
        <w:color w:val="000000"/>
        <w:sz w:val="24"/>
      </w:rPr>
      <w:fldChar w:fldCharType="end"/>
    </w:r>
    <w:r>
      <w:rPr>
        <w:color w:val="000000"/>
        <w:sz w:val="24"/>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27" w:line="259" w:lineRule="auto"/>
      <w:ind w:left="412" w:right="0"/>
      <w:jc w:val="center"/>
    </w:pPr>
    <w:r>
      <w:rPr>
        <w:color w:val="000000"/>
        <w:sz w:val="24"/>
      </w:rPr>
      <w:t xml:space="preserve"> </w:t>
    </w:r>
  </w:p>
  <w:p w:rsidR="00E637C6" w:rsidRDefault="00E637C6">
    <w:pPr>
      <w:tabs>
        <w:tab w:val="center" w:pos="523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sidR="00E3135C" w:rsidRPr="00E3135C">
      <w:rPr>
        <w:noProof/>
        <w:color w:val="000000"/>
        <w:sz w:val="24"/>
      </w:rPr>
      <w:t>53</w:t>
    </w:r>
    <w:r>
      <w:rPr>
        <w:color w:val="000000"/>
        <w:sz w:val="24"/>
      </w:rPr>
      <w:fldChar w:fldCharType="end"/>
    </w:r>
    <w:r>
      <w:rPr>
        <w:color w:val="000000"/>
        <w:sz w:val="24"/>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27" w:line="259" w:lineRule="auto"/>
      <w:ind w:left="57" w:right="0"/>
      <w:jc w:val="center"/>
    </w:pPr>
    <w:r>
      <w:rPr>
        <w:color w:val="000000"/>
        <w:sz w:val="24"/>
      </w:rPr>
      <w:t xml:space="preserve"> </w:t>
    </w:r>
  </w:p>
  <w:p w:rsidR="00E637C6" w:rsidRDefault="00E637C6">
    <w:pPr>
      <w:tabs>
        <w:tab w:val="center" w:pos="523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sidR="00A07F70" w:rsidRPr="00A07F70">
      <w:rPr>
        <w:noProof/>
        <w:color w:val="000000"/>
        <w:sz w:val="24"/>
      </w:rPr>
      <w:t>66</w:t>
    </w:r>
    <w:r>
      <w:rPr>
        <w:color w:val="000000"/>
        <w:sz w:val="24"/>
      </w:rPr>
      <w:fldChar w:fldCharType="end"/>
    </w:r>
    <w:r>
      <w:rPr>
        <w:color w:val="000000"/>
        <w:sz w:val="24"/>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27" w:line="259" w:lineRule="auto"/>
      <w:ind w:left="57" w:right="0"/>
      <w:jc w:val="center"/>
    </w:pPr>
    <w:r>
      <w:rPr>
        <w:color w:val="000000"/>
        <w:sz w:val="24"/>
      </w:rPr>
      <w:t xml:space="preserve"> </w:t>
    </w:r>
  </w:p>
  <w:p w:rsidR="00E637C6" w:rsidRDefault="00E637C6">
    <w:pPr>
      <w:tabs>
        <w:tab w:val="center" w:pos="523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sidR="00A07F70" w:rsidRPr="00A07F70">
      <w:rPr>
        <w:noProof/>
        <w:color w:val="000000"/>
        <w:sz w:val="24"/>
      </w:rPr>
      <w:t>67</w:t>
    </w:r>
    <w:r>
      <w:rPr>
        <w:color w:val="000000"/>
        <w:sz w:val="24"/>
      </w:rPr>
      <w:fldChar w:fldCharType="end"/>
    </w:r>
    <w:r>
      <w:rPr>
        <w:color w:val="00000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27" w:line="259" w:lineRule="auto"/>
      <w:ind w:left="57" w:right="0"/>
      <w:jc w:val="center"/>
    </w:pPr>
    <w:r>
      <w:rPr>
        <w:color w:val="000000"/>
        <w:sz w:val="24"/>
      </w:rPr>
      <w:t xml:space="preserve"> </w:t>
    </w:r>
  </w:p>
  <w:p w:rsidR="00E637C6" w:rsidRDefault="00E637C6">
    <w:pPr>
      <w:tabs>
        <w:tab w:val="center" w:pos="523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sidR="00980B91" w:rsidRPr="00980B91">
      <w:rPr>
        <w:noProof/>
        <w:color w:val="000000"/>
        <w:sz w:val="24"/>
      </w:rPr>
      <w:t>62</w:t>
    </w:r>
    <w:r>
      <w:rPr>
        <w:color w:val="000000"/>
        <w:sz w:val="24"/>
      </w:rPr>
      <w:fldChar w:fldCharType="end"/>
    </w:r>
    <w:r>
      <w:rPr>
        <w:color w:val="000000"/>
        <w:sz w:val="24"/>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27" w:line="259" w:lineRule="auto"/>
      <w:ind w:left="0" w:right="201"/>
      <w:jc w:val="center"/>
    </w:pPr>
    <w:r>
      <w:rPr>
        <w:color w:val="000000"/>
        <w:sz w:val="24"/>
      </w:rPr>
      <w:t xml:space="preserve"> </w:t>
    </w:r>
  </w:p>
  <w:p w:rsidR="00E637C6" w:rsidRDefault="00E637C6">
    <w:pPr>
      <w:tabs>
        <w:tab w:val="center" w:pos="523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sidR="00A07F70" w:rsidRPr="00A07F70">
      <w:rPr>
        <w:noProof/>
        <w:color w:val="000000"/>
        <w:sz w:val="24"/>
      </w:rPr>
      <w:t>72</w:t>
    </w:r>
    <w:r>
      <w:rPr>
        <w:color w:val="000000"/>
        <w:sz w:val="24"/>
      </w:rPr>
      <w:fldChar w:fldCharType="end"/>
    </w:r>
    <w:r>
      <w:rPr>
        <w:color w:val="000000"/>
        <w:sz w:val="24"/>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27" w:line="259" w:lineRule="auto"/>
      <w:ind w:left="0" w:right="201"/>
      <w:jc w:val="center"/>
    </w:pPr>
    <w:r>
      <w:rPr>
        <w:color w:val="000000"/>
        <w:sz w:val="24"/>
      </w:rPr>
      <w:t xml:space="preserve"> </w:t>
    </w:r>
  </w:p>
  <w:p w:rsidR="00E637C6" w:rsidRDefault="00E637C6">
    <w:pPr>
      <w:tabs>
        <w:tab w:val="center" w:pos="523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sidR="00A07F70" w:rsidRPr="00A07F70">
      <w:rPr>
        <w:noProof/>
        <w:color w:val="000000"/>
        <w:sz w:val="24"/>
      </w:rPr>
      <w:t>71</w:t>
    </w:r>
    <w:r>
      <w:rPr>
        <w:color w:val="000000"/>
        <w:sz w:val="24"/>
      </w:rPr>
      <w:fldChar w:fldCharType="end"/>
    </w:r>
    <w:r>
      <w:rPr>
        <w:color w:val="000000"/>
        <w:sz w:val="24"/>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27" w:line="259" w:lineRule="auto"/>
      <w:ind w:left="0" w:right="201"/>
      <w:jc w:val="center"/>
    </w:pPr>
    <w:r>
      <w:rPr>
        <w:color w:val="000000"/>
        <w:sz w:val="24"/>
      </w:rPr>
      <w:t xml:space="preserve"> </w:t>
    </w:r>
  </w:p>
  <w:p w:rsidR="00E637C6" w:rsidRDefault="00E637C6">
    <w:pPr>
      <w:tabs>
        <w:tab w:val="center" w:pos="523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Pr>
        <w:color w:val="000000"/>
        <w:sz w:val="24"/>
      </w:rPr>
      <w:t>20</w:t>
    </w:r>
    <w:r>
      <w:rPr>
        <w:color w:val="000000"/>
        <w:sz w:val="24"/>
      </w:rPr>
      <w:fldChar w:fldCharType="end"/>
    </w:r>
    <w:r>
      <w:rPr>
        <w:color w:val="000000"/>
        <w:sz w:val="24"/>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tabs>
        <w:tab w:val="center" w:pos="523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sidR="00A07F70" w:rsidRPr="00A07F70">
      <w:rPr>
        <w:noProof/>
        <w:color w:val="000000"/>
        <w:sz w:val="24"/>
      </w:rPr>
      <w:t>88</w:t>
    </w:r>
    <w:r>
      <w:rPr>
        <w:color w:val="000000"/>
        <w:sz w:val="24"/>
      </w:rPr>
      <w:fldChar w:fldCharType="end"/>
    </w:r>
    <w:r>
      <w:rPr>
        <w:color w:val="000000"/>
        <w:sz w:val="24"/>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tabs>
        <w:tab w:val="center" w:pos="523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sidR="00A07F70" w:rsidRPr="00A07F70">
      <w:rPr>
        <w:noProof/>
        <w:color w:val="000000"/>
        <w:sz w:val="24"/>
      </w:rPr>
      <w:t>97</w:t>
    </w:r>
    <w:r>
      <w:rPr>
        <w:color w:val="000000"/>
        <w:sz w:val="24"/>
      </w:rPr>
      <w:fldChar w:fldCharType="end"/>
    </w:r>
    <w:r>
      <w:rPr>
        <w:color w:val="000000"/>
        <w:sz w:val="24"/>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tabs>
        <w:tab w:val="center" w:pos="523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Pr>
        <w:color w:val="000000"/>
        <w:sz w:val="24"/>
      </w:rPr>
      <w:t>85</w:t>
    </w:r>
    <w:r>
      <w:rPr>
        <w:color w:val="000000"/>
        <w:sz w:val="24"/>
      </w:rPr>
      <w:fldChar w:fldCharType="end"/>
    </w:r>
    <w:r>
      <w:rPr>
        <w:color w:val="000000"/>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30" w:line="259" w:lineRule="auto"/>
      <w:ind w:left="167" w:right="0"/>
      <w:jc w:val="center"/>
    </w:pPr>
    <w:r>
      <w:rPr>
        <w:color w:val="000000"/>
        <w:sz w:val="24"/>
      </w:rPr>
      <w:t xml:space="preserve"> </w:t>
    </w:r>
  </w:p>
  <w:p w:rsidR="00E637C6" w:rsidRDefault="00E637C6">
    <w:pPr>
      <w:tabs>
        <w:tab w:val="center" w:pos="595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sidR="00E3135C" w:rsidRPr="00E3135C">
      <w:rPr>
        <w:noProof/>
        <w:color w:val="000000"/>
        <w:sz w:val="24"/>
      </w:rPr>
      <w:t>20</w:t>
    </w:r>
    <w:r>
      <w:rPr>
        <w:color w:val="000000"/>
        <w:sz w:val="24"/>
      </w:rPr>
      <w:fldChar w:fldCharType="end"/>
    </w:r>
    <w:r>
      <w:rPr>
        <w:color w:val="000000"/>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30" w:line="259" w:lineRule="auto"/>
      <w:ind w:left="167" w:right="0"/>
      <w:jc w:val="center"/>
    </w:pPr>
    <w:r>
      <w:rPr>
        <w:color w:val="000000"/>
        <w:sz w:val="24"/>
      </w:rPr>
      <w:t xml:space="preserve"> </w:t>
    </w:r>
  </w:p>
  <w:p w:rsidR="00E637C6" w:rsidRDefault="00E637C6">
    <w:pPr>
      <w:tabs>
        <w:tab w:val="center" w:pos="595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sidR="00E3135C" w:rsidRPr="00E3135C">
      <w:rPr>
        <w:noProof/>
        <w:color w:val="000000"/>
        <w:sz w:val="24"/>
      </w:rPr>
      <w:t>19</w:t>
    </w:r>
    <w:r>
      <w:rPr>
        <w:color w:val="000000"/>
        <w:sz w:val="24"/>
      </w:rPr>
      <w:fldChar w:fldCharType="end"/>
    </w:r>
    <w:r>
      <w:rPr>
        <w:color w:val="000000"/>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30" w:line="259" w:lineRule="auto"/>
      <w:ind w:left="167" w:right="0"/>
      <w:jc w:val="center"/>
    </w:pPr>
    <w:r>
      <w:rPr>
        <w:color w:val="000000"/>
        <w:sz w:val="24"/>
      </w:rPr>
      <w:t xml:space="preserve"> </w:t>
    </w:r>
  </w:p>
  <w:p w:rsidR="00E637C6" w:rsidRDefault="00E637C6">
    <w:pPr>
      <w:tabs>
        <w:tab w:val="center" w:pos="595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Pr>
        <w:color w:val="000000"/>
        <w:sz w:val="24"/>
      </w:rPr>
      <w:t>3</w:t>
    </w:r>
    <w:r>
      <w:rPr>
        <w:color w:val="000000"/>
        <w:sz w:val="24"/>
      </w:rPr>
      <w:fldChar w:fldCharType="end"/>
    </w:r>
    <w:r>
      <w:rPr>
        <w:color w:val="000000"/>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27" w:line="259" w:lineRule="auto"/>
      <w:ind w:left="56" w:right="0"/>
      <w:jc w:val="center"/>
    </w:pPr>
    <w:r>
      <w:rPr>
        <w:color w:val="000000"/>
        <w:sz w:val="24"/>
      </w:rPr>
      <w:t xml:space="preserve"> </w:t>
    </w:r>
  </w:p>
  <w:p w:rsidR="00E637C6" w:rsidRDefault="00E637C6">
    <w:pPr>
      <w:tabs>
        <w:tab w:val="center" w:pos="523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sidR="00E3135C" w:rsidRPr="00E3135C">
      <w:rPr>
        <w:noProof/>
        <w:color w:val="000000"/>
        <w:sz w:val="24"/>
      </w:rPr>
      <w:t>40</w:t>
    </w:r>
    <w:r>
      <w:rPr>
        <w:color w:val="000000"/>
        <w:sz w:val="24"/>
      </w:rPr>
      <w:fldChar w:fldCharType="end"/>
    </w:r>
    <w:r>
      <w:rPr>
        <w:color w:val="000000"/>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27" w:line="259" w:lineRule="auto"/>
      <w:ind w:left="56" w:right="0"/>
      <w:jc w:val="center"/>
    </w:pPr>
    <w:r>
      <w:rPr>
        <w:color w:val="000000"/>
        <w:sz w:val="24"/>
      </w:rPr>
      <w:t xml:space="preserve"> </w:t>
    </w:r>
  </w:p>
  <w:p w:rsidR="00E637C6" w:rsidRDefault="00E637C6">
    <w:pPr>
      <w:tabs>
        <w:tab w:val="center" w:pos="523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sidR="00E3135C" w:rsidRPr="00E3135C">
      <w:rPr>
        <w:noProof/>
        <w:color w:val="000000"/>
        <w:sz w:val="24"/>
      </w:rPr>
      <w:t>39</w:t>
    </w:r>
    <w:r>
      <w:rPr>
        <w:color w:val="000000"/>
        <w:sz w:val="24"/>
      </w:rPr>
      <w:fldChar w:fldCharType="end"/>
    </w:r>
    <w:r>
      <w:rPr>
        <w:color w:val="000000"/>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27" w:line="259" w:lineRule="auto"/>
      <w:ind w:left="56" w:right="0"/>
      <w:jc w:val="center"/>
    </w:pPr>
    <w:r>
      <w:rPr>
        <w:color w:val="000000"/>
        <w:sz w:val="24"/>
      </w:rPr>
      <w:t xml:space="preserve"> </w:t>
    </w:r>
  </w:p>
  <w:p w:rsidR="00E637C6" w:rsidRDefault="00E637C6">
    <w:pPr>
      <w:tabs>
        <w:tab w:val="center" w:pos="5236"/>
      </w:tabs>
      <w:spacing w:after="0" w:line="259" w:lineRule="auto"/>
      <w:ind w:left="0" w:right="0"/>
      <w:jc w:val="left"/>
    </w:pPr>
    <w:r>
      <w:rPr>
        <w:color w:val="000000"/>
        <w:sz w:val="2"/>
      </w:rPr>
      <w:t xml:space="preserve"> </w:t>
    </w:r>
    <w:r>
      <w:rPr>
        <w:color w:val="000000"/>
        <w:sz w:val="2"/>
      </w:rPr>
      <w:tab/>
    </w:r>
    <w:r>
      <w:fldChar w:fldCharType="begin"/>
    </w:r>
    <w:r>
      <w:instrText xml:space="preserve"> PAGE   \* MERGEFORMAT </w:instrText>
    </w:r>
    <w:r>
      <w:fldChar w:fldCharType="separate"/>
    </w:r>
    <w:r>
      <w:rPr>
        <w:color w:val="000000"/>
        <w:sz w:val="24"/>
      </w:rPr>
      <w:t>20</w:t>
    </w:r>
    <w:r>
      <w:rPr>
        <w:color w:val="000000"/>
        <w:sz w:val="24"/>
      </w:rPr>
      <w:fldChar w:fldCharType="end"/>
    </w:r>
    <w:r>
      <w:rPr>
        <w:color w:val="00000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1B3" w:rsidRDefault="009741B3">
      <w:pPr>
        <w:spacing w:after="0" w:line="259" w:lineRule="auto"/>
        <w:ind w:left="468" w:right="0"/>
        <w:jc w:val="left"/>
      </w:pPr>
      <w:r>
        <w:separator/>
      </w:r>
    </w:p>
  </w:footnote>
  <w:footnote w:type="continuationSeparator" w:id="0">
    <w:p w:rsidR="009741B3" w:rsidRDefault="009741B3">
      <w:pPr>
        <w:spacing w:after="0" w:line="259" w:lineRule="auto"/>
        <w:ind w:left="468" w:right="0"/>
        <w:jc w:val="left"/>
      </w:pPr>
      <w:r>
        <w:continuationSeparator/>
      </w:r>
    </w:p>
  </w:footnote>
  <w:footnote w:id="1">
    <w:p w:rsidR="00E637C6" w:rsidRDefault="00E637C6">
      <w:pPr>
        <w:pStyle w:val="footnotedescription"/>
        <w:spacing w:after="0"/>
        <w:ind w:left="468" w:firstLine="0"/>
      </w:pPr>
      <w:r>
        <w:rPr>
          <w:rStyle w:val="footnotemark"/>
        </w:rPr>
        <w:footnoteRef/>
      </w:r>
      <w:r>
        <w:t xml:space="preserve"> </w:t>
      </w:r>
      <w:r>
        <w:rPr>
          <w:i w:val="0"/>
          <w:sz w:val="24"/>
        </w:rPr>
        <w:t xml:space="preserve">If applicable </w:t>
      </w:r>
    </w:p>
    <w:p w:rsidR="00E637C6" w:rsidRDefault="00E637C6">
      <w:pPr>
        <w:pStyle w:val="footnotedescription"/>
        <w:spacing w:after="0"/>
        <w:ind w:left="259" w:firstLine="0"/>
      </w:pPr>
      <w:r>
        <w:rPr>
          <w:sz w:val="22"/>
        </w:rPr>
        <w:t xml:space="preserve"> </w:t>
      </w:r>
    </w:p>
    <w:p w:rsidR="00E637C6" w:rsidRDefault="00E637C6">
      <w:pPr>
        <w:pStyle w:val="footnotedescription"/>
        <w:spacing w:after="0"/>
        <w:ind w:left="0" w:firstLine="0"/>
      </w:pPr>
      <w:r>
        <w:t xml:space="preserve"> </w:t>
      </w:r>
    </w:p>
  </w:footnote>
  <w:footnote w:id="2">
    <w:p w:rsidR="00E637C6" w:rsidRDefault="00E637C6">
      <w:pPr>
        <w:pStyle w:val="footnotedescription"/>
        <w:spacing w:line="264" w:lineRule="auto"/>
      </w:pPr>
      <w:r>
        <w:rPr>
          <w:rStyle w:val="footnotemark"/>
        </w:rPr>
        <w:footnoteRef/>
      </w:r>
      <w:r>
        <w:t xml:space="preserve"> </w:t>
      </w:r>
      <w:proofErr w:type="gramStart"/>
      <w:r>
        <w:t>The Guarantor shall insert an amount representing the amount of the advance payment and denominated either in the currency of the advance payment as specified in the Contract.</w:t>
      </w:r>
      <w:proofErr w:type="gramEnd"/>
      <w:r>
        <w:rPr>
          <w:i w:val="0"/>
        </w:rPr>
        <w:t xml:space="preserve"> </w:t>
      </w:r>
    </w:p>
  </w:footnote>
  <w:footnote w:id="3">
    <w:p w:rsidR="00E637C6" w:rsidRDefault="00E637C6">
      <w:pPr>
        <w:pStyle w:val="footnotedescription"/>
        <w:spacing w:after="54" w:line="246" w:lineRule="auto"/>
        <w:jc w:val="both"/>
      </w:pPr>
      <w:r>
        <w:rPr>
          <w:rStyle w:val="footnotemark"/>
        </w:rPr>
        <w:footnoteRef/>
      </w:r>
      <w:r>
        <w:t xml:space="preserve"> 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w:t>
      </w:r>
      <w:proofErr w:type="gramStart"/>
      <w:r>
        <w:t>must be made</w:t>
      </w:r>
      <w:proofErr w:type="gramEnd"/>
      <w:r>
        <w:t xml:space="preserve"> prior to the expiration date established in the guarantee. </w:t>
      </w:r>
    </w:p>
    <w:p w:rsidR="00E637C6" w:rsidRDefault="00E637C6">
      <w:pPr>
        <w:pStyle w:val="footnotedescription"/>
        <w:spacing w:after="0"/>
        <w:ind w:left="0" w:firstLine="0"/>
      </w:pPr>
      <w:r>
        <w:rPr>
          <w:i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474" name="Group 377474"/>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475" name="Shape 377475"/>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474" style="width:595.3pt;height:0.99976pt;position:absolute;mso-position-horizontal-relative:page;mso-position-horizontal:absolute;margin-left:0pt;mso-position-vertical-relative:page;margin-top:22.85pt;" coordsize="75603,126">
              <v:shape id="Shape 377475"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454" name="Group 377454"/>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455" name="Shape 377455"/>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454" style="width:595.3pt;height:0.99976pt;position:absolute;mso-position-horizontal-relative:page;mso-position-horizontal:absolute;margin-left:0pt;mso-position-vertical-relative:page;margin-top:22.85pt;" coordsize="75603,126">
              <v:shape id="Shape 377455"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445" name="Group 377445"/>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446" name="Shape 377446"/>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445" style="width:595.3pt;height:0.99976pt;position:absolute;mso-position-horizontal-relative:page;mso-position-horizontal:absolute;margin-left:0pt;mso-position-vertical-relative:page;margin-top:22.85pt;" coordsize="75603,126">
              <v:shape id="Shape 377446"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524" name="Group 377524"/>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525" name="Shape 377525"/>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524" style="width:595.3pt;height:0.99976pt;position:absolute;mso-position-horizontal-relative:page;mso-position-horizontal:absolute;margin-left:0pt;mso-position-vertical-relative:page;margin-top:22.85pt;" coordsize="75603,126">
              <v:shape id="Shape 377525"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504" name="Group 377504"/>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505" name="Shape 377505"/>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504" style="width:595.3pt;height:0.99976pt;position:absolute;mso-position-horizontal-relative:page;mso-position-horizontal:absolute;margin-left:0pt;mso-position-vertical-relative:page;margin-top:22.85pt;" coordsize="75603,126">
              <v:shape id="Shape 377505"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484" name="Group 377484"/>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485" name="Shape 377485"/>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484" style="width:595.3pt;height:0.99976pt;position:absolute;mso-position-horizontal-relative:page;mso-position-horizontal:absolute;margin-left:0pt;mso-position-vertical-relative:page;margin-top:22.85pt;" coordsize="75603,126">
              <v:shape id="Shape 377485"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574" name="Group 377574"/>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575" name="Shape 377575"/>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574" style="width:595.3pt;height:0.99976pt;position:absolute;mso-position-horizontal-relative:page;mso-position-horizontal:absolute;margin-left:0pt;mso-position-vertical-relative:page;margin-top:22.85pt;" coordsize="75603,126">
              <v:shape id="Shape 377575"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554" name="Group 377554"/>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555" name="Shape 377555"/>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554" style="width:595.3pt;height:0.99976pt;position:absolute;mso-position-horizontal-relative:page;mso-position-horizontal:absolute;margin-left:0pt;mso-position-vertical-relative:page;margin-top:22.85pt;" coordsize="75603,126">
              <v:shape id="Shape 377555"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72576"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545" name="Group 377545"/>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546" name="Shape 377546"/>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545" style="width:595.3pt;height:0.99976pt;position:absolute;mso-position-horizontal-relative:page;mso-position-horizontal:absolute;margin-left:0pt;mso-position-vertical-relative:page;margin-top:22.85pt;" coordsize="75603,126">
              <v:shape id="Shape 377546"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73600"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613" name="Group 377613"/>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614" name="Shape 377614"/>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613" style="width:595.3pt;height:0.99976pt;position:absolute;mso-position-horizontal-relative:page;mso-position-horizontal:absolute;margin-left:0pt;mso-position-vertical-relative:page;margin-top:22.85pt;" coordsize="75603,126">
              <v:shape id="Shape 377614"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74624"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604" name="Group 377604"/>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605" name="Shape 377605"/>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604" style="width:595.3pt;height:0.99976pt;position:absolute;mso-position-horizontal-relative:page;mso-position-horizontal:absolute;margin-left:0pt;mso-position-vertical-relative:page;margin-top:22.85pt;" coordsize="75603,126">
              <v:shape id="Shape 377605"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75648"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595" name="Group 377595"/>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596" name="Shape 377596"/>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595" style="width:595.3pt;height:0.99976pt;position:absolute;mso-position-horizontal-relative:page;mso-position-horizontal:absolute;margin-left:0pt;mso-position-vertical-relative:page;margin-top:22.85pt;" coordsize="75603,126">
              <v:shape id="Shape 377596"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641" name="Group 377641"/>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642" name="Shape 377642"/>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641" style="width:595.3pt;height:0.99976pt;position:absolute;mso-position-horizontal-relative:page;mso-position-horizontal:absolute;margin-left:0pt;mso-position-vertical-relative:page;margin-top:22.85pt;" coordsize="75603,126">
              <v:shape id="Shape 377642"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77696"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632" name="Group 377632"/>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633" name="Shape 377633"/>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632" style="width:595.3pt;height:0.99976pt;position:absolute;mso-position-horizontal-relative:page;mso-position-horizontal:absolute;margin-left:0pt;mso-position-vertical-relative:page;margin-top:22.85pt;" coordsize="75603,126">
              <v:shape id="Shape 377633"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623" name="Group 377623"/>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624" name="Shape 377624"/>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623" style="width:595.3pt;height:0.99976pt;position:absolute;mso-position-horizontal-relative:page;mso-position-horizontal:absolute;margin-left:0pt;mso-position-vertical-relative:page;margin-top:22.85pt;" coordsize="75603,126">
              <v:shape id="Shape 377624"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79744"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669" name="Group 377669"/>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670" name="Shape 377670"/>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669" style="width:595.3pt;height:0.99976pt;position:absolute;mso-position-horizontal-relative:page;mso-position-horizontal:absolute;margin-left:0pt;mso-position-vertical-relative:page;margin-top:22.85pt;" coordsize="75603,126">
              <v:shape id="Shape 377670"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80768"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660" name="Group 377660"/>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661" name="Shape 377661"/>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660" style="width:595.3pt;height:0.99976pt;position:absolute;mso-position-horizontal-relative:page;mso-position-horizontal:absolute;margin-left:0pt;mso-position-vertical-relative:page;margin-top:22.85pt;" coordsize="75603,126">
              <v:shape id="Shape 377661"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81792"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651" name="Group 377651"/>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652" name="Shape 377652"/>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651" style="width:595.3pt;height:0.99976pt;position:absolute;mso-position-horizontal-relative:page;mso-position-horizontal:absolute;margin-left:0pt;mso-position-vertical-relative:page;margin-top:22.85pt;" coordsize="75603,126">
              <v:shape id="Shape 377652"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82816"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679" name="Group 377679"/>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680" name="Shape 377680"/>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679" style="width:595.3pt;height:0.99976pt;position:absolute;mso-position-horizontal-relative:page;mso-position-horizontal:absolute;margin-left:0pt;mso-position-vertical-relative:page;margin-top:22.85pt;" coordsize="75603,126">
              <v:shape id="Shape 377680"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83840" behindDoc="0" locked="0" layoutInCell="1" allowOverlap="1">
              <wp:simplePos x="0" y="0"/>
              <wp:positionH relativeFrom="page">
                <wp:posOffset>0</wp:posOffset>
              </wp:positionH>
              <wp:positionV relativeFrom="page">
                <wp:posOffset>0</wp:posOffset>
              </wp:positionV>
              <wp:extent cx="7560310" cy="228600"/>
              <wp:effectExtent l="0" t="0" r="0" b="0"/>
              <wp:wrapSquare wrapText="bothSides"/>
              <wp:docPr id="377772" name="Group 377772"/>
              <wp:cNvGraphicFramePr/>
              <a:graphic xmlns:a="http://schemas.openxmlformats.org/drawingml/2006/main">
                <a:graphicData uri="http://schemas.microsoft.com/office/word/2010/wordprocessingGroup">
                  <wpg:wgp>
                    <wpg:cNvGrpSpPr/>
                    <wpg:grpSpPr>
                      <a:xfrm>
                        <a:off x="0" y="0"/>
                        <a:ext cx="7560310" cy="228600"/>
                        <a:chOff x="0" y="0"/>
                        <a:chExt cx="7560310" cy="228600"/>
                      </a:xfrm>
                    </wpg:grpSpPr>
                    <wps:wsp>
                      <wps:cNvPr id="377773" name="Shape 377773"/>
                      <wps:cNvSpPr/>
                      <wps:spPr>
                        <a:xfrm>
                          <a:off x="848360" y="0"/>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377774" name="Shape 377774"/>
                      <wps:cNvSpPr/>
                      <wps:spPr>
                        <a:xfrm>
                          <a:off x="0" y="0"/>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377775" name="Shape 377775"/>
                      <wps:cNvSpPr/>
                      <wps:spPr>
                        <a:xfrm>
                          <a:off x="554355"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377776" name="Shape 377776"/>
                      <wps:cNvSpPr/>
                      <wps:spPr>
                        <a:xfrm>
                          <a:off x="78359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g:wgp>
                </a:graphicData>
              </a:graphic>
            </wp:anchor>
          </w:drawing>
        </mc:Choice>
        <mc:Fallback xmlns:a="http://schemas.openxmlformats.org/drawingml/2006/main">
          <w:pict>
            <v:group id="Group 377772" style="width:595.3pt;height:18pt;position:absolute;mso-position-horizontal-relative:page;mso-position-horizontal:absolute;margin-left:0pt;mso-position-vertical-relative:page;margin-top:0pt;" coordsize="75603,2286">
              <v:shape id="Shape 377773" style="position:absolute;width:67119;height:2286;left:8483;top:0;" coordsize="6711950,228600" path="m0,0l6711950,0l6711950,223520l184150,228600l0,0x">
                <v:stroke weight="0pt" endcap="flat" joinstyle="miter" miterlimit="10" on="false" color="#000000" opacity="0"/>
                <v:fill on="true" color="#e6e7e8"/>
              </v:shape>
              <v:shape id="Shape 377774" style="position:absolute;width:6559;height:2286;left:0;top:0;" coordsize="655955,228600" path="m0,0l530225,0l655955,228600l0,228600l0,0x">
                <v:stroke weight="0pt" endcap="flat" joinstyle="miter" miterlimit="10" on="false" color="#000000" opacity="0"/>
                <v:fill on="true" color="#00a650"/>
              </v:shape>
              <v:shape id="Shape 377775" style="position:absolute;width:3295;height:2286;left:5543;top:0;" coordsize="329565,228600" path="m0,0l203835,0l329565,228600l128905,228600l0,0x">
                <v:stroke weight="0pt" endcap="flat" joinstyle="miter" miterlimit="10" on="false" color="#000000" opacity="0"/>
                <v:fill on="true" color="#ed1c24"/>
              </v:shape>
              <v:shape id="Shape 377776" style="position:absolute;width:3295;height:2286;left:7835;top:0;" coordsize="329565,228600" path="m0,0l203835,0l329565,228600l128905,228600l0,0x">
                <v:stroke weight="0pt" endcap="flat" joinstyle="miter" miterlimit="10" on="false" color="#000000" opacity="0"/>
                <v:fill on="true" color="#a7a9ac"/>
              </v:shape>
              <w10:wrap type="square"/>
            </v:group>
          </w:pict>
        </mc:Fallback>
      </mc:AlternateContent>
    </w:r>
    <w:r>
      <w:rPr>
        <w:color w:val="000000"/>
        <w:sz w:val="20"/>
      </w:rP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84864" behindDoc="0" locked="0" layoutInCell="1" allowOverlap="1">
              <wp:simplePos x="0" y="0"/>
              <wp:positionH relativeFrom="page">
                <wp:posOffset>0</wp:posOffset>
              </wp:positionH>
              <wp:positionV relativeFrom="page">
                <wp:posOffset>0</wp:posOffset>
              </wp:positionV>
              <wp:extent cx="7560310" cy="228600"/>
              <wp:effectExtent l="0" t="0" r="0" b="0"/>
              <wp:wrapSquare wrapText="bothSides"/>
              <wp:docPr id="377749" name="Group 377749"/>
              <wp:cNvGraphicFramePr/>
              <a:graphic xmlns:a="http://schemas.openxmlformats.org/drawingml/2006/main">
                <a:graphicData uri="http://schemas.microsoft.com/office/word/2010/wordprocessingGroup">
                  <wpg:wgp>
                    <wpg:cNvGrpSpPr/>
                    <wpg:grpSpPr>
                      <a:xfrm>
                        <a:off x="0" y="0"/>
                        <a:ext cx="7560310" cy="228600"/>
                        <a:chOff x="0" y="0"/>
                        <a:chExt cx="7560310" cy="228600"/>
                      </a:xfrm>
                    </wpg:grpSpPr>
                    <wps:wsp>
                      <wps:cNvPr id="377750" name="Shape 377750"/>
                      <wps:cNvSpPr/>
                      <wps:spPr>
                        <a:xfrm>
                          <a:off x="848360" y="0"/>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377751" name="Shape 377751"/>
                      <wps:cNvSpPr/>
                      <wps:spPr>
                        <a:xfrm>
                          <a:off x="0" y="0"/>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377752" name="Shape 377752"/>
                      <wps:cNvSpPr/>
                      <wps:spPr>
                        <a:xfrm>
                          <a:off x="554355"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377753" name="Shape 377753"/>
                      <wps:cNvSpPr/>
                      <wps:spPr>
                        <a:xfrm>
                          <a:off x="78359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g:wgp>
                </a:graphicData>
              </a:graphic>
            </wp:anchor>
          </w:drawing>
        </mc:Choice>
        <mc:Fallback xmlns:a="http://schemas.openxmlformats.org/drawingml/2006/main">
          <w:pict>
            <v:group id="Group 377749" style="width:595.3pt;height:18pt;position:absolute;mso-position-horizontal-relative:page;mso-position-horizontal:absolute;margin-left:0pt;mso-position-vertical-relative:page;margin-top:0pt;" coordsize="75603,2286">
              <v:shape id="Shape 377750" style="position:absolute;width:67119;height:2286;left:8483;top:0;" coordsize="6711950,228600" path="m0,0l6711950,0l6711950,223520l184150,228600l0,0x">
                <v:stroke weight="0pt" endcap="flat" joinstyle="miter" miterlimit="10" on="false" color="#000000" opacity="0"/>
                <v:fill on="true" color="#e6e7e8"/>
              </v:shape>
              <v:shape id="Shape 377751" style="position:absolute;width:6559;height:2286;left:0;top:0;" coordsize="655955,228600" path="m0,0l530225,0l655955,228600l0,228600l0,0x">
                <v:stroke weight="0pt" endcap="flat" joinstyle="miter" miterlimit="10" on="false" color="#000000" opacity="0"/>
                <v:fill on="true" color="#00a650"/>
              </v:shape>
              <v:shape id="Shape 377752" style="position:absolute;width:3295;height:2286;left:5543;top:0;" coordsize="329565,228600" path="m0,0l203835,0l329565,228600l128905,228600l0,0x">
                <v:stroke weight="0pt" endcap="flat" joinstyle="miter" miterlimit="10" on="false" color="#000000" opacity="0"/>
                <v:fill on="true" color="#ed1c24"/>
              </v:shape>
              <v:shape id="Shape 377753" style="position:absolute;width:3295;height:2286;left:7835;top:0;" coordsize="329565,228600" path="m0,0l203835,0l329565,228600l128905,228600l0,0x">
                <v:stroke weight="0pt" endcap="flat" joinstyle="miter" miterlimit="10" on="false" color="#000000" opacity="0"/>
                <v:fill on="true" color="#a7a9ac"/>
              </v:shape>
              <w10:wrap type="square"/>
            </v:group>
          </w:pict>
        </mc:Fallback>
      </mc:AlternateContent>
    </w:r>
    <w:r>
      <w:rPr>
        <w:color w:val="000000"/>
        <w:sz w:val="20"/>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85888" behindDoc="0" locked="0" layoutInCell="1" allowOverlap="1">
              <wp:simplePos x="0" y="0"/>
              <wp:positionH relativeFrom="page">
                <wp:posOffset>0</wp:posOffset>
              </wp:positionH>
              <wp:positionV relativeFrom="page">
                <wp:posOffset>0</wp:posOffset>
              </wp:positionV>
              <wp:extent cx="7560310" cy="228600"/>
              <wp:effectExtent l="0" t="0" r="0" b="0"/>
              <wp:wrapSquare wrapText="bothSides"/>
              <wp:docPr id="377726" name="Group 377726"/>
              <wp:cNvGraphicFramePr/>
              <a:graphic xmlns:a="http://schemas.openxmlformats.org/drawingml/2006/main">
                <a:graphicData uri="http://schemas.microsoft.com/office/word/2010/wordprocessingGroup">
                  <wpg:wgp>
                    <wpg:cNvGrpSpPr/>
                    <wpg:grpSpPr>
                      <a:xfrm>
                        <a:off x="0" y="0"/>
                        <a:ext cx="7560310" cy="228600"/>
                        <a:chOff x="0" y="0"/>
                        <a:chExt cx="7560310" cy="228600"/>
                      </a:xfrm>
                    </wpg:grpSpPr>
                    <wps:wsp>
                      <wps:cNvPr id="377727" name="Shape 377727"/>
                      <wps:cNvSpPr/>
                      <wps:spPr>
                        <a:xfrm>
                          <a:off x="848360" y="0"/>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377728" name="Shape 377728"/>
                      <wps:cNvSpPr/>
                      <wps:spPr>
                        <a:xfrm>
                          <a:off x="0" y="0"/>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377729" name="Shape 377729"/>
                      <wps:cNvSpPr/>
                      <wps:spPr>
                        <a:xfrm>
                          <a:off x="554355"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377730" name="Shape 377730"/>
                      <wps:cNvSpPr/>
                      <wps:spPr>
                        <a:xfrm>
                          <a:off x="78359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g:wgp>
                </a:graphicData>
              </a:graphic>
            </wp:anchor>
          </w:drawing>
        </mc:Choice>
        <mc:Fallback xmlns:a="http://schemas.openxmlformats.org/drawingml/2006/main">
          <w:pict>
            <v:group id="Group 377726" style="width:595.3pt;height:18pt;position:absolute;mso-position-horizontal-relative:page;mso-position-horizontal:absolute;margin-left:0pt;mso-position-vertical-relative:page;margin-top:0pt;" coordsize="75603,2286">
              <v:shape id="Shape 377727" style="position:absolute;width:67119;height:2286;left:8483;top:0;" coordsize="6711950,228600" path="m0,0l6711950,0l6711950,223520l184150,228600l0,0x">
                <v:stroke weight="0pt" endcap="flat" joinstyle="miter" miterlimit="10" on="false" color="#000000" opacity="0"/>
                <v:fill on="true" color="#e6e7e8"/>
              </v:shape>
              <v:shape id="Shape 377728" style="position:absolute;width:6559;height:2286;left:0;top:0;" coordsize="655955,228600" path="m0,0l530225,0l655955,228600l0,228600l0,0x">
                <v:stroke weight="0pt" endcap="flat" joinstyle="miter" miterlimit="10" on="false" color="#000000" opacity="0"/>
                <v:fill on="true" color="#00a650"/>
              </v:shape>
              <v:shape id="Shape 377729" style="position:absolute;width:3295;height:2286;left:5543;top:0;" coordsize="329565,228600" path="m0,0l203835,0l329565,228600l128905,228600l0,0x">
                <v:stroke weight="0pt" endcap="flat" joinstyle="miter" miterlimit="10" on="false" color="#000000" opacity="0"/>
                <v:fill on="true" color="#ed1c24"/>
              </v:shape>
              <v:shape id="Shape 377730" style="position:absolute;width:3295;height:2286;left:7835;top:0;" coordsize="329565,228600" path="m0,0l203835,0l329565,228600l128905,228600l0,0x">
                <v:stroke weight="0pt" endcap="flat" joinstyle="miter" miterlimit="10" on="false" color="#000000" opacity="0"/>
                <v:fill on="true" color="#a7a9ac"/>
              </v:shape>
              <w10:wrap type="square"/>
            </v:group>
          </w:pict>
        </mc:Fallback>
      </mc:AlternateContent>
    </w:r>
    <w:r>
      <w:rPr>
        <w:color w:val="000000"/>
        <w:sz w:val="20"/>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160" w:line="259" w:lineRule="auto"/>
      <w:ind w:left="0" w:right="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290195</wp:posOffset>
              </wp:positionV>
              <wp:extent cx="7103110" cy="12697"/>
              <wp:effectExtent l="0" t="0" r="0" b="0"/>
              <wp:wrapSquare wrapText="bothSides"/>
              <wp:docPr id="377363" name="Group 377363"/>
              <wp:cNvGraphicFramePr/>
              <a:graphic xmlns:a="http://schemas.openxmlformats.org/drawingml/2006/main">
                <a:graphicData uri="http://schemas.microsoft.com/office/word/2010/wordprocessingGroup">
                  <wpg:wgp>
                    <wpg:cNvGrpSpPr/>
                    <wpg:grpSpPr>
                      <a:xfrm>
                        <a:off x="0" y="0"/>
                        <a:ext cx="7103110" cy="12697"/>
                        <a:chOff x="0" y="0"/>
                        <a:chExt cx="7103110" cy="12697"/>
                      </a:xfrm>
                    </wpg:grpSpPr>
                    <wps:wsp>
                      <wps:cNvPr id="377364" name="Shape 377364"/>
                      <wps:cNvSpPr/>
                      <wps:spPr>
                        <a:xfrm>
                          <a:off x="0" y="0"/>
                          <a:ext cx="7103110" cy="0"/>
                        </a:xfrm>
                        <a:custGeom>
                          <a:avLst/>
                          <a:gdLst/>
                          <a:ahLst/>
                          <a:cxnLst/>
                          <a:rect l="0" t="0" r="0" b="0"/>
                          <a:pathLst>
                            <a:path w="7103110">
                              <a:moveTo>
                                <a:pt x="7103110" y="0"/>
                              </a:moveTo>
                              <a:lnTo>
                                <a:pt x="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363" style="width:559.3pt;height:0.99976pt;position:absolute;mso-position-horizontal-relative:page;mso-position-horizontal:absolute;margin-left:0pt;mso-position-vertical-relative:page;margin-top:22.85pt;" coordsize="71031,126">
              <v:shape id="Shape 377364" style="position:absolute;width:71031;height:0;left:0;top:0;" coordsize="7103110,0" path="m7103110,0l0,0">
                <v:stroke weight="0.99976pt" endcap="flat" joinstyle="round" on="true" color="#cce7d3"/>
                <v:fill on="false" color="#000000" opacity="0"/>
              </v:shape>
              <w10:wrap type="square"/>
            </v:group>
          </w:pict>
        </mc:Fallback>
      </mc:AlternateContent>
    </w:r>
    <w:r>
      <w:rPr>
        <w:color w:val="000000"/>
        <w:sz w:val="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290195</wp:posOffset>
              </wp:positionV>
              <wp:extent cx="7103110" cy="12697"/>
              <wp:effectExtent l="0" t="0" r="0" b="0"/>
              <wp:wrapSquare wrapText="bothSides"/>
              <wp:docPr id="377343" name="Group 377343"/>
              <wp:cNvGraphicFramePr/>
              <a:graphic xmlns:a="http://schemas.openxmlformats.org/drawingml/2006/main">
                <a:graphicData uri="http://schemas.microsoft.com/office/word/2010/wordprocessingGroup">
                  <wpg:wgp>
                    <wpg:cNvGrpSpPr/>
                    <wpg:grpSpPr>
                      <a:xfrm>
                        <a:off x="0" y="0"/>
                        <a:ext cx="7103110" cy="12697"/>
                        <a:chOff x="0" y="0"/>
                        <a:chExt cx="7103110" cy="12697"/>
                      </a:xfrm>
                    </wpg:grpSpPr>
                    <wps:wsp>
                      <wps:cNvPr id="377344" name="Shape 377344"/>
                      <wps:cNvSpPr/>
                      <wps:spPr>
                        <a:xfrm>
                          <a:off x="0" y="0"/>
                          <a:ext cx="7103110" cy="0"/>
                        </a:xfrm>
                        <a:custGeom>
                          <a:avLst/>
                          <a:gdLst/>
                          <a:ahLst/>
                          <a:cxnLst/>
                          <a:rect l="0" t="0" r="0" b="0"/>
                          <a:pathLst>
                            <a:path w="7103110">
                              <a:moveTo>
                                <a:pt x="7103110" y="0"/>
                              </a:moveTo>
                              <a:lnTo>
                                <a:pt x="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343" style="width:559.3pt;height:0.99976pt;position:absolute;mso-position-horizontal-relative:page;mso-position-horizontal:absolute;margin-left:0pt;mso-position-vertical-relative:page;margin-top:22.85pt;" coordsize="71031,126">
              <v:shape id="Shape 377344" style="position:absolute;width:71031;height:0;left:0;top:0;" coordsize="7103110,0" path="m7103110,0l0,0">
                <v:stroke weight="0.99976pt" endcap="flat" joinstyle="round" on="true" color="#cce7d3"/>
                <v:fill on="false" color="#000000" opacity="0"/>
              </v:shape>
              <w10:wrap type="square"/>
            </v:group>
          </w:pict>
        </mc:Fallback>
      </mc:AlternateContent>
    </w:r>
    <w:r>
      <w:rPr>
        <w:color w:val="000000"/>
        <w:sz w:val="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290195</wp:posOffset>
              </wp:positionV>
              <wp:extent cx="7103110" cy="12697"/>
              <wp:effectExtent l="0" t="0" r="0" b="0"/>
              <wp:wrapSquare wrapText="bothSides"/>
              <wp:docPr id="377323" name="Group 377323"/>
              <wp:cNvGraphicFramePr/>
              <a:graphic xmlns:a="http://schemas.openxmlformats.org/drawingml/2006/main">
                <a:graphicData uri="http://schemas.microsoft.com/office/word/2010/wordprocessingGroup">
                  <wpg:wgp>
                    <wpg:cNvGrpSpPr/>
                    <wpg:grpSpPr>
                      <a:xfrm>
                        <a:off x="0" y="0"/>
                        <a:ext cx="7103110" cy="12697"/>
                        <a:chOff x="0" y="0"/>
                        <a:chExt cx="7103110" cy="12697"/>
                      </a:xfrm>
                    </wpg:grpSpPr>
                    <wps:wsp>
                      <wps:cNvPr id="377324" name="Shape 377324"/>
                      <wps:cNvSpPr/>
                      <wps:spPr>
                        <a:xfrm>
                          <a:off x="0" y="0"/>
                          <a:ext cx="7103110" cy="0"/>
                        </a:xfrm>
                        <a:custGeom>
                          <a:avLst/>
                          <a:gdLst/>
                          <a:ahLst/>
                          <a:cxnLst/>
                          <a:rect l="0" t="0" r="0" b="0"/>
                          <a:pathLst>
                            <a:path w="7103110">
                              <a:moveTo>
                                <a:pt x="7103110" y="0"/>
                              </a:moveTo>
                              <a:lnTo>
                                <a:pt x="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323" style="width:559.3pt;height:0.99976pt;position:absolute;mso-position-horizontal-relative:page;mso-position-horizontal:absolute;margin-left:0pt;mso-position-vertical-relative:page;margin-top:22.85pt;" coordsize="71031,126">
              <v:shape id="Shape 377324" style="position:absolute;width:71031;height:0;left:0;top:0;" coordsize="7103110,0" path="m7103110,0l0,0">
                <v:stroke weight="0.99976pt" endcap="flat" joinstyle="round" on="true" color="#cce7d3"/>
                <v:fill on="false" color="#000000" opacity="0"/>
              </v:shape>
              <w10:wrap type="square"/>
            </v:group>
          </w:pict>
        </mc:Fallback>
      </mc:AlternateContent>
    </w:r>
    <w:r>
      <w:rPr>
        <w:color w:val="000000"/>
        <w:sz w:val="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424" name="Group 377424"/>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425" name="Shape 377425"/>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424" style="width:595.3pt;height:0.99976pt;position:absolute;mso-position-horizontal-relative:page;mso-position-horizontal:absolute;margin-left:0pt;mso-position-vertical-relative:page;margin-top:22.85pt;" coordsize="75603,126">
              <v:shape id="Shape 377425"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404" name="Group 377404"/>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405" name="Shape 377405"/>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404" style="width:595.3pt;height:0.99976pt;position:absolute;mso-position-horizontal-relative:page;mso-position-horizontal:absolute;margin-left:0pt;mso-position-vertical-relative:page;margin-top:22.85pt;" coordsize="75603,126">
              <v:shape id="Shape 377405"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C6" w:rsidRDefault="00E637C6">
    <w:pPr>
      <w:spacing w:after="0" w:line="259" w:lineRule="auto"/>
      <w:ind w:left="0" w:right="0"/>
      <w:jc w:val="left"/>
    </w:pP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290195</wp:posOffset>
              </wp:positionV>
              <wp:extent cx="7560310" cy="12697"/>
              <wp:effectExtent l="0" t="0" r="0" b="0"/>
              <wp:wrapSquare wrapText="bothSides"/>
              <wp:docPr id="377384" name="Group 377384"/>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377385" name="Shape 377385"/>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384" style="width:595.3pt;height:0.99976pt;position:absolute;mso-position-horizontal-relative:page;mso-position-horizontal:absolute;margin-left:0pt;mso-position-vertical-relative:page;margin-top:22.85pt;" coordsize="75603,126">
              <v:shape id="Shape 377385" style="position:absolute;width:75603;height:0;left:0;top:0;" coordsize="7560310,0" path="m0,0l7560310,0">
                <v:stroke weight="0.99976pt" endcap="flat" joinstyle="round" on="true" color="#cce7d3"/>
                <v:fill on="false" color="#000000" opacity="0"/>
              </v:shape>
              <w10:wrap type="square"/>
            </v:group>
          </w:pict>
        </mc:Fallback>
      </mc:AlternateContent>
    </w:r>
    <w:r>
      <w:rPr>
        <w:color w:val="000000"/>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8BE"/>
    <w:multiLevelType w:val="hybridMultilevel"/>
    <w:tmpl w:val="3C18CCA2"/>
    <w:lvl w:ilvl="0" w:tplc="D868862E">
      <w:start w:val="1"/>
      <w:numFmt w:val="decimal"/>
      <w:lvlText w:val="%1."/>
      <w:lvlJc w:val="left"/>
      <w:pPr>
        <w:ind w:left="13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F6A6F62">
      <w:start w:val="1"/>
      <w:numFmt w:val="lowerLetter"/>
      <w:lvlText w:val="%2"/>
      <w:lvlJc w:val="left"/>
      <w:pPr>
        <w:ind w:left="193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8C74B506">
      <w:start w:val="1"/>
      <w:numFmt w:val="lowerRoman"/>
      <w:lvlText w:val="%3"/>
      <w:lvlJc w:val="left"/>
      <w:pPr>
        <w:ind w:left="265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5BACAFE">
      <w:start w:val="1"/>
      <w:numFmt w:val="decimal"/>
      <w:lvlText w:val="%4"/>
      <w:lvlJc w:val="left"/>
      <w:pPr>
        <w:ind w:left="33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8C69B34">
      <w:start w:val="1"/>
      <w:numFmt w:val="lowerLetter"/>
      <w:lvlText w:val="%5"/>
      <w:lvlJc w:val="left"/>
      <w:pPr>
        <w:ind w:left="409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E44F234">
      <w:start w:val="1"/>
      <w:numFmt w:val="lowerRoman"/>
      <w:lvlText w:val="%6"/>
      <w:lvlJc w:val="left"/>
      <w:pPr>
        <w:ind w:left="481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C7E76C0">
      <w:start w:val="1"/>
      <w:numFmt w:val="decimal"/>
      <w:lvlText w:val="%7"/>
      <w:lvlJc w:val="left"/>
      <w:pPr>
        <w:ind w:left="553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50CB2FE">
      <w:start w:val="1"/>
      <w:numFmt w:val="lowerLetter"/>
      <w:lvlText w:val="%8"/>
      <w:lvlJc w:val="left"/>
      <w:pPr>
        <w:ind w:left="625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1DE889E">
      <w:start w:val="1"/>
      <w:numFmt w:val="lowerRoman"/>
      <w:lvlText w:val="%9"/>
      <w:lvlJc w:val="left"/>
      <w:pPr>
        <w:ind w:left="69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018B4D91"/>
    <w:multiLevelType w:val="hybridMultilevel"/>
    <w:tmpl w:val="F1D056A2"/>
    <w:lvl w:ilvl="0" w:tplc="1C7C26FA">
      <w:start w:val="1"/>
      <w:numFmt w:val="lowerLetter"/>
      <w:lvlText w:val="%1)"/>
      <w:lvlJc w:val="left"/>
      <w:pPr>
        <w:ind w:left="1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E50F140">
      <w:start w:val="1"/>
      <w:numFmt w:val="lowerLetter"/>
      <w:lvlText w:val="%2"/>
      <w:lvlJc w:val="left"/>
      <w:pPr>
        <w:ind w:left="16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9FE577E">
      <w:start w:val="1"/>
      <w:numFmt w:val="lowerRoman"/>
      <w:lvlText w:val="%3"/>
      <w:lvlJc w:val="left"/>
      <w:pPr>
        <w:ind w:left="24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ECA61F4">
      <w:start w:val="1"/>
      <w:numFmt w:val="decimal"/>
      <w:lvlText w:val="%4"/>
      <w:lvlJc w:val="left"/>
      <w:pPr>
        <w:ind w:left="31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5DDC1FD6">
      <w:start w:val="1"/>
      <w:numFmt w:val="lowerLetter"/>
      <w:lvlText w:val="%5"/>
      <w:lvlJc w:val="left"/>
      <w:pPr>
        <w:ind w:left="38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B2E5B8A">
      <w:start w:val="1"/>
      <w:numFmt w:val="lowerRoman"/>
      <w:lvlText w:val="%6"/>
      <w:lvlJc w:val="left"/>
      <w:pPr>
        <w:ind w:left="45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FDCD614">
      <w:start w:val="1"/>
      <w:numFmt w:val="decimal"/>
      <w:lvlText w:val="%7"/>
      <w:lvlJc w:val="left"/>
      <w:pPr>
        <w:ind w:left="5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CA8FFDA">
      <w:start w:val="1"/>
      <w:numFmt w:val="lowerLetter"/>
      <w:lvlText w:val="%8"/>
      <w:lvlJc w:val="left"/>
      <w:pPr>
        <w:ind w:left="60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32CFDC2">
      <w:start w:val="1"/>
      <w:numFmt w:val="lowerRoman"/>
      <w:lvlText w:val="%9"/>
      <w:lvlJc w:val="left"/>
      <w:pPr>
        <w:ind w:left="67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1D27DF9"/>
    <w:multiLevelType w:val="multilevel"/>
    <w:tmpl w:val="08E46DF0"/>
    <w:lvl w:ilvl="0">
      <w:start w:val="20"/>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4"/>
      <w:numFmt w:val="decimal"/>
      <w:lvlRestart w:val="0"/>
      <w:lvlText w:val="%1.%2"/>
      <w:lvlJc w:val="left"/>
      <w:pPr>
        <w:ind w:left="76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 w15:restartNumberingAfterBreak="0">
    <w:nsid w:val="01E37F99"/>
    <w:multiLevelType w:val="hybridMultilevel"/>
    <w:tmpl w:val="DF7AFD30"/>
    <w:lvl w:ilvl="0" w:tplc="ABD6E0EE">
      <w:start w:val="13"/>
      <w:numFmt w:val="lowerLetter"/>
      <w:lvlText w:val="%1)"/>
      <w:lvlJc w:val="left"/>
      <w:pPr>
        <w:ind w:left="6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E066838">
      <w:start w:val="1"/>
      <w:numFmt w:val="lowerLetter"/>
      <w:lvlText w:val="%2)"/>
      <w:lvlJc w:val="left"/>
      <w:pPr>
        <w:ind w:left="1116"/>
      </w:pPr>
      <w:rPr>
        <w:rFonts w:ascii="Times New Roman" w:eastAsia="Times New Roman" w:hAnsi="Times New Roman" w:cs="Times New Roman"/>
        <w:b w:val="0"/>
        <w:i w:val="0"/>
        <w:strike w:val="0"/>
        <w:dstrike w:val="0"/>
        <w:color w:val="1D2228"/>
        <w:sz w:val="22"/>
        <w:szCs w:val="22"/>
        <w:u w:val="none" w:color="000000"/>
        <w:bdr w:val="none" w:sz="0" w:space="0" w:color="auto"/>
        <w:shd w:val="clear" w:color="auto" w:fill="auto"/>
        <w:vertAlign w:val="baseline"/>
      </w:rPr>
    </w:lvl>
    <w:lvl w:ilvl="2" w:tplc="BB1A7E42">
      <w:start w:val="1"/>
      <w:numFmt w:val="lowerRoman"/>
      <w:lvlText w:val="%3"/>
      <w:lvlJc w:val="left"/>
      <w:pPr>
        <w:ind w:left="1980"/>
      </w:pPr>
      <w:rPr>
        <w:rFonts w:ascii="Times New Roman" w:eastAsia="Times New Roman" w:hAnsi="Times New Roman" w:cs="Times New Roman"/>
        <w:b w:val="0"/>
        <w:i w:val="0"/>
        <w:strike w:val="0"/>
        <w:dstrike w:val="0"/>
        <w:color w:val="1D2228"/>
        <w:sz w:val="22"/>
        <w:szCs w:val="22"/>
        <w:u w:val="none" w:color="000000"/>
        <w:bdr w:val="none" w:sz="0" w:space="0" w:color="auto"/>
        <w:shd w:val="clear" w:color="auto" w:fill="auto"/>
        <w:vertAlign w:val="baseline"/>
      </w:rPr>
    </w:lvl>
    <w:lvl w:ilvl="3" w:tplc="2FDC8258">
      <w:start w:val="1"/>
      <w:numFmt w:val="decimal"/>
      <w:lvlText w:val="%4"/>
      <w:lvlJc w:val="left"/>
      <w:pPr>
        <w:ind w:left="2700"/>
      </w:pPr>
      <w:rPr>
        <w:rFonts w:ascii="Times New Roman" w:eastAsia="Times New Roman" w:hAnsi="Times New Roman" w:cs="Times New Roman"/>
        <w:b w:val="0"/>
        <w:i w:val="0"/>
        <w:strike w:val="0"/>
        <w:dstrike w:val="0"/>
        <w:color w:val="1D2228"/>
        <w:sz w:val="22"/>
        <w:szCs w:val="22"/>
        <w:u w:val="none" w:color="000000"/>
        <w:bdr w:val="none" w:sz="0" w:space="0" w:color="auto"/>
        <w:shd w:val="clear" w:color="auto" w:fill="auto"/>
        <w:vertAlign w:val="baseline"/>
      </w:rPr>
    </w:lvl>
    <w:lvl w:ilvl="4" w:tplc="D242ABF4">
      <w:start w:val="1"/>
      <w:numFmt w:val="lowerLetter"/>
      <w:lvlText w:val="%5"/>
      <w:lvlJc w:val="left"/>
      <w:pPr>
        <w:ind w:left="3420"/>
      </w:pPr>
      <w:rPr>
        <w:rFonts w:ascii="Times New Roman" w:eastAsia="Times New Roman" w:hAnsi="Times New Roman" w:cs="Times New Roman"/>
        <w:b w:val="0"/>
        <w:i w:val="0"/>
        <w:strike w:val="0"/>
        <w:dstrike w:val="0"/>
        <w:color w:val="1D2228"/>
        <w:sz w:val="22"/>
        <w:szCs w:val="22"/>
        <w:u w:val="none" w:color="000000"/>
        <w:bdr w:val="none" w:sz="0" w:space="0" w:color="auto"/>
        <w:shd w:val="clear" w:color="auto" w:fill="auto"/>
        <w:vertAlign w:val="baseline"/>
      </w:rPr>
    </w:lvl>
    <w:lvl w:ilvl="5" w:tplc="4B8C8FDA">
      <w:start w:val="1"/>
      <w:numFmt w:val="lowerRoman"/>
      <w:lvlText w:val="%6"/>
      <w:lvlJc w:val="left"/>
      <w:pPr>
        <w:ind w:left="4140"/>
      </w:pPr>
      <w:rPr>
        <w:rFonts w:ascii="Times New Roman" w:eastAsia="Times New Roman" w:hAnsi="Times New Roman" w:cs="Times New Roman"/>
        <w:b w:val="0"/>
        <w:i w:val="0"/>
        <w:strike w:val="0"/>
        <w:dstrike w:val="0"/>
        <w:color w:val="1D2228"/>
        <w:sz w:val="22"/>
        <w:szCs w:val="22"/>
        <w:u w:val="none" w:color="000000"/>
        <w:bdr w:val="none" w:sz="0" w:space="0" w:color="auto"/>
        <w:shd w:val="clear" w:color="auto" w:fill="auto"/>
        <w:vertAlign w:val="baseline"/>
      </w:rPr>
    </w:lvl>
    <w:lvl w:ilvl="6" w:tplc="39FAA042">
      <w:start w:val="1"/>
      <w:numFmt w:val="decimal"/>
      <w:lvlText w:val="%7"/>
      <w:lvlJc w:val="left"/>
      <w:pPr>
        <w:ind w:left="4860"/>
      </w:pPr>
      <w:rPr>
        <w:rFonts w:ascii="Times New Roman" w:eastAsia="Times New Roman" w:hAnsi="Times New Roman" w:cs="Times New Roman"/>
        <w:b w:val="0"/>
        <w:i w:val="0"/>
        <w:strike w:val="0"/>
        <w:dstrike w:val="0"/>
        <w:color w:val="1D2228"/>
        <w:sz w:val="22"/>
        <w:szCs w:val="22"/>
        <w:u w:val="none" w:color="000000"/>
        <w:bdr w:val="none" w:sz="0" w:space="0" w:color="auto"/>
        <w:shd w:val="clear" w:color="auto" w:fill="auto"/>
        <w:vertAlign w:val="baseline"/>
      </w:rPr>
    </w:lvl>
    <w:lvl w:ilvl="7" w:tplc="874A9DBC">
      <w:start w:val="1"/>
      <w:numFmt w:val="lowerLetter"/>
      <w:lvlText w:val="%8"/>
      <w:lvlJc w:val="left"/>
      <w:pPr>
        <w:ind w:left="5580"/>
      </w:pPr>
      <w:rPr>
        <w:rFonts w:ascii="Times New Roman" w:eastAsia="Times New Roman" w:hAnsi="Times New Roman" w:cs="Times New Roman"/>
        <w:b w:val="0"/>
        <w:i w:val="0"/>
        <w:strike w:val="0"/>
        <w:dstrike w:val="0"/>
        <w:color w:val="1D2228"/>
        <w:sz w:val="22"/>
        <w:szCs w:val="22"/>
        <w:u w:val="none" w:color="000000"/>
        <w:bdr w:val="none" w:sz="0" w:space="0" w:color="auto"/>
        <w:shd w:val="clear" w:color="auto" w:fill="auto"/>
        <w:vertAlign w:val="baseline"/>
      </w:rPr>
    </w:lvl>
    <w:lvl w:ilvl="8" w:tplc="D75680F2">
      <w:start w:val="1"/>
      <w:numFmt w:val="lowerRoman"/>
      <w:lvlText w:val="%9"/>
      <w:lvlJc w:val="left"/>
      <w:pPr>
        <w:ind w:left="6300"/>
      </w:pPr>
      <w:rPr>
        <w:rFonts w:ascii="Times New Roman" w:eastAsia="Times New Roman" w:hAnsi="Times New Roman" w:cs="Times New Roman"/>
        <w:b w:val="0"/>
        <w:i w:val="0"/>
        <w:strike w:val="0"/>
        <w:dstrike w:val="0"/>
        <w:color w:val="1D2228"/>
        <w:sz w:val="22"/>
        <w:szCs w:val="22"/>
        <w:u w:val="none" w:color="000000"/>
        <w:bdr w:val="none" w:sz="0" w:space="0" w:color="auto"/>
        <w:shd w:val="clear" w:color="auto" w:fill="auto"/>
        <w:vertAlign w:val="baseline"/>
      </w:rPr>
    </w:lvl>
  </w:abstractNum>
  <w:abstractNum w:abstractNumId="4" w15:restartNumberingAfterBreak="0">
    <w:nsid w:val="01F37EE4"/>
    <w:multiLevelType w:val="hybridMultilevel"/>
    <w:tmpl w:val="8620F4F0"/>
    <w:lvl w:ilvl="0" w:tplc="61E89896">
      <w:start w:val="1"/>
      <w:numFmt w:val="lowerLetter"/>
      <w:lvlText w:val="%1)"/>
      <w:lvlJc w:val="left"/>
      <w:pPr>
        <w:ind w:left="197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AA6BA80">
      <w:start w:val="1"/>
      <w:numFmt w:val="lowerLetter"/>
      <w:lvlText w:val="%2"/>
      <w:lvlJc w:val="left"/>
      <w:pPr>
        <w:ind w:left="16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5DC1BD0">
      <w:start w:val="1"/>
      <w:numFmt w:val="lowerRoman"/>
      <w:lvlText w:val="%3"/>
      <w:lvlJc w:val="left"/>
      <w:pPr>
        <w:ind w:left="24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E4022AE">
      <w:start w:val="1"/>
      <w:numFmt w:val="decimal"/>
      <w:lvlText w:val="%4"/>
      <w:lvlJc w:val="left"/>
      <w:pPr>
        <w:ind w:left="31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F36E2F2">
      <w:start w:val="1"/>
      <w:numFmt w:val="lowerLetter"/>
      <w:lvlText w:val="%5"/>
      <w:lvlJc w:val="left"/>
      <w:pPr>
        <w:ind w:left="38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9DC579A">
      <w:start w:val="1"/>
      <w:numFmt w:val="lowerRoman"/>
      <w:lvlText w:val="%6"/>
      <w:lvlJc w:val="left"/>
      <w:pPr>
        <w:ind w:left="45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2CFAEBA2">
      <w:start w:val="1"/>
      <w:numFmt w:val="decimal"/>
      <w:lvlText w:val="%7"/>
      <w:lvlJc w:val="left"/>
      <w:pPr>
        <w:ind w:left="5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BA87A38">
      <w:start w:val="1"/>
      <w:numFmt w:val="lowerLetter"/>
      <w:lvlText w:val="%8"/>
      <w:lvlJc w:val="left"/>
      <w:pPr>
        <w:ind w:left="60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42CCC6A">
      <w:start w:val="1"/>
      <w:numFmt w:val="lowerRoman"/>
      <w:lvlText w:val="%9"/>
      <w:lvlJc w:val="left"/>
      <w:pPr>
        <w:ind w:left="67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 w15:restartNumberingAfterBreak="0">
    <w:nsid w:val="03057731"/>
    <w:multiLevelType w:val="hybridMultilevel"/>
    <w:tmpl w:val="EBA6EF9C"/>
    <w:lvl w:ilvl="0" w:tplc="F8DCAF8C">
      <w:start w:val="1"/>
      <w:numFmt w:val="lowerLetter"/>
      <w:lvlText w:val="%1)"/>
      <w:lvlJc w:val="left"/>
      <w:pPr>
        <w:ind w:left="12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B0AB57C">
      <w:start w:val="1"/>
      <w:numFmt w:val="lowerLetter"/>
      <w:lvlText w:val="%2"/>
      <w:lvlJc w:val="left"/>
      <w:pPr>
        <w:ind w:left="17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E68F280">
      <w:start w:val="1"/>
      <w:numFmt w:val="lowerRoman"/>
      <w:lvlText w:val="%3"/>
      <w:lvlJc w:val="left"/>
      <w:pPr>
        <w:ind w:left="24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989E55F2">
      <w:start w:val="1"/>
      <w:numFmt w:val="decimal"/>
      <w:lvlText w:val="%4"/>
      <w:lvlJc w:val="left"/>
      <w:pPr>
        <w:ind w:left="31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882C9AA">
      <w:start w:val="1"/>
      <w:numFmt w:val="lowerLetter"/>
      <w:lvlText w:val="%5"/>
      <w:lvlJc w:val="left"/>
      <w:pPr>
        <w:ind w:left="39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18F03514">
      <w:start w:val="1"/>
      <w:numFmt w:val="lowerRoman"/>
      <w:lvlText w:val="%6"/>
      <w:lvlJc w:val="left"/>
      <w:pPr>
        <w:ind w:left="46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B86A936">
      <w:start w:val="1"/>
      <w:numFmt w:val="decimal"/>
      <w:lvlText w:val="%7"/>
      <w:lvlJc w:val="left"/>
      <w:pPr>
        <w:ind w:left="53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A162746">
      <w:start w:val="1"/>
      <w:numFmt w:val="lowerLetter"/>
      <w:lvlText w:val="%8"/>
      <w:lvlJc w:val="left"/>
      <w:pPr>
        <w:ind w:left="60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3BC2054">
      <w:start w:val="1"/>
      <w:numFmt w:val="lowerRoman"/>
      <w:lvlText w:val="%9"/>
      <w:lvlJc w:val="left"/>
      <w:pPr>
        <w:ind w:left="67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 w15:restartNumberingAfterBreak="0">
    <w:nsid w:val="03ED3A3D"/>
    <w:multiLevelType w:val="hybridMultilevel"/>
    <w:tmpl w:val="F0C42D82"/>
    <w:lvl w:ilvl="0" w:tplc="42ECABB0">
      <w:start w:val="1"/>
      <w:numFmt w:val="bullet"/>
      <w:lvlText w:val="•"/>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A6FFE">
      <w:start w:val="1"/>
      <w:numFmt w:val="bullet"/>
      <w:lvlText w:val="o"/>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841F8C">
      <w:start w:val="1"/>
      <w:numFmt w:val="bullet"/>
      <w:lvlText w:val="▪"/>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3246A0">
      <w:start w:val="1"/>
      <w:numFmt w:val="bullet"/>
      <w:lvlText w:val="•"/>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4B2E0">
      <w:start w:val="1"/>
      <w:numFmt w:val="bullet"/>
      <w:lvlText w:val="o"/>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6330E">
      <w:start w:val="1"/>
      <w:numFmt w:val="bullet"/>
      <w:lvlText w:val="▪"/>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7E09E2">
      <w:start w:val="1"/>
      <w:numFmt w:val="bullet"/>
      <w:lvlText w:val="•"/>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FAAC5E">
      <w:start w:val="1"/>
      <w:numFmt w:val="bullet"/>
      <w:lvlText w:val="o"/>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A2C330">
      <w:start w:val="1"/>
      <w:numFmt w:val="bullet"/>
      <w:lvlText w:val="▪"/>
      <w:lvlJc w:val="left"/>
      <w:pPr>
        <w:ind w:left="6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4920EAF"/>
    <w:multiLevelType w:val="hybridMultilevel"/>
    <w:tmpl w:val="090C843A"/>
    <w:lvl w:ilvl="0" w:tplc="2AC42B2C">
      <w:start w:val="1"/>
      <w:numFmt w:val="decimal"/>
      <w:lvlText w:val="%1."/>
      <w:lvlJc w:val="left"/>
      <w:pPr>
        <w:ind w:left="67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A492DF4C">
      <w:start w:val="1"/>
      <w:numFmt w:val="lowerLetter"/>
      <w:lvlText w:val="%2"/>
      <w:lvlJc w:val="left"/>
      <w:pPr>
        <w:ind w:left="118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09B6C45E">
      <w:start w:val="1"/>
      <w:numFmt w:val="lowerRoman"/>
      <w:lvlText w:val="%3"/>
      <w:lvlJc w:val="left"/>
      <w:pPr>
        <w:ind w:left="190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DCBCAAEE">
      <w:start w:val="1"/>
      <w:numFmt w:val="decimal"/>
      <w:lvlText w:val="%4"/>
      <w:lvlJc w:val="left"/>
      <w:pPr>
        <w:ind w:left="262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F4EED6C6">
      <w:start w:val="1"/>
      <w:numFmt w:val="lowerLetter"/>
      <w:lvlText w:val="%5"/>
      <w:lvlJc w:val="left"/>
      <w:pPr>
        <w:ind w:left="334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F404CFA4">
      <w:start w:val="1"/>
      <w:numFmt w:val="lowerRoman"/>
      <w:lvlText w:val="%6"/>
      <w:lvlJc w:val="left"/>
      <w:pPr>
        <w:ind w:left="406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5072A23E">
      <w:start w:val="1"/>
      <w:numFmt w:val="decimal"/>
      <w:lvlText w:val="%7"/>
      <w:lvlJc w:val="left"/>
      <w:pPr>
        <w:ind w:left="478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9FAAD2AE">
      <w:start w:val="1"/>
      <w:numFmt w:val="lowerLetter"/>
      <w:lvlText w:val="%8"/>
      <w:lvlJc w:val="left"/>
      <w:pPr>
        <w:ind w:left="550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0D08685E">
      <w:start w:val="1"/>
      <w:numFmt w:val="lowerRoman"/>
      <w:lvlText w:val="%9"/>
      <w:lvlJc w:val="left"/>
      <w:pPr>
        <w:ind w:left="622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8" w15:restartNumberingAfterBreak="0">
    <w:nsid w:val="05EC5958"/>
    <w:multiLevelType w:val="hybridMultilevel"/>
    <w:tmpl w:val="76365C0A"/>
    <w:lvl w:ilvl="0" w:tplc="461E7A52">
      <w:start w:val="1"/>
      <w:numFmt w:val="lowerLetter"/>
      <w:lvlText w:val="%1)"/>
      <w:lvlJc w:val="left"/>
      <w:pPr>
        <w:ind w:left="1977"/>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403A7830">
      <w:start w:val="1"/>
      <w:numFmt w:val="lowerLetter"/>
      <w:lvlText w:val="%2"/>
      <w:lvlJc w:val="left"/>
      <w:pPr>
        <w:ind w:left="1693"/>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2" w:tplc="50BED92E">
      <w:start w:val="1"/>
      <w:numFmt w:val="lowerRoman"/>
      <w:lvlText w:val="%3"/>
      <w:lvlJc w:val="left"/>
      <w:pPr>
        <w:ind w:left="2413"/>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3" w:tplc="521C854A">
      <w:start w:val="1"/>
      <w:numFmt w:val="decimal"/>
      <w:lvlText w:val="%4"/>
      <w:lvlJc w:val="left"/>
      <w:pPr>
        <w:ind w:left="3133"/>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4" w:tplc="FF9A5F66">
      <w:start w:val="1"/>
      <w:numFmt w:val="lowerLetter"/>
      <w:lvlText w:val="%5"/>
      <w:lvlJc w:val="left"/>
      <w:pPr>
        <w:ind w:left="3853"/>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5" w:tplc="43AA5344">
      <w:start w:val="1"/>
      <w:numFmt w:val="lowerRoman"/>
      <w:lvlText w:val="%6"/>
      <w:lvlJc w:val="left"/>
      <w:pPr>
        <w:ind w:left="4573"/>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6" w:tplc="E7CE8494">
      <w:start w:val="1"/>
      <w:numFmt w:val="decimal"/>
      <w:lvlText w:val="%7"/>
      <w:lvlJc w:val="left"/>
      <w:pPr>
        <w:ind w:left="5293"/>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7" w:tplc="8ABA6936">
      <w:start w:val="1"/>
      <w:numFmt w:val="lowerLetter"/>
      <w:lvlText w:val="%8"/>
      <w:lvlJc w:val="left"/>
      <w:pPr>
        <w:ind w:left="6013"/>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8" w:tplc="D40EC72A">
      <w:start w:val="1"/>
      <w:numFmt w:val="lowerRoman"/>
      <w:lvlText w:val="%9"/>
      <w:lvlJc w:val="left"/>
      <w:pPr>
        <w:ind w:left="6733"/>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abstractNum>
  <w:abstractNum w:abstractNumId="9" w15:restartNumberingAfterBreak="0">
    <w:nsid w:val="07A3314D"/>
    <w:multiLevelType w:val="hybridMultilevel"/>
    <w:tmpl w:val="160C1840"/>
    <w:lvl w:ilvl="0" w:tplc="9EDE37AC">
      <w:start w:val="1"/>
      <w:numFmt w:val="decimal"/>
      <w:lvlText w:val="%1."/>
      <w:lvlJc w:val="left"/>
      <w:pPr>
        <w:ind w:left="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3F10D1D6">
      <w:start w:val="1"/>
      <w:numFmt w:val="lowerLetter"/>
      <w:lvlText w:val="%2)"/>
      <w:lvlJc w:val="left"/>
      <w:pPr>
        <w:ind w:left="12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A6C4F12">
      <w:start w:val="1"/>
      <w:numFmt w:val="lowerRoman"/>
      <w:lvlText w:val="%3"/>
      <w:lvlJc w:val="left"/>
      <w:pPr>
        <w:ind w:left="17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BDE0B6B0">
      <w:start w:val="1"/>
      <w:numFmt w:val="decimal"/>
      <w:lvlText w:val="%4"/>
      <w:lvlJc w:val="left"/>
      <w:pPr>
        <w:ind w:left="24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B5E4306">
      <w:start w:val="1"/>
      <w:numFmt w:val="lowerLetter"/>
      <w:lvlText w:val="%5"/>
      <w:lvlJc w:val="left"/>
      <w:pPr>
        <w:ind w:left="32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60E99E8">
      <w:start w:val="1"/>
      <w:numFmt w:val="lowerRoman"/>
      <w:lvlText w:val="%6"/>
      <w:lvlJc w:val="left"/>
      <w:pPr>
        <w:ind w:left="39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C7826E76">
      <w:start w:val="1"/>
      <w:numFmt w:val="decimal"/>
      <w:lvlText w:val="%7"/>
      <w:lvlJc w:val="left"/>
      <w:pPr>
        <w:ind w:left="46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410AAAC">
      <w:start w:val="1"/>
      <w:numFmt w:val="lowerLetter"/>
      <w:lvlText w:val="%8"/>
      <w:lvlJc w:val="left"/>
      <w:pPr>
        <w:ind w:left="53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3865D16">
      <w:start w:val="1"/>
      <w:numFmt w:val="lowerRoman"/>
      <w:lvlText w:val="%9"/>
      <w:lvlJc w:val="left"/>
      <w:pPr>
        <w:ind w:left="60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 w15:restartNumberingAfterBreak="0">
    <w:nsid w:val="0817172F"/>
    <w:multiLevelType w:val="hybridMultilevel"/>
    <w:tmpl w:val="5234F1F0"/>
    <w:lvl w:ilvl="0" w:tplc="25BE3212">
      <w:start w:val="1"/>
      <w:numFmt w:val="lowerRoman"/>
      <w:lvlText w:val="%1)"/>
      <w:lvlJc w:val="left"/>
      <w:pPr>
        <w:ind w:left="12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88C37CC">
      <w:start w:val="1"/>
      <w:numFmt w:val="lowerLetter"/>
      <w:lvlText w:val="%2"/>
      <w:lvlJc w:val="left"/>
      <w:pPr>
        <w:ind w:left="16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BDA8E68">
      <w:start w:val="1"/>
      <w:numFmt w:val="lowerRoman"/>
      <w:lvlText w:val="%3"/>
      <w:lvlJc w:val="left"/>
      <w:pPr>
        <w:ind w:left="23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9AE9D18">
      <w:start w:val="1"/>
      <w:numFmt w:val="decimal"/>
      <w:lvlText w:val="%4"/>
      <w:lvlJc w:val="left"/>
      <w:pPr>
        <w:ind w:left="30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5D482D8">
      <w:start w:val="1"/>
      <w:numFmt w:val="lowerLetter"/>
      <w:lvlText w:val="%5"/>
      <w:lvlJc w:val="left"/>
      <w:pPr>
        <w:ind w:left="37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7DC79E8">
      <w:start w:val="1"/>
      <w:numFmt w:val="lowerRoman"/>
      <w:lvlText w:val="%6"/>
      <w:lvlJc w:val="left"/>
      <w:pPr>
        <w:ind w:left="45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267E18E4">
      <w:start w:val="1"/>
      <w:numFmt w:val="decimal"/>
      <w:lvlText w:val="%7"/>
      <w:lvlJc w:val="left"/>
      <w:pPr>
        <w:ind w:left="52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F80C2D4">
      <w:start w:val="1"/>
      <w:numFmt w:val="lowerLetter"/>
      <w:lvlText w:val="%8"/>
      <w:lvlJc w:val="left"/>
      <w:pPr>
        <w:ind w:left="59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68C4A08">
      <w:start w:val="1"/>
      <w:numFmt w:val="lowerRoman"/>
      <w:lvlText w:val="%9"/>
      <w:lvlJc w:val="left"/>
      <w:pPr>
        <w:ind w:left="66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1" w15:restartNumberingAfterBreak="0">
    <w:nsid w:val="0C555961"/>
    <w:multiLevelType w:val="hybridMultilevel"/>
    <w:tmpl w:val="4150EAFA"/>
    <w:lvl w:ilvl="0" w:tplc="095C5E6A">
      <w:start w:val="1"/>
      <w:numFmt w:val="lowerLetter"/>
      <w:lvlText w:val="%1)"/>
      <w:lvlJc w:val="left"/>
      <w:pPr>
        <w:ind w:left="1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DFABF76">
      <w:start w:val="1"/>
      <w:numFmt w:val="lowerLetter"/>
      <w:lvlText w:val="%2"/>
      <w:lvlJc w:val="left"/>
      <w:pPr>
        <w:ind w:left="171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B52BAB6">
      <w:start w:val="1"/>
      <w:numFmt w:val="lowerRoman"/>
      <w:lvlText w:val="%3"/>
      <w:lvlJc w:val="left"/>
      <w:pPr>
        <w:ind w:left="243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E3EF452">
      <w:start w:val="1"/>
      <w:numFmt w:val="decimal"/>
      <w:lvlText w:val="%4"/>
      <w:lvlJc w:val="left"/>
      <w:pPr>
        <w:ind w:left="315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02AF16E">
      <w:start w:val="1"/>
      <w:numFmt w:val="lowerLetter"/>
      <w:lvlText w:val="%5"/>
      <w:lvlJc w:val="left"/>
      <w:pPr>
        <w:ind w:left="38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13018AA">
      <w:start w:val="1"/>
      <w:numFmt w:val="lowerRoman"/>
      <w:lvlText w:val="%6"/>
      <w:lvlJc w:val="left"/>
      <w:pPr>
        <w:ind w:left="459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32C98A2">
      <w:start w:val="1"/>
      <w:numFmt w:val="decimal"/>
      <w:lvlText w:val="%7"/>
      <w:lvlJc w:val="left"/>
      <w:pPr>
        <w:ind w:left="531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E3290DC">
      <w:start w:val="1"/>
      <w:numFmt w:val="lowerLetter"/>
      <w:lvlText w:val="%8"/>
      <w:lvlJc w:val="left"/>
      <w:pPr>
        <w:ind w:left="603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2EED8D2">
      <w:start w:val="1"/>
      <w:numFmt w:val="lowerRoman"/>
      <w:lvlText w:val="%9"/>
      <w:lvlJc w:val="left"/>
      <w:pPr>
        <w:ind w:left="675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2" w15:restartNumberingAfterBreak="0">
    <w:nsid w:val="0CAF3C7E"/>
    <w:multiLevelType w:val="hybridMultilevel"/>
    <w:tmpl w:val="C35423D8"/>
    <w:lvl w:ilvl="0" w:tplc="71DC60A4">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62A9C1C">
      <w:start w:val="1"/>
      <w:numFmt w:val="lowerLetter"/>
      <w:lvlText w:val="%2"/>
      <w:lvlJc w:val="left"/>
      <w:pPr>
        <w:ind w:left="93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75AC554">
      <w:start w:val="1"/>
      <w:numFmt w:val="lowerRoman"/>
      <w:lvlRestart w:val="0"/>
      <w:lvlText w:val="%3)"/>
      <w:lvlJc w:val="left"/>
      <w:pPr>
        <w:ind w:left="17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636E01E">
      <w:start w:val="1"/>
      <w:numFmt w:val="decimal"/>
      <w:lvlText w:val="%4"/>
      <w:lvlJc w:val="left"/>
      <w:pPr>
        <w:ind w:left="22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7E88AC20">
      <w:start w:val="1"/>
      <w:numFmt w:val="lowerLetter"/>
      <w:lvlText w:val="%5"/>
      <w:lvlJc w:val="left"/>
      <w:pPr>
        <w:ind w:left="29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2188DBC">
      <w:start w:val="1"/>
      <w:numFmt w:val="lowerRoman"/>
      <w:lvlText w:val="%6"/>
      <w:lvlJc w:val="left"/>
      <w:pPr>
        <w:ind w:left="36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EE944AC4">
      <w:start w:val="1"/>
      <w:numFmt w:val="decimal"/>
      <w:lvlText w:val="%7"/>
      <w:lvlJc w:val="left"/>
      <w:pPr>
        <w:ind w:left="43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9308D4E">
      <w:start w:val="1"/>
      <w:numFmt w:val="lowerLetter"/>
      <w:lvlText w:val="%8"/>
      <w:lvlJc w:val="left"/>
      <w:pPr>
        <w:ind w:left="51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3363D46">
      <w:start w:val="1"/>
      <w:numFmt w:val="lowerRoman"/>
      <w:lvlText w:val="%9"/>
      <w:lvlJc w:val="left"/>
      <w:pPr>
        <w:ind w:left="58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3" w15:restartNumberingAfterBreak="0">
    <w:nsid w:val="0E3E02B8"/>
    <w:multiLevelType w:val="hybridMultilevel"/>
    <w:tmpl w:val="EF2AC290"/>
    <w:lvl w:ilvl="0" w:tplc="93EE9FBA">
      <w:start w:val="4"/>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4AAE54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932129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9723A6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68ED72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44E80F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50780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E3C9AA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356D9E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11FA4EEF"/>
    <w:multiLevelType w:val="hybridMultilevel"/>
    <w:tmpl w:val="F5542EAA"/>
    <w:lvl w:ilvl="0" w:tplc="B53E7C32">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CDA165E">
      <w:start w:val="1"/>
      <w:numFmt w:val="lowerLetter"/>
      <w:lvlText w:val="%2"/>
      <w:lvlJc w:val="left"/>
      <w:pPr>
        <w:ind w:left="9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4DCE17A">
      <w:start w:val="1"/>
      <w:numFmt w:val="lowerRoman"/>
      <w:lvlRestart w:val="0"/>
      <w:lvlText w:val="%3)"/>
      <w:lvlJc w:val="left"/>
      <w:pPr>
        <w:ind w:left="239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FFA2FD2">
      <w:start w:val="1"/>
      <w:numFmt w:val="decimal"/>
      <w:lvlText w:val="%4"/>
      <w:lvlJc w:val="left"/>
      <w:pPr>
        <w:ind w:left="22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25E0AC0">
      <w:start w:val="1"/>
      <w:numFmt w:val="lowerLetter"/>
      <w:lvlText w:val="%5"/>
      <w:lvlJc w:val="left"/>
      <w:pPr>
        <w:ind w:left="2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6C657BC">
      <w:start w:val="1"/>
      <w:numFmt w:val="lowerRoman"/>
      <w:lvlText w:val="%6"/>
      <w:lvlJc w:val="left"/>
      <w:pPr>
        <w:ind w:left="3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45E7AB4">
      <w:start w:val="1"/>
      <w:numFmt w:val="decimal"/>
      <w:lvlText w:val="%7"/>
      <w:lvlJc w:val="left"/>
      <w:pPr>
        <w:ind w:left="4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7F273C8">
      <w:start w:val="1"/>
      <w:numFmt w:val="lowerLetter"/>
      <w:lvlText w:val="%8"/>
      <w:lvlJc w:val="left"/>
      <w:pPr>
        <w:ind w:left="5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1B89938">
      <w:start w:val="1"/>
      <w:numFmt w:val="lowerRoman"/>
      <w:lvlText w:val="%9"/>
      <w:lvlJc w:val="left"/>
      <w:pPr>
        <w:ind w:left="5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5" w15:restartNumberingAfterBreak="0">
    <w:nsid w:val="121D0F8A"/>
    <w:multiLevelType w:val="hybridMultilevel"/>
    <w:tmpl w:val="CC72D498"/>
    <w:lvl w:ilvl="0" w:tplc="7432162E">
      <w:start w:val="1"/>
      <w:numFmt w:val="lowerLetter"/>
      <w:lvlText w:val="%1)"/>
      <w:lvlJc w:val="left"/>
      <w:pPr>
        <w:ind w:left="124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3A2C3E06">
      <w:start w:val="1"/>
      <w:numFmt w:val="lowerLetter"/>
      <w:lvlText w:val="%2"/>
      <w:lvlJc w:val="left"/>
      <w:pPr>
        <w:ind w:left="18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89C8C18">
      <w:start w:val="1"/>
      <w:numFmt w:val="lowerRoman"/>
      <w:lvlText w:val="%3"/>
      <w:lvlJc w:val="left"/>
      <w:pPr>
        <w:ind w:left="25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F203696">
      <w:start w:val="1"/>
      <w:numFmt w:val="decimal"/>
      <w:lvlText w:val="%4"/>
      <w:lvlJc w:val="left"/>
      <w:pPr>
        <w:ind w:left="327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7796383A">
      <w:start w:val="1"/>
      <w:numFmt w:val="lowerLetter"/>
      <w:lvlText w:val="%5"/>
      <w:lvlJc w:val="left"/>
      <w:pPr>
        <w:ind w:left="39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C8CB43A">
      <w:start w:val="1"/>
      <w:numFmt w:val="lowerRoman"/>
      <w:lvlText w:val="%6"/>
      <w:lvlJc w:val="left"/>
      <w:pPr>
        <w:ind w:left="47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59AA84E">
      <w:start w:val="1"/>
      <w:numFmt w:val="decimal"/>
      <w:lvlText w:val="%7"/>
      <w:lvlJc w:val="left"/>
      <w:pPr>
        <w:ind w:left="54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F0A90A4">
      <w:start w:val="1"/>
      <w:numFmt w:val="lowerLetter"/>
      <w:lvlText w:val="%8"/>
      <w:lvlJc w:val="left"/>
      <w:pPr>
        <w:ind w:left="61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8ECC12E">
      <w:start w:val="1"/>
      <w:numFmt w:val="lowerRoman"/>
      <w:lvlText w:val="%9"/>
      <w:lvlJc w:val="left"/>
      <w:pPr>
        <w:ind w:left="687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6" w15:restartNumberingAfterBreak="0">
    <w:nsid w:val="122C5D70"/>
    <w:multiLevelType w:val="hybridMultilevel"/>
    <w:tmpl w:val="9C748F0A"/>
    <w:lvl w:ilvl="0" w:tplc="D68EBA7C">
      <w:start w:val="4"/>
      <w:numFmt w:val="lowerLetter"/>
      <w:lvlText w:val="%1)"/>
      <w:lvlJc w:val="left"/>
      <w:pPr>
        <w:ind w:left="19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720D7A2">
      <w:start w:val="1"/>
      <w:numFmt w:val="lowerLetter"/>
      <w:lvlText w:val="%2"/>
      <w:lvlJc w:val="left"/>
      <w:pPr>
        <w:ind w:left="17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FA203B20">
      <w:start w:val="1"/>
      <w:numFmt w:val="lowerRoman"/>
      <w:lvlText w:val="%3"/>
      <w:lvlJc w:val="left"/>
      <w:pPr>
        <w:ind w:left="24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B3EA1BC">
      <w:start w:val="1"/>
      <w:numFmt w:val="decimal"/>
      <w:lvlText w:val="%4"/>
      <w:lvlJc w:val="left"/>
      <w:pPr>
        <w:ind w:left="31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AC8CEFE">
      <w:start w:val="1"/>
      <w:numFmt w:val="lowerLetter"/>
      <w:lvlText w:val="%5"/>
      <w:lvlJc w:val="left"/>
      <w:pPr>
        <w:ind w:left="38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51A6A46">
      <w:start w:val="1"/>
      <w:numFmt w:val="lowerRoman"/>
      <w:lvlText w:val="%6"/>
      <w:lvlJc w:val="left"/>
      <w:pPr>
        <w:ind w:left="45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AB6DC08">
      <w:start w:val="1"/>
      <w:numFmt w:val="decimal"/>
      <w:lvlText w:val="%7"/>
      <w:lvlJc w:val="left"/>
      <w:pPr>
        <w:ind w:left="53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71015D4">
      <w:start w:val="1"/>
      <w:numFmt w:val="lowerLetter"/>
      <w:lvlText w:val="%8"/>
      <w:lvlJc w:val="left"/>
      <w:pPr>
        <w:ind w:left="60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8E827C0">
      <w:start w:val="1"/>
      <w:numFmt w:val="lowerRoman"/>
      <w:lvlText w:val="%9"/>
      <w:lvlJc w:val="left"/>
      <w:pPr>
        <w:ind w:left="67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7" w15:restartNumberingAfterBreak="0">
    <w:nsid w:val="14D4346F"/>
    <w:multiLevelType w:val="hybridMultilevel"/>
    <w:tmpl w:val="81728146"/>
    <w:lvl w:ilvl="0" w:tplc="03E4A6B8">
      <w:start w:val="4"/>
      <w:numFmt w:val="decimal"/>
      <w:lvlText w:val="%1."/>
      <w:lvlJc w:val="left"/>
      <w:pPr>
        <w:ind w:left="5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77DEF4C6">
      <w:start w:val="1"/>
      <w:numFmt w:val="lowerLetter"/>
      <w:lvlText w:val="%2"/>
      <w:lvlJc w:val="left"/>
      <w:pPr>
        <w:ind w:left="12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96C7E0C">
      <w:start w:val="1"/>
      <w:numFmt w:val="lowerRoman"/>
      <w:lvlText w:val="%3"/>
      <w:lvlJc w:val="left"/>
      <w:pPr>
        <w:ind w:left="19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23CCC0F4">
      <w:start w:val="1"/>
      <w:numFmt w:val="decimal"/>
      <w:lvlText w:val="%4"/>
      <w:lvlJc w:val="left"/>
      <w:pPr>
        <w:ind w:left="26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B8CC842">
      <w:start w:val="1"/>
      <w:numFmt w:val="lowerLetter"/>
      <w:lvlText w:val="%5"/>
      <w:lvlJc w:val="left"/>
      <w:pPr>
        <w:ind w:left="33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17821E8">
      <w:start w:val="1"/>
      <w:numFmt w:val="lowerRoman"/>
      <w:lvlText w:val="%6"/>
      <w:lvlJc w:val="left"/>
      <w:pPr>
        <w:ind w:left="41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3C2A356">
      <w:start w:val="1"/>
      <w:numFmt w:val="decimal"/>
      <w:lvlText w:val="%7"/>
      <w:lvlJc w:val="left"/>
      <w:pPr>
        <w:ind w:left="48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8D2FF9C">
      <w:start w:val="1"/>
      <w:numFmt w:val="lowerLetter"/>
      <w:lvlText w:val="%8"/>
      <w:lvlJc w:val="left"/>
      <w:pPr>
        <w:ind w:left="55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8EE7300">
      <w:start w:val="1"/>
      <w:numFmt w:val="lowerRoman"/>
      <w:lvlText w:val="%9"/>
      <w:lvlJc w:val="left"/>
      <w:pPr>
        <w:ind w:left="62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8" w15:restartNumberingAfterBreak="0">
    <w:nsid w:val="16020EFA"/>
    <w:multiLevelType w:val="hybridMultilevel"/>
    <w:tmpl w:val="5D5C272E"/>
    <w:lvl w:ilvl="0" w:tplc="7B68C770">
      <w:start w:val="1"/>
      <w:numFmt w:val="lowerRoman"/>
      <w:lvlText w:val="%1)"/>
      <w:lvlJc w:val="left"/>
      <w:pPr>
        <w:ind w:left="12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1BA332C">
      <w:start w:val="1"/>
      <w:numFmt w:val="lowerLetter"/>
      <w:lvlText w:val="%2"/>
      <w:lvlJc w:val="left"/>
      <w:pPr>
        <w:ind w:left="18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7AA7030">
      <w:start w:val="1"/>
      <w:numFmt w:val="lowerRoman"/>
      <w:lvlText w:val="%3"/>
      <w:lvlJc w:val="left"/>
      <w:pPr>
        <w:ind w:left="25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FDE31DC">
      <w:start w:val="1"/>
      <w:numFmt w:val="decimal"/>
      <w:lvlText w:val="%4"/>
      <w:lvlJc w:val="left"/>
      <w:pPr>
        <w:ind w:left="327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3EBE7CE2">
      <w:start w:val="1"/>
      <w:numFmt w:val="lowerLetter"/>
      <w:lvlText w:val="%5"/>
      <w:lvlJc w:val="left"/>
      <w:pPr>
        <w:ind w:left="39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8F24F5C2">
      <w:start w:val="1"/>
      <w:numFmt w:val="lowerRoman"/>
      <w:lvlText w:val="%6"/>
      <w:lvlJc w:val="left"/>
      <w:pPr>
        <w:ind w:left="47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B545866">
      <w:start w:val="1"/>
      <w:numFmt w:val="decimal"/>
      <w:lvlText w:val="%7"/>
      <w:lvlJc w:val="left"/>
      <w:pPr>
        <w:ind w:left="54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94DE99B4">
      <w:start w:val="1"/>
      <w:numFmt w:val="lowerLetter"/>
      <w:lvlText w:val="%8"/>
      <w:lvlJc w:val="left"/>
      <w:pPr>
        <w:ind w:left="61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2FA1642">
      <w:start w:val="1"/>
      <w:numFmt w:val="lowerRoman"/>
      <w:lvlText w:val="%9"/>
      <w:lvlJc w:val="left"/>
      <w:pPr>
        <w:ind w:left="687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9" w15:restartNumberingAfterBreak="0">
    <w:nsid w:val="16740803"/>
    <w:multiLevelType w:val="hybridMultilevel"/>
    <w:tmpl w:val="1E585732"/>
    <w:lvl w:ilvl="0" w:tplc="83C8FE74">
      <w:start w:val="1"/>
      <w:numFmt w:val="decimal"/>
      <w:lvlText w:val="%1."/>
      <w:lvlJc w:val="left"/>
      <w:pPr>
        <w:ind w:left="14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4D3E9B98">
      <w:start w:val="1"/>
      <w:numFmt w:val="lowerLetter"/>
      <w:lvlText w:val="%2)"/>
      <w:lvlJc w:val="left"/>
      <w:pPr>
        <w:ind w:left="19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1F020CC">
      <w:start w:val="1"/>
      <w:numFmt w:val="lowerRoman"/>
      <w:lvlText w:val="%3"/>
      <w:lvlJc w:val="left"/>
      <w:pPr>
        <w:ind w:left="24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6269E5E">
      <w:start w:val="1"/>
      <w:numFmt w:val="decimal"/>
      <w:lvlText w:val="%4"/>
      <w:lvlJc w:val="left"/>
      <w:pPr>
        <w:ind w:left="32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14256EC">
      <w:start w:val="1"/>
      <w:numFmt w:val="lowerLetter"/>
      <w:lvlText w:val="%5"/>
      <w:lvlJc w:val="left"/>
      <w:pPr>
        <w:ind w:left="39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8D84870">
      <w:start w:val="1"/>
      <w:numFmt w:val="lowerRoman"/>
      <w:lvlText w:val="%6"/>
      <w:lvlJc w:val="left"/>
      <w:pPr>
        <w:ind w:left="46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4244F6C">
      <w:start w:val="1"/>
      <w:numFmt w:val="decimal"/>
      <w:lvlText w:val="%7"/>
      <w:lvlJc w:val="left"/>
      <w:pPr>
        <w:ind w:left="53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78361A44">
      <w:start w:val="1"/>
      <w:numFmt w:val="lowerLetter"/>
      <w:lvlText w:val="%8"/>
      <w:lvlJc w:val="left"/>
      <w:pPr>
        <w:ind w:left="60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D2CA620">
      <w:start w:val="1"/>
      <w:numFmt w:val="lowerRoman"/>
      <w:lvlText w:val="%9"/>
      <w:lvlJc w:val="left"/>
      <w:pPr>
        <w:ind w:left="68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0" w15:restartNumberingAfterBreak="0">
    <w:nsid w:val="178907D7"/>
    <w:multiLevelType w:val="hybridMultilevel"/>
    <w:tmpl w:val="C7E2D612"/>
    <w:lvl w:ilvl="0" w:tplc="05C0F94E">
      <w:start w:val="1"/>
      <w:numFmt w:val="lowerRoman"/>
      <w:lvlText w:val="%1)"/>
      <w:lvlJc w:val="left"/>
      <w:pPr>
        <w:ind w:left="1971"/>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1" w:tplc="D5E0AA84">
      <w:start w:val="1"/>
      <w:numFmt w:val="lowerLetter"/>
      <w:lvlText w:val="%2"/>
      <w:lvlJc w:val="left"/>
      <w:pPr>
        <w:ind w:left="169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2" w:tplc="27EE5EC0">
      <w:start w:val="1"/>
      <w:numFmt w:val="lowerRoman"/>
      <w:lvlText w:val="%3"/>
      <w:lvlJc w:val="left"/>
      <w:pPr>
        <w:ind w:left="241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3" w:tplc="41221C3E">
      <w:start w:val="1"/>
      <w:numFmt w:val="decimal"/>
      <w:lvlText w:val="%4"/>
      <w:lvlJc w:val="left"/>
      <w:pPr>
        <w:ind w:left="313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4" w:tplc="F022D504">
      <w:start w:val="1"/>
      <w:numFmt w:val="lowerLetter"/>
      <w:lvlText w:val="%5"/>
      <w:lvlJc w:val="left"/>
      <w:pPr>
        <w:ind w:left="385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5" w:tplc="975AD2AC">
      <w:start w:val="1"/>
      <w:numFmt w:val="lowerRoman"/>
      <w:lvlText w:val="%6"/>
      <w:lvlJc w:val="left"/>
      <w:pPr>
        <w:ind w:left="457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6" w:tplc="8CF0452A">
      <w:start w:val="1"/>
      <w:numFmt w:val="decimal"/>
      <w:lvlText w:val="%7"/>
      <w:lvlJc w:val="left"/>
      <w:pPr>
        <w:ind w:left="529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7" w:tplc="D98E9484">
      <w:start w:val="1"/>
      <w:numFmt w:val="lowerLetter"/>
      <w:lvlText w:val="%8"/>
      <w:lvlJc w:val="left"/>
      <w:pPr>
        <w:ind w:left="601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8" w:tplc="1940322A">
      <w:start w:val="1"/>
      <w:numFmt w:val="lowerRoman"/>
      <w:lvlText w:val="%9"/>
      <w:lvlJc w:val="left"/>
      <w:pPr>
        <w:ind w:left="673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abstractNum>
  <w:abstractNum w:abstractNumId="21" w15:restartNumberingAfterBreak="0">
    <w:nsid w:val="18051DDE"/>
    <w:multiLevelType w:val="hybridMultilevel"/>
    <w:tmpl w:val="EDBABA80"/>
    <w:lvl w:ilvl="0" w:tplc="3A5C6F7A">
      <w:start w:val="1"/>
      <w:numFmt w:val="lowerLetter"/>
      <w:lvlText w:val="%1)"/>
      <w:lvlJc w:val="left"/>
      <w:pPr>
        <w:ind w:left="12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F3521F8A">
      <w:start w:val="1"/>
      <w:numFmt w:val="lowerLetter"/>
      <w:lvlText w:val="%2"/>
      <w:lvlJc w:val="left"/>
      <w:pPr>
        <w:ind w:left="17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2AE45A4">
      <w:start w:val="1"/>
      <w:numFmt w:val="lowerRoman"/>
      <w:lvlText w:val="%3"/>
      <w:lvlJc w:val="left"/>
      <w:pPr>
        <w:ind w:left="24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1E207E8">
      <w:start w:val="1"/>
      <w:numFmt w:val="decimal"/>
      <w:lvlText w:val="%4"/>
      <w:lvlJc w:val="left"/>
      <w:pPr>
        <w:ind w:left="31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64E4EA4">
      <w:start w:val="1"/>
      <w:numFmt w:val="lowerLetter"/>
      <w:lvlText w:val="%5"/>
      <w:lvlJc w:val="left"/>
      <w:pPr>
        <w:ind w:left="38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9F86BB4">
      <w:start w:val="1"/>
      <w:numFmt w:val="lowerRoman"/>
      <w:lvlText w:val="%6"/>
      <w:lvlJc w:val="left"/>
      <w:pPr>
        <w:ind w:left="46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6CC4C6A">
      <w:start w:val="1"/>
      <w:numFmt w:val="decimal"/>
      <w:lvlText w:val="%7"/>
      <w:lvlJc w:val="left"/>
      <w:pPr>
        <w:ind w:left="53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D3EF478">
      <w:start w:val="1"/>
      <w:numFmt w:val="lowerLetter"/>
      <w:lvlText w:val="%8"/>
      <w:lvlJc w:val="left"/>
      <w:pPr>
        <w:ind w:left="60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51ECE34">
      <w:start w:val="1"/>
      <w:numFmt w:val="lowerRoman"/>
      <w:lvlText w:val="%9"/>
      <w:lvlJc w:val="left"/>
      <w:pPr>
        <w:ind w:left="67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2" w15:restartNumberingAfterBreak="0">
    <w:nsid w:val="18094275"/>
    <w:multiLevelType w:val="hybridMultilevel"/>
    <w:tmpl w:val="7946F528"/>
    <w:lvl w:ilvl="0" w:tplc="BD5E2E96">
      <w:start w:val="1"/>
      <w:numFmt w:val="lowerLetter"/>
      <w:lvlText w:val="%1)"/>
      <w:lvlJc w:val="left"/>
      <w:pPr>
        <w:ind w:left="70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7A30E6FC">
      <w:start w:val="1"/>
      <w:numFmt w:val="lowerRoman"/>
      <w:lvlText w:val="%2)"/>
      <w:lvlJc w:val="left"/>
      <w:pPr>
        <w:ind w:left="107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E2AB07A">
      <w:start w:val="1"/>
      <w:numFmt w:val="lowerRoman"/>
      <w:lvlText w:val="%3"/>
      <w:lvlJc w:val="left"/>
      <w:pPr>
        <w:ind w:left="19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CF29CA8">
      <w:start w:val="1"/>
      <w:numFmt w:val="decimal"/>
      <w:lvlText w:val="%4"/>
      <w:lvlJc w:val="left"/>
      <w:pPr>
        <w:ind w:left="26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7D3257A0">
      <w:start w:val="1"/>
      <w:numFmt w:val="lowerLetter"/>
      <w:lvlText w:val="%5"/>
      <w:lvlJc w:val="left"/>
      <w:pPr>
        <w:ind w:left="33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3144FEE">
      <w:start w:val="1"/>
      <w:numFmt w:val="lowerRoman"/>
      <w:lvlText w:val="%6"/>
      <w:lvlJc w:val="left"/>
      <w:pPr>
        <w:ind w:left="40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1A48A50">
      <w:start w:val="1"/>
      <w:numFmt w:val="decimal"/>
      <w:lvlText w:val="%7"/>
      <w:lvlJc w:val="left"/>
      <w:pPr>
        <w:ind w:left="48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8CC0055A">
      <w:start w:val="1"/>
      <w:numFmt w:val="lowerLetter"/>
      <w:lvlText w:val="%8"/>
      <w:lvlJc w:val="left"/>
      <w:pPr>
        <w:ind w:left="55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78EB666">
      <w:start w:val="1"/>
      <w:numFmt w:val="lowerRoman"/>
      <w:lvlText w:val="%9"/>
      <w:lvlJc w:val="left"/>
      <w:pPr>
        <w:ind w:left="62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3" w15:restartNumberingAfterBreak="0">
    <w:nsid w:val="19534DF0"/>
    <w:multiLevelType w:val="hybridMultilevel"/>
    <w:tmpl w:val="62DE3698"/>
    <w:lvl w:ilvl="0" w:tplc="F6EEC7E6">
      <w:start w:val="2"/>
      <w:numFmt w:val="lowerLetter"/>
      <w:lvlText w:val="%1)"/>
      <w:lvlJc w:val="left"/>
      <w:pPr>
        <w:ind w:left="1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250172A">
      <w:start w:val="1"/>
      <w:numFmt w:val="lowerLetter"/>
      <w:lvlText w:val="%2"/>
      <w:lvlJc w:val="left"/>
      <w:pPr>
        <w:ind w:left="16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2FCAA062">
      <w:start w:val="1"/>
      <w:numFmt w:val="lowerRoman"/>
      <w:lvlText w:val="%3"/>
      <w:lvlJc w:val="left"/>
      <w:pPr>
        <w:ind w:left="24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D16150E">
      <w:start w:val="1"/>
      <w:numFmt w:val="decimal"/>
      <w:lvlText w:val="%4"/>
      <w:lvlJc w:val="left"/>
      <w:pPr>
        <w:ind w:left="31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8885156">
      <w:start w:val="1"/>
      <w:numFmt w:val="lowerLetter"/>
      <w:lvlText w:val="%5"/>
      <w:lvlJc w:val="left"/>
      <w:pPr>
        <w:ind w:left="38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23EA46E">
      <w:start w:val="1"/>
      <w:numFmt w:val="lowerRoman"/>
      <w:lvlText w:val="%6"/>
      <w:lvlJc w:val="left"/>
      <w:pPr>
        <w:ind w:left="45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CE47014">
      <w:start w:val="1"/>
      <w:numFmt w:val="decimal"/>
      <w:lvlText w:val="%7"/>
      <w:lvlJc w:val="left"/>
      <w:pPr>
        <w:ind w:left="5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5B4E94E">
      <w:start w:val="1"/>
      <w:numFmt w:val="lowerLetter"/>
      <w:lvlText w:val="%8"/>
      <w:lvlJc w:val="left"/>
      <w:pPr>
        <w:ind w:left="60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718FFEE">
      <w:start w:val="1"/>
      <w:numFmt w:val="lowerRoman"/>
      <w:lvlText w:val="%9"/>
      <w:lvlJc w:val="left"/>
      <w:pPr>
        <w:ind w:left="67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4" w15:restartNumberingAfterBreak="0">
    <w:nsid w:val="19940974"/>
    <w:multiLevelType w:val="hybridMultilevel"/>
    <w:tmpl w:val="95C8AFDC"/>
    <w:lvl w:ilvl="0" w:tplc="06CACC00">
      <w:start w:val="1"/>
      <w:numFmt w:val="lowerLetter"/>
      <w:lvlText w:val="%1)"/>
      <w:lvlJc w:val="left"/>
      <w:pPr>
        <w:ind w:left="12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460DEF2">
      <w:start w:val="1"/>
      <w:numFmt w:val="lowerLetter"/>
      <w:lvlText w:val="%2"/>
      <w:lvlJc w:val="left"/>
      <w:pPr>
        <w:ind w:left="1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596B762">
      <w:start w:val="1"/>
      <w:numFmt w:val="lowerRoman"/>
      <w:lvlText w:val="%3"/>
      <w:lvlJc w:val="left"/>
      <w:pPr>
        <w:ind w:left="2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BC5E035C">
      <w:start w:val="1"/>
      <w:numFmt w:val="decimal"/>
      <w:lvlText w:val="%4"/>
      <w:lvlJc w:val="left"/>
      <w:pPr>
        <w:ind w:left="3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E2A0E3E">
      <w:start w:val="1"/>
      <w:numFmt w:val="lowerLetter"/>
      <w:lvlText w:val="%5"/>
      <w:lvlJc w:val="left"/>
      <w:pPr>
        <w:ind w:left="3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71663F8">
      <w:start w:val="1"/>
      <w:numFmt w:val="lowerRoman"/>
      <w:lvlText w:val="%6"/>
      <w:lvlJc w:val="left"/>
      <w:pPr>
        <w:ind w:left="4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A32445A">
      <w:start w:val="1"/>
      <w:numFmt w:val="decimal"/>
      <w:lvlText w:val="%7"/>
      <w:lvlJc w:val="left"/>
      <w:pPr>
        <w:ind w:left="5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C73CD206">
      <w:start w:val="1"/>
      <w:numFmt w:val="lowerLetter"/>
      <w:lvlText w:val="%8"/>
      <w:lvlJc w:val="left"/>
      <w:pPr>
        <w:ind w:left="5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A84DE14">
      <w:start w:val="1"/>
      <w:numFmt w:val="lowerRoman"/>
      <w:lvlText w:val="%9"/>
      <w:lvlJc w:val="left"/>
      <w:pPr>
        <w:ind w:left="66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5" w15:restartNumberingAfterBreak="0">
    <w:nsid w:val="1A393244"/>
    <w:multiLevelType w:val="hybridMultilevel"/>
    <w:tmpl w:val="2548814A"/>
    <w:lvl w:ilvl="0" w:tplc="5B38F724">
      <w:start w:val="1"/>
      <w:numFmt w:val="lowerLetter"/>
      <w:lvlText w:val="%1)"/>
      <w:lvlJc w:val="left"/>
      <w:pPr>
        <w:ind w:left="12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A98A9C6">
      <w:start w:val="1"/>
      <w:numFmt w:val="lowerLetter"/>
      <w:lvlText w:val="%2"/>
      <w:lvlJc w:val="left"/>
      <w:pPr>
        <w:ind w:left="169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AAA7D68">
      <w:start w:val="1"/>
      <w:numFmt w:val="lowerRoman"/>
      <w:lvlText w:val="%3"/>
      <w:lvlJc w:val="left"/>
      <w:pPr>
        <w:ind w:left="241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D1E53D2">
      <w:start w:val="1"/>
      <w:numFmt w:val="decimal"/>
      <w:lvlText w:val="%4"/>
      <w:lvlJc w:val="left"/>
      <w:pPr>
        <w:ind w:left="313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CF6BAB8">
      <w:start w:val="1"/>
      <w:numFmt w:val="lowerLetter"/>
      <w:lvlText w:val="%5"/>
      <w:lvlJc w:val="left"/>
      <w:pPr>
        <w:ind w:left="385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11C9BAE">
      <w:start w:val="1"/>
      <w:numFmt w:val="lowerRoman"/>
      <w:lvlText w:val="%6"/>
      <w:lvlJc w:val="left"/>
      <w:pPr>
        <w:ind w:left="45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CFEAD590">
      <w:start w:val="1"/>
      <w:numFmt w:val="decimal"/>
      <w:lvlText w:val="%7"/>
      <w:lvlJc w:val="left"/>
      <w:pPr>
        <w:ind w:left="529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3568460">
      <w:start w:val="1"/>
      <w:numFmt w:val="lowerLetter"/>
      <w:lvlText w:val="%8"/>
      <w:lvlJc w:val="left"/>
      <w:pPr>
        <w:ind w:left="601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626C0DE">
      <w:start w:val="1"/>
      <w:numFmt w:val="lowerRoman"/>
      <w:lvlText w:val="%9"/>
      <w:lvlJc w:val="left"/>
      <w:pPr>
        <w:ind w:left="673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6" w15:restartNumberingAfterBreak="0">
    <w:nsid w:val="1C4E226F"/>
    <w:multiLevelType w:val="hybridMultilevel"/>
    <w:tmpl w:val="7A9AC73E"/>
    <w:lvl w:ilvl="0" w:tplc="27E25CB0">
      <w:start w:val="1"/>
      <w:numFmt w:val="lowerLetter"/>
      <w:lvlText w:val="%1)"/>
      <w:lvlJc w:val="left"/>
      <w:pPr>
        <w:ind w:left="19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3580FFA6">
      <w:start w:val="1"/>
      <w:numFmt w:val="lowerLetter"/>
      <w:lvlText w:val="%2"/>
      <w:lvlJc w:val="left"/>
      <w:pPr>
        <w:ind w:left="17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15EC880A">
      <w:start w:val="1"/>
      <w:numFmt w:val="lowerRoman"/>
      <w:lvlText w:val="%3"/>
      <w:lvlJc w:val="left"/>
      <w:pPr>
        <w:ind w:left="24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AD27F4C">
      <w:start w:val="1"/>
      <w:numFmt w:val="decimal"/>
      <w:lvlText w:val="%4"/>
      <w:lvlJc w:val="left"/>
      <w:pPr>
        <w:ind w:left="31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E902ABC">
      <w:start w:val="1"/>
      <w:numFmt w:val="lowerLetter"/>
      <w:lvlText w:val="%5"/>
      <w:lvlJc w:val="left"/>
      <w:pPr>
        <w:ind w:left="38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5F0BEE6">
      <w:start w:val="1"/>
      <w:numFmt w:val="lowerRoman"/>
      <w:lvlText w:val="%6"/>
      <w:lvlJc w:val="left"/>
      <w:pPr>
        <w:ind w:left="45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53614B6">
      <w:start w:val="1"/>
      <w:numFmt w:val="decimal"/>
      <w:lvlText w:val="%7"/>
      <w:lvlJc w:val="left"/>
      <w:pPr>
        <w:ind w:left="53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D4A3EAA">
      <w:start w:val="1"/>
      <w:numFmt w:val="lowerLetter"/>
      <w:lvlText w:val="%8"/>
      <w:lvlJc w:val="left"/>
      <w:pPr>
        <w:ind w:left="60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A70A51A">
      <w:start w:val="1"/>
      <w:numFmt w:val="lowerRoman"/>
      <w:lvlText w:val="%9"/>
      <w:lvlJc w:val="left"/>
      <w:pPr>
        <w:ind w:left="67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7" w15:restartNumberingAfterBreak="0">
    <w:nsid w:val="1CAF19D2"/>
    <w:multiLevelType w:val="hybridMultilevel"/>
    <w:tmpl w:val="8CDE971E"/>
    <w:lvl w:ilvl="0" w:tplc="DA8E1FB6">
      <w:start w:val="1"/>
      <w:numFmt w:val="decimal"/>
      <w:lvlText w:val="%1."/>
      <w:lvlJc w:val="left"/>
      <w:pPr>
        <w:ind w:left="5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8FCAB4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E0A78B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956E7D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5E84EB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2BE700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3C3C7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112FAA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E9CB20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1D824D3B"/>
    <w:multiLevelType w:val="hybridMultilevel"/>
    <w:tmpl w:val="252A1854"/>
    <w:lvl w:ilvl="0" w:tplc="8FDC6F7A">
      <w:start w:val="1"/>
      <w:numFmt w:val="decimal"/>
      <w:lvlText w:val="%1."/>
      <w:lvlJc w:val="left"/>
      <w:pPr>
        <w:ind w:left="6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C2A0B1E">
      <w:start w:val="1"/>
      <w:numFmt w:val="lowerRoman"/>
      <w:lvlText w:val="%2)"/>
      <w:lvlJc w:val="left"/>
      <w:pPr>
        <w:ind w:left="12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35085F6">
      <w:start w:val="2"/>
      <w:numFmt w:val="lowerLetter"/>
      <w:lvlText w:val="%3)"/>
      <w:lvlJc w:val="left"/>
      <w:pPr>
        <w:ind w:left="17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B15800AE">
      <w:start w:val="1"/>
      <w:numFmt w:val="decimal"/>
      <w:lvlText w:val="%4"/>
      <w:lvlJc w:val="left"/>
      <w:pPr>
        <w:ind w:left="22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20A07CC">
      <w:start w:val="1"/>
      <w:numFmt w:val="lowerLetter"/>
      <w:lvlText w:val="%5"/>
      <w:lvlJc w:val="left"/>
      <w:pPr>
        <w:ind w:left="29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C3E1E72">
      <w:start w:val="1"/>
      <w:numFmt w:val="lowerRoman"/>
      <w:lvlText w:val="%6"/>
      <w:lvlJc w:val="left"/>
      <w:pPr>
        <w:ind w:left="36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716245C">
      <w:start w:val="1"/>
      <w:numFmt w:val="decimal"/>
      <w:lvlText w:val="%7"/>
      <w:lvlJc w:val="left"/>
      <w:pPr>
        <w:ind w:left="43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DF8E576">
      <w:start w:val="1"/>
      <w:numFmt w:val="lowerLetter"/>
      <w:lvlText w:val="%8"/>
      <w:lvlJc w:val="left"/>
      <w:pPr>
        <w:ind w:left="50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2860390">
      <w:start w:val="1"/>
      <w:numFmt w:val="lowerRoman"/>
      <w:lvlText w:val="%9"/>
      <w:lvlJc w:val="left"/>
      <w:pPr>
        <w:ind w:left="58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9" w15:restartNumberingAfterBreak="0">
    <w:nsid w:val="1D934105"/>
    <w:multiLevelType w:val="hybridMultilevel"/>
    <w:tmpl w:val="59F45586"/>
    <w:lvl w:ilvl="0" w:tplc="7CC4E0F2">
      <w:start w:val="1"/>
      <w:numFmt w:val="lowerLetter"/>
      <w:lvlText w:val="%1)"/>
      <w:lvlJc w:val="left"/>
      <w:pPr>
        <w:ind w:left="19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7BA034C">
      <w:start w:val="1"/>
      <w:numFmt w:val="lowerLetter"/>
      <w:lvlText w:val="%2"/>
      <w:lvlJc w:val="left"/>
      <w:pPr>
        <w:ind w:left="255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1B0BD40">
      <w:start w:val="1"/>
      <w:numFmt w:val="lowerRoman"/>
      <w:lvlText w:val="%3"/>
      <w:lvlJc w:val="left"/>
      <w:pPr>
        <w:ind w:left="327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FDA3BFA">
      <w:start w:val="1"/>
      <w:numFmt w:val="decimal"/>
      <w:lvlText w:val="%4"/>
      <w:lvlJc w:val="left"/>
      <w:pPr>
        <w:ind w:left="399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5F8ACF4E">
      <w:start w:val="1"/>
      <w:numFmt w:val="lowerLetter"/>
      <w:lvlText w:val="%5"/>
      <w:lvlJc w:val="left"/>
      <w:pPr>
        <w:ind w:left="47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BCEED76">
      <w:start w:val="1"/>
      <w:numFmt w:val="lowerRoman"/>
      <w:lvlText w:val="%6"/>
      <w:lvlJc w:val="left"/>
      <w:pPr>
        <w:ind w:left="54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1620648">
      <w:start w:val="1"/>
      <w:numFmt w:val="decimal"/>
      <w:lvlText w:val="%7"/>
      <w:lvlJc w:val="left"/>
      <w:pPr>
        <w:ind w:left="615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3E2EBDF4">
      <w:start w:val="1"/>
      <w:numFmt w:val="lowerLetter"/>
      <w:lvlText w:val="%8"/>
      <w:lvlJc w:val="left"/>
      <w:pPr>
        <w:ind w:left="687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31AFD90">
      <w:start w:val="1"/>
      <w:numFmt w:val="lowerRoman"/>
      <w:lvlText w:val="%9"/>
      <w:lvlJc w:val="left"/>
      <w:pPr>
        <w:ind w:left="759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0" w15:restartNumberingAfterBreak="0">
    <w:nsid w:val="1DEF1CA2"/>
    <w:multiLevelType w:val="hybridMultilevel"/>
    <w:tmpl w:val="6EAC315E"/>
    <w:lvl w:ilvl="0" w:tplc="3B4075DA">
      <w:start w:val="1"/>
      <w:numFmt w:val="lowerLetter"/>
      <w:lvlText w:val="%1)"/>
      <w:lvlJc w:val="left"/>
      <w:pPr>
        <w:ind w:left="12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EAA0090">
      <w:start w:val="1"/>
      <w:numFmt w:val="lowerLetter"/>
      <w:lvlText w:val="%2"/>
      <w:lvlJc w:val="left"/>
      <w:pPr>
        <w:ind w:left="16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13064FC4">
      <w:start w:val="1"/>
      <w:numFmt w:val="lowerRoman"/>
      <w:lvlText w:val="%3"/>
      <w:lvlJc w:val="left"/>
      <w:pPr>
        <w:ind w:left="23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79E86DE">
      <w:start w:val="1"/>
      <w:numFmt w:val="decimal"/>
      <w:lvlText w:val="%4"/>
      <w:lvlJc w:val="left"/>
      <w:pPr>
        <w:ind w:left="30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813429DC">
      <w:start w:val="1"/>
      <w:numFmt w:val="lowerLetter"/>
      <w:lvlText w:val="%5"/>
      <w:lvlJc w:val="left"/>
      <w:pPr>
        <w:ind w:left="38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E26BAC8">
      <w:start w:val="1"/>
      <w:numFmt w:val="lowerRoman"/>
      <w:lvlText w:val="%6"/>
      <w:lvlJc w:val="left"/>
      <w:pPr>
        <w:ind w:left="45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4EEE782">
      <w:start w:val="1"/>
      <w:numFmt w:val="decimal"/>
      <w:lvlText w:val="%7"/>
      <w:lvlJc w:val="left"/>
      <w:pPr>
        <w:ind w:left="52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4A61A38">
      <w:start w:val="1"/>
      <w:numFmt w:val="lowerLetter"/>
      <w:lvlText w:val="%8"/>
      <w:lvlJc w:val="left"/>
      <w:pPr>
        <w:ind w:left="59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29CA6E0">
      <w:start w:val="1"/>
      <w:numFmt w:val="lowerRoman"/>
      <w:lvlText w:val="%9"/>
      <w:lvlJc w:val="left"/>
      <w:pPr>
        <w:ind w:left="66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1" w15:restartNumberingAfterBreak="0">
    <w:nsid w:val="1E30467C"/>
    <w:multiLevelType w:val="hybridMultilevel"/>
    <w:tmpl w:val="9C2E105A"/>
    <w:lvl w:ilvl="0" w:tplc="9FF4C630">
      <w:start w:val="1"/>
      <w:numFmt w:val="decimal"/>
      <w:lvlText w:val="%1."/>
      <w:lvlJc w:val="left"/>
      <w:pPr>
        <w:ind w:left="68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F660FCE">
      <w:start w:val="1"/>
      <w:numFmt w:val="decimal"/>
      <w:lvlText w:val="%2)"/>
      <w:lvlJc w:val="left"/>
      <w:pPr>
        <w:ind w:left="12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F5EFBEA">
      <w:start w:val="1"/>
      <w:numFmt w:val="lowerRoman"/>
      <w:lvlText w:val="%3"/>
      <w:lvlJc w:val="left"/>
      <w:pPr>
        <w:ind w:left="16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D88C211C">
      <w:start w:val="1"/>
      <w:numFmt w:val="decimal"/>
      <w:lvlText w:val="%4"/>
      <w:lvlJc w:val="left"/>
      <w:pPr>
        <w:ind w:left="23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819A91FA">
      <w:start w:val="1"/>
      <w:numFmt w:val="lowerLetter"/>
      <w:lvlText w:val="%5"/>
      <w:lvlJc w:val="left"/>
      <w:pPr>
        <w:ind w:left="30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3549366">
      <w:start w:val="1"/>
      <w:numFmt w:val="lowerRoman"/>
      <w:lvlText w:val="%6"/>
      <w:lvlJc w:val="left"/>
      <w:pPr>
        <w:ind w:left="38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3C6DCE6">
      <w:start w:val="1"/>
      <w:numFmt w:val="decimal"/>
      <w:lvlText w:val="%7"/>
      <w:lvlJc w:val="left"/>
      <w:pPr>
        <w:ind w:left="45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12CEDCCC">
      <w:start w:val="1"/>
      <w:numFmt w:val="lowerLetter"/>
      <w:lvlText w:val="%8"/>
      <w:lvlJc w:val="left"/>
      <w:pPr>
        <w:ind w:left="52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462190C">
      <w:start w:val="1"/>
      <w:numFmt w:val="lowerRoman"/>
      <w:lvlText w:val="%9"/>
      <w:lvlJc w:val="left"/>
      <w:pPr>
        <w:ind w:left="59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2" w15:restartNumberingAfterBreak="0">
    <w:nsid w:val="1E67190D"/>
    <w:multiLevelType w:val="hybridMultilevel"/>
    <w:tmpl w:val="771E33B0"/>
    <w:lvl w:ilvl="0" w:tplc="6BA8A776">
      <w:start w:val="1"/>
      <w:numFmt w:val="decimal"/>
      <w:lvlText w:val="%1."/>
      <w:lvlJc w:val="left"/>
      <w:pPr>
        <w:ind w:left="6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AD8605E">
      <w:start w:val="1"/>
      <w:numFmt w:val="lowerLetter"/>
      <w:lvlText w:val="%2)"/>
      <w:lvlJc w:val="left"/>
      <w:pPr>
        <w:ind w:left="11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9821548">
      <w:start w:val="1"/>
      <w:numFmt w:val="lowerRoman"/>
      <w:lvlText w:val="%3"/>
      <w:lvlJc w:val="left"/>
      <w:pPr>
        <w:ind w:left="19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BDF61348">
      <w:start w:val="1"/>
      <w:numFmt w:val="decimal"/>
      <w:lvlText w:val="%4"/>
      <w:lvlJc w:val="left"/>
      <w:pPr>
        <w:ind w:left="27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F1E25BE">
      <w:start w:val="1"/>
      <w:numFmt w:val="lowerLetter"/>
      <w:lvlText w:val="%5"/>
      <w:lvlJc w:val="left"/>
      <w:pPr>
        <w:ind w:left="34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0BEC554">
      <w:start w:val="1"/>
      <w:numFmt w:val="lowerRoman"/>
      <w:lvlText w:val="%6"/>
      <w:lvlJc w:val="left"/>
      <w:pPr>
        <w:ind w:left="41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5629096">
      <w:start w:val="1"/>
      <w:numFmt w:val="decimal"/>
      <w:lvlText w:val="%7"/>
      <w:lvlJc w:val="left"/>
      <w:pPr>
        <w:ind w:left="48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27E1DEC">
      <w:start w:val="1"/>
      <w:numFmt w:val="lowerLetter"/>
      <w:lvlText w:val="%8"/>
      <w:lvlJc w:val="left"/>
      <w:pPr>
        <w:ind w:left="55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BB47530">
      <w:start w:val="1"/>
      <w:numFmt w:val="lowerRoman"/>
      <w:lvlText w:val="%9"/>
      <w:lvlJc w:val="left"/>
      <w:pPr>
        <w:ind w:left="63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3" w15:restartNumberingAfterBreak="0">
    <w:nsid w:val="1E974587"/>
    <w:multiLevelType w:val="hybridMultilevel"/>
    <w:tmpl w:val="07F80508"/>
    <w:lvl w:ilvl="0" w:tplc="3F669BB2">
      <w:start w:val="1"/>
      <w:numFmt w:val="lowerLetter"/>
      <w:lvlText w:val="%1)"/>
      <w:lvlJc w:val="left"/>
      <w:pPr>
        <w:ind w:left="198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23AA9FC">
      <w:start w:val="1"/>
      <w:numFmt w:val="lowerLetter"/>
      <w:lvlText w:val="%2"/>
      <w:lvlJc w:val="left"/>
      <w:pPr>
        <w:ind w:left="17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91E6D78">
      <w:start w:val="1"/>
      <w:numFmt w:val="lowerRoman"/>
      <w:lvlText w:val="%3"/>
      <w:lvlJc w:val="left"/>
      <w:pPr>
        <w:ind w:left="24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17C43D2">
      <w:start w:val="1"/>
      <w:numFmt w:val="decimal"/>
      <w:lvlText w:val="%4"/>
      <w:lvlJc w:val="left"/>
      <w:pPr>
        <w:ind w:left="31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22608AE">
      <w:start w:val="1"/>
      <w:numFmt w:val="lowerLetter"/>
      <w:lvlText w:val="%5"/>
      <w:lvlJc w:val="left"/>
      <w:pPr>
        <w:ind w:left="38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B82EA6E">
      <w:start w:val="1"/>
      <w:numFmt w:val="lowerRoman"/>
      <w:lvlText w:val="%6"/>
      <w:lvlJc w:val="left"/>
      <w:pPr>
        <w:ind w:left="45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F5A6C68">
      <w:start w:val="1"/>
      <w:numFmt w:val="decimal"/>
      <w:lvlText w:val="%7"/>
      <w:lvlJc w:val="left"/>
      <w:pPr>
        <w:ind w:left="53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FA8139A">
      <w:start w:val="1"/>
      <w:numFmt w:val="lowerLetter"/>
      <w:lvlText w:val="%8"/>
      <w:lvlJc w:val="left"/>
      <w:pPr>
        <w:ind w:left="60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D24DB0A">
      <w:start w:val="1"/>
      <w:numFmt w:val="lowerRoman"/>
      <w:lvlText w:val="%9"/>
      <w:lvlJc w:val="left"/>
      <w:pPr>
        <w:ind w:left="67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4" w15:restartNumberingAfterBreak="0">
    <w:nsid w:val="206E465D"/>
    <w:multiLevelType w:val="hybridMultilevel"/>
    <w:tmpl w:val="4CB6671A"/>
    <w:lvl w:ilvl="0" w:tplc="B1E0922A">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194B816">
      <w:start w:val="1"/>
      <w:numFmt w:val="lowerLetter"/>
      <w:lvlText w:val="%2"/>
      <w:lvlJc w:val="left"/>
      <w:pPr>
        <w:ind w:left="93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D6EC6B2">
      <w:start w:val="1"/>
      <w:numFmt w:val="lowerLetter"/>
      <w:lvlRestart w:val="0"/>
      <w:lvlText w:val="%3)"/>
      <w:lvlJc w:val="left"/>
      <w:pPr>
        <w:ind w:left="17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29D888A4">
      <w:start w:val="1"/>
      <w:numFmt w:val="decimal"/>
      <w:lvlText w:val="%4"/>
      <w:lvlJc w:val="left"/>
      <w:pPr>
        <w:ind w:left="22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8FAA1074">
      <w:start w:val="1"/>
      <w:numFmt w:val="lowerLetter"/>
      <w:lvlText w:val="%5"/>
      <w:lvlJc w:val="left"/>
      <w:pPr>
        <w:ind w:left="29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F1C3EE2">
      <w:start w:val="1"/>
      <w:numFmt w:val="lowerRoman"/>
      <w:lvlText w:val="%6"/>
      <w:lvlJc w:val="left"/>
      <w:pPr>
        <w:ind w:left="36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A849210">
      <w:start w:val="1"/>
      <w:numFmt w:val="decimal"/>
      <w:lvlText w:val="%7"/>
      <w:lvlJc w:val="left"/>
      <w:pPr>
        <w:ind w:left="43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3BE8610">
      <w:start w:val="1"/>
      <w:numFmt w:val="lowerLetter"/>
      <w:lvlText w:val="%8"/>
      <w:lvlJc w:val="left"/>
      <w:pPr>
        <w:ind w:left="51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BDB6904A">
      <w:start w:val="1"/>
      <w:numFmt w:val="lowerRoman"/>
      <w:lvlText w:val="%9"/>
      <w:lvlJc w:val="left"/>
      <w:pPr>
        <w:ind w:left="58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5" w15:restartNumberingAfterBreak="0">
    <w:nsid w:val="22B702AA"/>
    <w:multiLevelType w:val="hybridMultilevel"/>
    <w:tmpl w:val="E090912C"/>
    <w:lvl w:ilvl="0" w:tplc="EDF42ABC">
      <w:start w:val="1"/>
      <w:numFmt w:val="lowerRoman"/>
      <w:lvlText w:val="%1)"/>
      <w:lvlJc w:val="left"/>
      <w:pPr>
        <w:ind w:left="198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FA10B944">
      <w:start w:val="1"/>
      <w:numFmt w:val="lowerLetter"/>
      <w:lvlText w:val="%2"/>
      <w:lvlJc w:val="left"/>
      <w:pPr>
        <w:ind w:left="1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59A4BA8">
      <w:start w:val="1"/>
      <w:numFmt w:val="lowerRoman"/>
      <w:lvlText w:val="%3"/>
      <w:lvlJc w:val="left"/>
      <w:pPr>
        <w:ind w:left="2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F72F762">
      <w:start w:val="1"/>
      <w:numFmt w:val="decimal"/>
      <w:lvlText w:val="%4"/>
      <w:lvlJc w:val="left"/>
      <w:pPr>
        <w:ind w:left="3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0C6E920">
      <w:start w:val="1"/>
      <w:numFmt w:val="lowerLetter"/>
      <w:lvlText w:val="%5"/>
      <w:lvlJc w:val="left"/>
      <w:pPr>
        <w:ind w:left="38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AD2CD44">
      <w:start w:val="1"/>
      <w:numFmt w:val="lowerRoman"/>
      <w:lvlText w:val="%6"/>
      <w:lvlJc w:val="left"/>
      <w:pPr>
        <w:ind w:left="45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2480B3F6">
      <w:start w:val="1"/>
      <w:numFmt w:val="decimal"/>
      <w:lvlText w:val="%7"/>
      <w:lvlJc w:val="left"/>
      <w:pPr>
        <w:ind w:left="52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9542A3A6">
      <w:start w:val="1"/>
      <w:numFmt w:val="lowerLetter"/>
      <w:lvlText w:val="%8"/>
      <w:lvlJc w:val="left"/>
      <w:pPr>
        <w:ind w:left="60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3B449F4">
      <w:start w:val="1"/>
      <w:numFmt w:val="lowerRoman"/>
      <w:lvlText w:val="%9"/>
      <w:lvlJc w:val="left"/>
      <w:pPr>
        <w:ind w:left="67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6" w15:restartNumberingAfterBreak="0">
    <w:nsid w:val="23052C57"/>
    <w:multiLevelType w:val="hybridMultilevel"/>
    <w:tmpl w:val="A3602CEC"/>
    <w:lvl w:ilvl="0" w:tplc="CF687CCE">
      <w:start w:val="1"/>
      <w:numFmt w:val="lowerLetter"/>
      <w:lvlText w:val="%1)"/>
      <w:lvlJc w:val="left"/>
      <w:pPr>
        <w:ind w:left="77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75CEBB3C">
      <w:start w:val="1"/>
      <w:numFmt w:val="lowerLetter"/>
      <w:lvlText w:val="%2"/>
      <w:lvlJc w:val="left"/>
      <w:pPr>
        <w:ind w:left="17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F407510">
      <w:start w:val="1"/>
      <w:numFmt w:val="lowerRoman"/>
      <w:lvlText w:val="%3"/>
      <w:lvlJc w:val="left"/>
      <w:pPr>
        <w:ind w:left="24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464F2DE">
      <w:start w:val="1"/>
      <w:numFmt w:val="decimal"/>
      <w:lvlText w:val="%4"/>
      <w:lvlJc w:val="left"/>
      <w:pPr>
        <w:ind w:left="31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E6E4A4E">
      <w:start w:val="1"/>
      <w:numFmt w:val="lowerLetter"/>
      <w:lvlText w:val="%5"/>
      <w:lvlJc w:val="left"/>
      <w:pPr>
        <w:ind w:left="39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EC81F1A">
      <w:start w:val="1"/>
      <w:numFmt w:val="lowerRoman"/>
      <w:lvlText w:val="%6"/>
      <w:lvlJc w:val="left"/>
      <w:pPr>
        <w:ind w:left="46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28249E4">
      <w:start w:val="1"/>
      <w:numFmt w:val="decimal"/>
      <w:lvlText w:val="%7"/>
      <w:lvlJc w:val="left"/>
      <w:pPr>
        <w:ind w:left="53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438A828">
      <w:start w:val="1"/>
      <w:numFmt w:val="lowerLetter"/>
      <w:lvlText w:val="%8"/>
      <w:lvlJc w:val="left"/>
      <w:pPr>
        <w:ind w:left="60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A90420A">
      <w:start w:val="1"/>
      <w:numFmt w:val="lowerRoman"/>
      <w:lvlText w:val="%9"/>
      <w:lvlJc w:val="left"/>
      <w:pPr>
        <w:ind w:left="67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7" w15:restartNumberingAfterBreak="0">
    <w:nsid w:val="23CF73F1"/>
    <w:multiLevelType w:val="hybridMultilevel"/>
    <w:tmpl w:val="891C5962"/>
    <w:lvl w:ilvl="0" w:tplc="5F48C230">
      <w:start w:val="1"/>
      <w:numFmt w:val="lowerLetter"/>
      <w:lvlText w:val="%1)"/>
      <w:lvlJc w:val="left"/>
      <w:pPr>
        <w:ind w:left="12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4E28FC8">
      <w:start w:val="1"/>
      <w:numFmt w:val="lowerLetter"/>
      <w:lvlText w:val="%2"/>
      <w:lvlJc w:val="left"/>
      <w:pPr>
        <w:ind w:left="17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4B652A2">
      <w:start w:val="1"/>
      <w:numFmt w:val="lowerRoman"/>
      <w:lvlText w:val="%3"/>
      <w:lvlJc w:val="left"/>
      <w:pPr>
        <w:ind w:left="24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8F40F6F4">
      <w:start w:val="1"/>
      <w:numFmt w:val="decimal"/>
      <w:lvlText w:val="%4"/>
      <w:lvlJc w:val="left"/>
      <w:pPr>
        <w:ind w:left="31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66851D0">
      <w:start w:val="1"/>
      <w:numFmt w:val="lowerLetter"/>
      <w:lvlText w:val="%5"/>
      <w:lvlJc w:val="left"/>
      <w:pPr>
        <w:ind w:left="39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5BA3034">
      <w:start w:val="1"/>
      <w:numFmt w:val="lowerRoman"/>
      <w:lvlText w:val="%6"/>
      <w:lvlJc w:val="left"/>
      <w:pPr>
        <w:ind w:left="46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59A012E">
      <w:start w:val="1"/>
      <w:numFmt w:val="decimal"/>
      <w:lvlText w:val="%7"/>
      <w:lvlJc w:val="left"/>
      <w:pPr>
        <w:ind w:left="53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7FD47418">
      <w:start w:val="1"/>
      <w:numFmt w:val="lowerLetter"/>
      <w:lvlText w:val="%8"/>
      <w:lvlJc w:val="left"/>
      <w:pPr>
        <w:ind w:left="60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D98AC0E">
      <w:start w:val="1"/>
      <w:numFmt w:val="lowerRoman"/>
      <w:lvlText w:val="%9"/>
      <w:lvlJc w:val="left"/>
      <w:pPr>
        <w:ind w:left="67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8" w15:restartNumberingAfterBreak="0">
    <w:nsid w:val="2623347A"/>
    <w:multiLevelType w:val="hybridMultilevel"/>
    <w:tmpl w:val="DEE2273C"/>
    <w:lvl w:ilvl="0" w:tplc="872E964C">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C240D7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BCE9C5C">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A7E5500">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15E3040">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44E8874">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6F8233A">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2884878">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0BCCEE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90B4DB1"/>
    <w:multiLevelType w:val="hybridMultilevel"/>
    <w:tmpl w:val="9902463C"/>
    <w:lvl w:ilvl="0" w:tplc="EFC29456">
      <w:start w:val="2"/>
      <w:numFmt w:val="lowerLetter"/>
      <w:lvlText w:val="%1)"/>
      <w:lvlJc w:val="left"/>
      <w:pPr>
        <w:ind w:left="12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0A0E486">
      <w:start w:val="1"/>
      <w:numFmt w:val="lowerLetter"/>
      <w:lvlText w:val="%2"/>
      <w:lvlJc w:val="left"/>
      <w:pPr>
        <w:ind w:left="16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F5A86FC">
      <w:start w:val="1"/>
      <w:numFmt w:val="lowerRoman"/>
      <w:lvlText w:val="%3"/>
      <w:lvlJc w:val="left"/>
      <w:pPr>
        <w:ind w:left="23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F78E3C8">
      <w:start w:val="1"/>
      <w:numFmt w:val="decimal"/>
      <w:lvlText w:val="%4"/>
      <w:lvlJc w:val="left"/>
      <w:pPr>
        <w:ind w:left="30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AC817F4">
      <w:start w:val="1"/>
      <w:numFmt w:val="lowerLetter"/>
      <w:lvlText w:val="%5"/>
      <w:lvlJc w:val="left"/>
      <w:pPr>
        <w:ind w:left="38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E74F7E8">
      <w:start w:val="1"/>
      <w:numFmt w:val="lowerRoman"/>
      <w:lvlText w:val="%6"/>
      <w:lvlJc w:val="left"/>
      <w:pPr>
        <w:ind w:left="45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A2E4424">
      <w:start w:val="1"/>
      <w:numFmt w:val="decimal"/>
      <w:lvlText w:val="%7"/>
      <w:lvlJc w:val="left"/>
      <w:pPr>
        <w:ind w:left="52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7520CA9E">
      <w:start w:val="1"/>
      <w:numFmt w:val="lowerLetter"/>
      <w:lvlText w:val="%8"/>
      <w:lvlJc w:val="left"/>
      <w:pPr>
        <w:ind w:left="59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B59A6992">
      <w:start w:val="1"/>
      <w:numFmt w:val="lowerRoman"/>
      <w:lvlText w:val="%9"/>
      <w:lvlJc w:val="left"/>
      <w:pPr>
        <w:ind w:left="66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0" w15:restartNumberingAfterBreak="0">
    <w:nsid w:val="2A506D3A"/>
    <w:multiLevelType w:val="hybridMultilevel"/>
    <w:tmpl w:val="2206B6F4"/>
    <w:lvl w:ilvl="0" w:tplc="317852E6">
      <w:start w:val="1"/>
      <w:numFmt w:val="decimal"/>
      <w:lvlText w:val="%1."/>
      <w:lvlJc w:val="left"/>
      <w:pPr>
        <w:ind w:left="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0425AE">
      <w:start w:val="1"/>
      <w:numFmt w:val="lowerLetter"/>
      <w:lvlText w:val="%2"/>
      <w:lvlJc w:val="left"/>
      <w:pPr>
        <w:ind w:left="1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28B754">
      <w:start w:val="1"/>
      <w:numFmt w:val="lowerRoman"/>
      <w:lvlText w:val="%3"/>
      <w:lvlJc w:val="left"/>
      <w:pPr>
        <w:ind w:left="18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2AF3BC">
      <w:start w:val="1"/>
      <w:numFmt w:val="decimal"/>
      <w:lvlText w:val="%4"/>
      <w:lvlJc w:val="left"/>
      <w:pPr>
        <w:ind w:left="26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08F964">
      <w:start w:val="1"/>
      <w:numFmt w:val="lowerLetter"/>
      <w:lvlText w:val="%5"/>
      <w:lvlJc w:val="left"/>
      <w:pPr>
        <w:ind w:left="33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083102">
      <w:start w:val="1"/>
      <w:numFmt w:val="lowerRoman"/>
      <w:lvlText w:val="%6"/>
      <w:lvlJc w:val="left"/>
      <w:pPr>
        <w:ind w:left="40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3C9E86">
      <w:start w:val="1"/>
      <w:numFmt w:val="decimal"/>
      <w:lvlText w:val="%7"/>
      <w:lvlJc w:val="left"/>
      <w:pPr>
        <w:ind w:left="4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7A08AC">
      <w:start w:val="1"/>
      <w:numFmt w:val="lowerLetter"/>
      <w:lvlText w:val="%8"/>
      <w:lvlJc w:val="left"/>
      <w:pPr>
        <w:ind w:left="5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B01556">
      <w:start w:val="1"/>
      <w:numFmt w:val="lowerRoman"/>
      <w:lvlText w:val="%9"/>
      <w:lvlJc w:val="left"/>
      <w:pPr>
        <w:ind w:left="6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BB036A7"/>
    <w:multiLevelType w:val="hybridMultilevel"/>
    <w:tmpl w:val="A712FC8C"/>
    <w:lvl w:ilvl="0" w:tplc="4F0008C0">
      <w:start w:val="1"/>
      <w:numFmt w:val="lowerLetter"/>
      <w:lvlText w:val="%1)"/>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ACDBA6">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5852C6">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07846">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2C9C6">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E9164">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4BB6C">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5A19A6">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6EB71E">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D6C56D1"/>
    <w:multiLevelType w:val="hybridMultilevel"/>
    <w:tmpl w:val="AB0EBA60"/>
    <w:lvl w:ilvl="0" w:tplc="94FE3FD0">
      <w:start w:val="1"/>
      <w:numFmt w:val="lowerLetter"/>
      <w:lvlText w:val="%1)"/>
      <w:lvlJc w:val="left"/>
      <w:pPr>
        <w:ind w:left="198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D369EAC">
      <w:start w:val="1"/>
      <w:numFmt w:val="lowerLetter"/>
      <w:lvlText w:val="%2"/>
      <w:lvlJc w:val="left"/>
      <w:pPr>
        <w:ind w:left="169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0FA0020">
      <w:start w:val="1"/>
      <w:numFmt w:val="lowerRoman"/>
      <w:lvlText w:val="%3"/>
      <w:lvlJc w:val="left"/>
      <w:pPr>
        <w:ind w:left="241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48A0EEC">
      <w:start w:val="1"/>
      <w:numFmt w:val="decimal"/>
      <w:lvlText w:val="%4"/>
      <w:lvlJc w:val="left"/>
      <w:pPr>
        <w:ind w:left="313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ECE0C22">
      <w:start w:val="1"/>
      <w:numFmt w:val="lowerLetter"/>
      <w:lvlText w:val="%5"/>
      <w:lvlJc w:val="left"/>
      <w:pPr>
        <w:ind w:left="385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1405EFC">
      <w:start w:val="1"/>
      <w:numFmt w:val="lowerRoman"/>
      <w:lvlText w:val="%6"/>
      <w:lvlJc w:val="left"/>
      <w:pPr>
        <w:ind w:left="45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266A634">
      <w:start w:val="1"/>
      <w:numFmt w:val="decimal"/>
      <w:lvlText w:val="%7"/>
      <w:lvlJc w:val="left"/>
      <w:pPr>
        <w:ind w:left="529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516BCE6">
      <w:start w:val="1"/>
      <w:numFmt w:val="lowerLetter"/>
      <w:lvlText w:val="%8"/>
      <w:lvlJc w:val="left"/>
      <w:pPr>
        <w:ind w:left="601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52870B8">
      <w:start w:val="1"/>
      <w:numFmt w:val="lowerRoman"/>
      <w:lvlText w:val="%9"/>
      <w:lvlJc w:val="left"/>
      <w:pPr>
        <w:ind w:left="673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3" w15:restartNumberingAfterBreak="0">
    <w:nsid w:val="2FFF7B8C"/>
    <w:multiLevelType w:val="multilevel"/>
    <w:tmpl w:val="EB884DFA"/>
    <w:lvl w:ilvl="0">
      <w:start w:val="33"/>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3"/>
      <w:numFmt w:val="decimal"/>
      <w:lvlRestart w:val="0"/>
      <w:lvlText w:val="%1.%2"/>
      <w:lvlJc w:val="left"/>
      <w:pPr>
        <w:ind w:left="14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4" w15:restartNumberingAfterBreak="0">
    <w:nsid w:val="30E6177B"/>
    <w:multiLevelType w:val="hybridMultilevel"/>
    <w:tmpl w:val="EB3E49CE"/>
    <w:lvl w:ilvl="0" w:tplc="C99C11CA">
      <w:start w:val="1"/>
      <w:numFmt w:val="lowerLetter"/>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D207FC">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38E768">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F49F92">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C3BA2">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3CF3DC">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AF5EA">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CEC8E">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7079AA">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1FD798E"/>
    <w:multiLevelType w:val="multilevel"/>
    <w:tmpl w:val="FF948C90"/>
    <w:lvl w:ilvl="0">
      <w:start w:val="33"/>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2"/>
      <w:numFmt w:val="decimal"/>
      <w:lvlRestart w:val="0"/>
      <w:lvlText w:val="%1.%2"/>
      <w:lvlJc w:val="left"/>
      <w:pPr>
        <w:ind w:left="7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6" w15:restartNumberingAfterBreak="0">
    <w:nsid w:val="3358055B"/>
    <w:multiLevelType w:val="hybridMultilevel"/>
    <w:tmpl w:val="50AC4216"/>
    <w:lvl w:ilvl="0" w:tplc="B9F6C39A">
      <w:start w:val="1"/>
      <w:numFmt w:val="lowerLetter"/>
      <w:lvlText w:val="%1)"/>
      <w:lvlJc w:val="left"/>
      <w:pPr>
        <w:ind w:left="12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859E694C">
      <w:start w:val="1"/>
      <w:numFmt w:val="lowerLetter"/>
      <w:lvlText w:val="%2"/>
      <w:lvlJc w:val="left"/>
      <w:pPr>
        <w:ind w:left="16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10366AAC">
      <w:start w:val="1"/>
      <w:numFmt w:val="lowerRoman"/>
      <w:lvlText w:val="%3"/>
      <w:lvlJc w:val="left"/>
      <w:pPr>
        <w:ind w:left="23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9F144B10">
      <w:start w:val="1"/>
      <w:numFmt w:val="decimal"/>
      <w:lvlText w:val="%4"/>
      <w:lvlJc w:val="left"/>
      <w:pPr>
        <w:ind w:left="30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37F89D18">
      <w:start w:val="1"/>
      <w:numFmt w:val="lowerLetter"/>
      <w:lvlText w:val="%5"/>
      <w:lvlJc w:val="left"/>
      <w:pPr>
        <w:ind w:left="38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5264FD2">
      <w:start w:val="1"/>
      <w:numFmt w:val="lowerRoman"/>
      <w:lvlText w:val="%6"/>
      <w:lvlJc w:val="left"/>
      <w:pPr>
        <w:ind w:left="45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43C5850">
      <w:start w:val="1"/>
      <w:numFmt w:val="decimal"/>
      <w:lvlText w:val="%7"/>
      <w:lvlJc w:val="left"/>
      <w:pPr>
        <w:ind w:left="52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19AB88A">
      <w:start w:val="1"/>
      <w:numFmt w:val="lowerLetter"/>
      <w:lvlText w:val="%8"/>
      <w:lvlJc w:val="left"/>
      <w:pPr>
        <w:ind w:left="59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9FA903E">
      <w:start w:val="1"/>
      <w:numFmt w:val="lowerRoman"/>
      <w:lvlText w:val="%9"/>
      <w:lvlJc w:val="left"/>
      <w:pPr>
        <w:ind w:left="66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7" w15:restartNumberingAfterBreak="0">
    <w:nsid w:val="338230E3"/>
    <w:multiLevelType w:val="multilevel"/>
    <w:tmpl w:val="551A24D2"/>
    <w:lvl w:ilvl="0">
      <w:start w:val="28"/>
      <w:numFmt w:val="decimal"/>
      <w:lvlText w:val="%1."/>
      <w:lvlJc w:val="left"/>
      <w:pPr>
        <w:ind w:left="14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2"/>
      <w:numFmt w:val="decimal"/>
      <w:lvlText w:val="%1.%2"/>
      <w:lvlJc w:val="left"/>
      <w:pPr>
        <w:ind w:left="14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8" w15:restartNumberingAfterBreak="0">
    <w:nsid w:val="33D07A3B"/>
    <w:multiLevelType w:val="hybridMultilevel"/>
    <w:tmpl w:val="10AA88D2"/>
    <w:lvl w:ilvl="0" w:tplc="4456E928">
      <w:start w:val="1"/>
      <w:numFmt w:val="lowerLetter"/>
      <w:lvlText w:val="(%1)"/>
      <w:lvlJc w:val="left"/>
      <w:pPr>
        <w:ind w:left="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4A3398">
      <w:start w:val="1"/>
      <w:numFmt w:val="lowerRoman"/>
      <w:lvlText w:val="(%2)"/>
      <w:lvlJc w:val="left"/>
      <w:pPr>
        <w:ind w:left="6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48E1106">
      <w:start w:val="1"/>
      <w:numFmt w:val="lowerRoman"/>
      <w:lvlText w:val="%3"/>
      <w:lvlJc w:val="left"/>
      <w:pPr>
        <w:ind w:left="13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2E621FA">
      <w:start w:val="1"/>
      <w:numFmt w:val="decimal"/>
      <w:lvlText w:val="%4"/>
      <w:lvlJc w:val="left"/>
      <w:pPr>
        <w:ind w:left="21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384F9F6">
      <w:start w:val="1"/>
      <w:numFmt w:val="lowerLetter"/>
      <w:lvlText w:val="%5"/>
      <w:lvlJc w:val="left"/>
      <w:pPr>
        <w:ind w:left="28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56A3156">
      <w:start w:val="1"/>
      <w:numFmt w:val="lowerRoman"/>
      <w:lvlText w:val="%6"/>
      <w:lvlJc w:val="left"/>
      <w:pPr>
        <w:ind w:left="35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574FD50">
      <w:start w:val="1"/>
      <w:numFmt w:val="decimal"/>
      <w:lvlText w:val="%7"/>
      <w:lvlJc w:val="left"/>
      <w:pPr>
        <w:ind w:left="42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F9AF85E">
      <w:start w:val="1"/>
      <w:numFmt w:val="lowerLetter"/>
      <w:lvlText w:val="%8"/>
      <w:lvlJc w:val="left"/>
      <w:pPr>
        <w:ind w:left="49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1DC66CE">
      <w:start w:val="1"/>
      <w:numFmt w:val="lowerRoman"/>
      <w:lvlText w:val="%9"/>
      <w:lvlJc w:val="left"/>
      <w:pPr>
        <w:ind w:left="57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5C92DDA"/>
    <w:multiLevelType w:val="hybridMultilevel"/>
    <w:tmpl w:val="97F40E02"/>
    <w:lvl w:ilvl="0" w:tplc="A6A2148A">
      <w:start w:val="1"/>
      <w:numFmt w:val="lowerRoman"/>
      <w:lvlText w:val="%1)"/>
      <w:lvlJc w:val="left"/>
      <w:pPr>
        <w:ind w:left="196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3B5204A6">
      <w:start w:val="1"/>
      <w:numFmt w:val="lowerLetter"/>
      <w:lvlText w:val="%2"/>
      <w:lvlJc w:val="left"/>
      <w:pPr>
        <w:ind w:left="169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8763CBC">
      <w:start w:val="1"/>
      <w:numFmt w:val="lowerRoman"/>
      <w:lvlText w:val="%3"/>
      <w:lvlJc w:val="left"/>
      <w:pPr>
        <w:ind w:left="241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7C81EE0">
      <w:start w:val="1"/>
      <w:numFmt w:val="decimal"/>
      <w:lvlText w:val="%4"/>
      <w:lvlJc w:val="left"/>
      <w:pPr>
        <w:ind w:left="31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1EE6D0C">
      <w:start w:val="1"/>
      <w:numFmt w:val="lowerLetter"/>
      <w:lvlText w:val="%5"/>
      <w:lvlJc w:val="left"/>
      <w:pPr>
        <w:ind w:left="38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E0EEEF8">
      <w:start w:val="1"/>
      <w:numFmt w:val="lowerRoman"/>
      <w:lvlText w:val="%6"/>
      <w:lvlJc w:val="left"/>
      <w:pPr>
        <w:ind w:left="457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28D265AA">
      <w:start w:val="1"/>
      <w:numFmt w:val="decimal"/>
      <w:lvlText w:val="%7"/>
      <w:lvlJc w:val="left"/>
      <w:pPr>
        <w:ind w:left="529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7AE42B8">
      <w:start w:val="1"/>
      <w:numFmt w:val="lowerLetter"/>
      <w:lvlText w:val="%8"/>
      <w:lvlJc w:val="left"/>
      <w:pPr>
        <w:ind w:left="601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BFC0BE0">
      <w:start w:val="1"/>
      <w:numFmt w:val="lowerRoman"/>
      <w:lvlText w:val="%9"/>
      <w:lvlJc w:val="left"/>
      <w:pPr>
        <w:ind w:left="67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0" w15:restartNumberingAfterBreak="0">
    <w:nsid w:val="36E81C0D"/>
    <w:multiLevelType w:val="multilevel"/>
    <w:tmpl w:val="B606882A"/>
    <w:lvl w:ilvl="0">
      <w:start w:val="5"/>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2"/>
      <w:numFmt w:val="decimal"/>
      <w:lvlRestart w:val="0"/>
      <w:lvlText w:val="%1.%2"/>
      <w:lvlJc w:val="left"/>
      <w:pPr>
        <w:ind w:left="14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1" w15:restartNumberingAfterBreak="0">
    <w:nsid w:val="37DC39B6"/>
    <w:multiLevelType w:val="hybridMultilevel"/>
    <w:tmpl w:val="82AA4604"/>
    <w:lvl w:ilvl="0" w:tplc="5D809198">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BB09734">
      <w:start w:val="1"/>
      <w:numFmt w:val="lowerRoman"/>
      <w:lvlText w:val="%2)"/>
      <w:lvlJc w:val="left"/>
      <w:pPr>
        <w:ind w:left="12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0C8C40E">
      <w:start w:val="1"/>
      <w:numFmt w:val="lowerRoman"/>
      <w:lvlText w:val="%3"/>
      <w:lvlJc w:val="left"/>
      <w:pPr>
        <w:ind w:left="18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04CB6A6">
      <w:start w:val="1"/>
      <w:numFmt w:val="decimal"/>
      <w:lvlText w:val="%4"/>
      <w:lvlJc w:val="left"/>
      <w:pPr>
        <w:ind w:left="25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70C2670A">
      <w:start w:val="1"/>
      <w:numFmt w:val="lowerLetter"/>
      <w:lvlText w:val="%5"/>
      <w:lvlJc w:val="left"/>
      <w:pPr>
        <w:ind w:left="32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C027852">
      <w:start w:val="1"/>
      <w:numFmt w:val="lowerRoman"/>
      <w:lvlText w:val="%6"/>
      <w:lvlJc w:val="left"/>
      <w:pPr>
        <w:ind w:left="39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626774C">
      <w:start w:val="1"/>
      <w:numFmt w:val="decimal"/>
      <w:lvlText w:val="%7"/>
      <w:lvlJc w:val="left"/>
      <w:pPr>
        <w:ind w:left="47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0D89A62">
      <w:start w:val="1"/>
      <w:numFmt w:val="lowerLetter"/>
      <w:lvlText w:val="%8"/>
      <w:lvlJc w:val="left"/>
      <w:pPr>
        <w:ind w:left="54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E14F84C">
      <w:start w:val="1"/>
      <w:numFmt w:val="lowerRoman"/>
      <w:lvlText w:val="%9"/>
      <w:lvlJc w:val="left"/>
      <w:pPr>
        <w:ind w:left="61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2" w15:restartNumberingAfterBreak="0">
    <w:nsid w:val="39B349BA"/>
    <w:multiLevelType w:val="hybridMultilevel"/>
    <w:tmpl w:val="62F026FC"/>
    <w:lvl w:ilvl="0" w:tplc="16F64A02">
      <w:start w:val="1"/>
      <w:numFmt w:val="lowerLetter"/>
      <w:lvlText w:val="%1)"/>
      <w:lvlJc w:val="left"/>
      <w:pPr>
        <w:ind w:left="19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1282C94">
      <w:start w:val="1"/>
      <w:numFmt w:val="lowerLetter"/>
      <w:lvlText w:val="%2"/>
      <w:lvlJc w:val="left"/>
      <w:pPr>
        <w:ind w:left="16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01202E4">
      <w:start w:val="1"/>
      <w:numFmt w:val="lowerRoman"/>
      <w:lvlText w:val="%3"/>
      <w:lvlJc w:val="left"/>
      <w:pPr>
        <w:ind w:left="24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51C7A94">
      <w:start w:val="1"/>
      <w:numFmt w:val="decimal"/>
      <w:lvlText w:val="%4"/>
      <w:lvlJc w:val="left"/>
      <w:pPr>
        <w:ind w:left="31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3DA3386">
      <w:start w:val="1"/>
      <w:numFmt w:val="lowerLetter"/>
      <w:lvlText w:val="%5"/>
      <w:lvlJc w:val="left"/>
      <w:pPr>
        <w:ind w:left="38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4E6E582">
      <w:start w:val="1"/>
      <w:numFmt w:val="lowerRoman"/>
      <w:lvlText w:val="%6"/>
      <w:lvlJc w:val="left"/>
      <w:pPr>
        <w:ind w:left="45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12CCB44">
      <w:start w:val="1"/>
      <w:numFmt w:val="decimal"/>
      <w:lvlText w:val="%7"/>
      <w:lvlJc w:val="left"/>
      <w:pPr>
        <w:ind w:left="5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9B86E69C">
      <w:start w:val="1"/>
      <w:numFmt w:val="lowerLetter"/>
      <w:lvlText w:val="%8"/>
      <w:lvlJc w:val="left"/>
      <w:pPr>
        <w:ind w:left="60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4F02348">
      <w:start w:val="1"/>
      <w:numFmt w:val="lowerRoman"/>
      <w:lvlText w:val="%9"/>
      <w:lvlJc w:val="left"/>
      <w:pPr>
        <w:ind w:left="67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3" w15:restartNumberingAfterBreak="0">
    <w:nsid w:val="3BE5790F"/>
    <w:multiLevelType w:val="hybridMultilevel"/>
    <w:tmpl w:val="0750EDA6"/>
    <w:lvl w:ilvl="0" w:tplc="80604E0E">
      <w:start w:val="1"/>
      <w:numFmt w:val="lowerRoman"/>
      <w:lvlText w:val="%1)"/>
      <w:lvlJc w:val="left"/>
      <w:pPr>
        <w:ind w:left="197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E6A9BE4">
      <w:start w:val="1"/>
      <w:numFmt w:val="lowerLetter"/>
      <w:lvlText w:val="%2"/>
      <w:lvlJc w:val="left"/>
      <w:pPr>
        <w:ind w:left="17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A82679A">
      <w:start w:val="1"/>
      <w:numFmt w:val="lowerRoman"/>
      <w:lvlText w:val="%3"/>
      <w:lvlJc w:val="left"/>
      <w:pPr>
        <w:ind w:left="24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C00A276">
      <w:start w:val="1"/>
      <w:numFmt w:val="decimal"/>
      <w:lvlText w:val="%4"/>
      <w:lvlJc w:val="left"/>
      <w:pPr>
        <w:ind w:left="31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52EC92A">
      <w:start w:val="1"/>
      <w:numFmt w:val="lowerLetter"/>
      <w:lvlText w:val="%5"/>
      <w:lvlJc w:val="left"/>
      <w:pPr>
        <w:ind w:left="38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5F6142C">
      <w:start w:val="1"/>
      <w:numFmt w:val="lowerRoman"/>
      <w:lvlText w:val="%6"/>
      <w:lvlJc w:val="left"/>
      <w:pPr>
        <w:ind w:left="45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08E0C18">
      <w:start w:val="1"/>
      <w:numFmt w:val="decimal"/>
      <w:lvlText w:val="%7"/>
      <w:lvlJc w:val="left"/>
      <w:pPr>
        <w:ind w:left="53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718ED366">
      <w:start w:val="1"/>
      <w:numFmt w:val="lowerLetter"/>
      <w:lvlText w:val="%8"/>
      <w:lvlJc w:val="left"/>
      <w:pPr>
        <w:ind w:left="60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E4E47F2">
      <w:start w:val="1"/>
      <w:numFmt w:val="lowerRoman"/>
      <w:lvlText w:val="%9"/>
      <w:lvlJc w:val="left"/>
      <w:pPr>
        <w:ind w:left="67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4" w15:restartNumberingAfterBreak="0">
    <w:nsid w:val="3E1D116E"/>
    <w:multiLevelType w:val="multilevel"/>
    <w:tmpl w:val="A70E4240"/>
    <w:lvl w:ilvl="0">
      <w:start w:val="10"/>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2"/>
      <w:numFmt w:val="decimal"/>
      <w:lvlRestart w:val="0"/>
      <w:lvlText w:val="%1.%2"/>
      <w:lvlJc w:val="left"/>
      <w:pPr>
        <w:ind w:left="14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5" w15:restartNumberingAfterBreak="0">
    <w:nsid w:val="3F94420B"/>
    <w:multiLevelType w:val="hybridMultilevel"/>
    <w:tmpl w:val="B4A6F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6520C3"/>
    <w:multiLevelType w:val="hybridMultilevel"/>
    <w:tmpl w:val="FE4EAD8E"/>
    <w:lvl w:ilvl="0" w:tplc="9CC8451E">
      <w:start w:val="1"/>
      <w:numFmt w:val="decimal"/>
      <w:lvlText w:val="%1."/>
      <w:lvlJc w:val="left"/>
      <w:pPr>
        <w:ind w:left="1416"/>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1" w:tplc="F3466F12">
      <w:start w:val="1"/>
      <w:numFmt w:val="lowerLetter"/>
      <w:lvlText w:val="%2"/>
      <w:lvlJc w:val="left"/>
      <w:pPr>
        <w:ind w:left="1929"/>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2" w:tplc="698A6BAC">
      <w:start w:val="1"/>
      <w:numFmt w:val="lowerRoman"/>
      <w:lvlText w:val="%3"/>
      <w:lvlJc w:val="left"/>
      <w:pPr>
        <w:ind w:left="2649"/>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3" w:tplc="0F70C0D4">
      <w:start w:val="1"/>
      <w:numFmt w:val="decimal"/>
      <w:lvlText w:val="%4"/>
      <w:lvlJc w:val="left"/>
      <w:pPr>
        <w:ind w:left="3369"/>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4" w:tplc="39FE3412">
      <w:start w:val="1"/>
      <w:numFmt w:val="lowerLetter"/>
      <w:lvlText w:val="%5"/>
      <w:lvlJc w:val="left"/>
      <w:pPr>
        <w:ind w:left="4089"/>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5" w:tplc="26AAB0D8">
      <w:start w:val="1"/>
      <w:numFmt w:val="lowerRoman"/>
      <w:lvlText w:val="%6"/>
      <w:lvlJc w:val="left"/>
      <w:pPr>
        <w:ind w:left="4809"/>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6" w:tplc="FD263E9A">
      <w:start w:val="1"/>
      <w:numFmt w:val="decimal"/>
      <w:lvlText w:val="%7"/>
      <w:lvlJc w:val="left"/>
      <w:pPr>
        <w:ind w:left="5529"/>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7" w:tplc="00A4122E">
      <w:start w:val="1"/>
      <w:numFmt w:val="lowerLetter"/>
      <w:lvlText w:val="%8"/>
      <w:lvlJc w:val="left"/>
      <w:pPr>
        <w:ind w:left="6249"/>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8" w:tplc="BB22B074">
      <w:start w:val="1"/>
      <w:numFmt w:val="lowerRoman"/>
      <w:lvlText w:val="%9"/>
      <w:lvlJc w:val="left"/>
      <w:pPr>
        <w:ind w:left="6969"/>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abstractNum>
  <w:abstractNum w:abstractNumId="57" w15:restartNumberingAfterBreak="0">
    <w:nsid w:val="4086182F"/>
    <w:multiLevelType w:val="hybridMultilevel"/>
    <w:tmpl w:val="010A5862"/>
    <w:lvl w:ilvl="0" w:tplc="068A3472">
      <w:start w:val="1"/>
      <w:numFmt w:val="lowerLetter"/>
      <w:lvlText w:val="%1)"/>
      <w:lvlJc w:val="left"/>
      <w:pPr>
        <w:ind w:left="19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7F246A0">
      <w:start w:val="1"/>
      <w:numFmt w:val="lowerLetter"/>
      <w:lvlText w:val="%2"/>
      <w:lvlJc w:val="left"/>
      <w:pPr>
        <w:ind w:left="169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F118B042">
      <w:start w:val="1"/>
      <w:numFmt w:val="lowerRoman"/>
      <w:lvlText w:val="%3"/>
      <w:lvlJc w:val="left"/>
      <w:pPr>
        <w:ind w:left="241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EA0BC02">
      <w:start w:val="1"/>
      <w:numFmt w:val="decimal"/>
      <w:lvlText w:val="%4"/>
      <w:lvlJc w:val="left"/>
      <w:pPr>
        <w:ind w:left="31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D161C68">
      <w:start w:val="1"/>
      <w:numFmt w:val="lowerLetter"/>
      <w:lvlText w:val="%5"/>
      <w:lvlJc w:val="left"/>
      <w:pPr>
        <w:ind w:left="38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590B824">
      <w:start w:val="1"/>
      <w:numFmt w:val="lowerRoman"/>
      <w:lvlText w:val="%6"/>
      <w:lvlJc w:val="left"/>
      <w:pPr>
        <w:ind w:left="457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C9ECF92">
      <w:start w:val="1"/>
      <w:numFmt w:val="decimal"/>
      <w:lvlText w:val="%7"/>
      <w:lvlJc w:val="left"/>
      <w:pPr>
        <w:ind w:left="529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69E3C8E">
      <w:start w:val="1"/>
      <w:numFmt w:val="lowerLetter"/>
      <w:lvlText w:val="%8"/>
      <w:lvlJc w:val="left"/>
      <w:pPr>
        <w:ind w:left="601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D5006B0">
      <w:start w:val="1"/>
      <w:numFmt w:val="lowerRoman"/>
      <w:lvlText w:val="%9"/>
      <w:lvlJc w:val="left"/>
      <w:pPr>
        <w:ind w:left="67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8" w15:restartNumberingAfterBreak="0">
    <w:nsid w:val="43170E27"/>
    <w:multiLevelType w:val="hybridMultilevel"/>
    <w:tmpl w:val="357C27F4"/>
    <w:lvl w:ilvl="0" w:tplc="4216C7E4">
      <w:start w:val="1"/>
      <w:numFmt w:val="lowerLetter"/>
      <w:lvlText w:val="%1)"/>
      <w:lvlJc w:val="left"/>
      <w:pPr>
        <w:ind w:left="12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7184454">
      <w:start w:val="1"/>
      <w:numFmt w:val="lowerLetter"/>
      <w:lvlText w:val="%2"/>
      <w:lvlJc w:val="left"/>
      <w:pPr>
        <w:ind w:left="17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6B6C8E0">
      <w:start w:val="1"/>
      <w:numFmt w:val="lowerRoman"/>
      <w:lvlText w:val="%3"/>
      <w:lvlJc w:val="left"/>
      <w:pPr>
        <w:ind w:left="24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BA8AC418">
      <w:start w:val="1"/>
      <w:numFmt w:val="decimal"/>
      <w:lvlText w:val="%4"/>
      <w:lvlJc w:val="left"/>
      <w:pPr>
        <w:ind w:left="31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C2C54C6">
      <w:start w:val="1"/>
      <w:numFmt w:val="lowerLetter"/>
      <w:lvlText w:val="%5"/>
      <w:lvlJc w:val="left"/>
      <w:pPr>
        <w:ind w:left="39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8D381D8E">
      <w:start w:val="1"/>
      <w:numFmt w:val="lowerRoman"/>
      <w:lvlText w:val="%6"/>
      <w:lvlJc w:val="left"/>
      <w:pPr>
        <w:ind w:left="46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E8C08A4">
      <w:start w:val="1"/>
      <w:numFmt w:val="decimal"/>
      <w:lvlText w:val="%7"/>
      <w:lvlJc w:val="left"/>
      <w:pPr>
        <w:ind w:left="53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4468C66">
      <w:start w:val="1"/>
      <w:numFmt w:val="lowerLetter"/>
      <w:lvlText w:val="%8"/>
      <w:lvlJc w:val="left"/>
      <w:pPr>
        <w:ind w:left="60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AB46FB0">
      <w:start w:val="1"/>
      <w:numFmt w:val="lowerRoman"/>
      <w:lvlText w:val="%9"/>
      <w:lvlJc w:val="left"/>
      <w:pPr>
        <w:ind w:left="67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9" w15:restartNumberingAfterBreak="0">
    <w:nsid w:val="436F2D73"/>
    <w:multiLevelType w:val="hybridMultilevel"/>
    <w:tmpl w:val="9ACC2CC8"/>
    <w:lvl w:ilvl="0" w:tplc="645ED786">
      <w:start w:val="1"/>
      <w:numFmt w:val="lowerLetter"/>
      <w:lvlText w:val="%1)"/>
      <w:lvlJc w:val="left"/>
      <w:pPr>
        <w:ind w:left="124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BC7686F8">
      <w:start w:val="1"/>
      <w:numFmt w:val="lowerLetter"/>
      <w:lvlText w:val="%2"/>
      <w:lvlJc w:val="left"/>
      <w:pPr>
        <w:ind w:left="174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2" w:tplc="48880F9A">
      <w:start w:val="1"/>
      <w:numFmt w:val="lowerRoman"/>
      <w:lvlText w:val="%3"/>
      <w:lvlJc w:val="left"/>
      <w:pPr>
        <w:ind w:left="246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3" w:tplc="04520F2A">
      <w:start w:val="1"/>
      <w:numFmt w:val="decimal"/>
      <w:lvlText w:val="%4"/>
      <w:lvlJc w:val="left"/>
      <w:pPr>
        <w:ind w:left="318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4" w:tplc="23D89F92">
      <w:start w:val="1"/>
      <w:numFmt w:val="lowerLetter"/>
      <w:lvlText w:val="%5"/>
      <w:lvlJc w:val="left"/>
      <w:pPr>
        <w:ind w:left="390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5" w:tplc="1A78B926">
      <w:start w:val="1"/>
      <w:numFmt w:val="lowerRoman"/>
      <w:lvlText w:val="%6"/>
      <w:lvlJc w:val="left"/>
      <w:pPr>
        <w:ind w:left="462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6" w:tplc="A104941C">
      <w:start w:val="1"/>
      <w:numFmt w:val="decimal"/>
      <w:lvlText w:val="%7"/>
      <w:lvlJc w:val="left"/>
      <w:pPr>
        <w:ind w:left="534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7" w:tplc="9962E580">
      <w:start w:val="1"/>
      <w:numFmt w:val="lowerLetter"/>
      <w:lvlText w:val="%8"/>
      <w:lvlJc w:val="left"/>
      <w:pPr>
        <w:ind w:left="606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8" w:tplc="18C48190">
      <w:start w:val="1"/>
      <w:numFmt w:val="lowerRoman"/>
      <w:lvlText w:val="%9"/>
      <w:lvlJc w:val="left"/>
      <w:pPr>
        <w:ind w:left="678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abstractNum>
  <w:abstractNum w:abstractNumId="60" w15:restartNumberingAfterBreak="0">
    <w:nsid w:val="4374056A"/>
    <w:multiLevelType w:val="hybridMultilevel"/>
    <w:tmpl w:val="C758FF62"/>
    <w:lvl w:ilvl="0" w:tplc="032C26BC">
      <w:start w:val="1"/>
      <w:numFmt w:val="decimal"/>
      <w:lvlText w:val="%1."/>
      <w:lvlJc w:val="left"/>
      <w:pPr>
        <w:ind w:left="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062482">
      <w:start w:val="1"/>
      <w:numFmt w:val="lowerLetter"/>
      <w:lvlText w:val="%2"/>
      <w:lvlJc w:val="left"/>
      <w:pPr>
        <w:ind w:left="1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3E69CA">
      <w:start w:val="1"/>
      <w:numFmt w:val="lowerRoman"/>
      <w:lvlText w:val="%3"/>
      <w:lvlJc w:val="left"/>
      <w:pPr>
        <w:ind w:left="18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B6EDB4">
      <w:start w:val="1"/>
      <w:numFmt w:val="decimal"/>
      <w:lvlText w:val="%4"/>
      <w:lvlJc w:val="left"/>
      <w:pPr>
        <w:ind w:left="26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06F0DC">
      <w:start w:val="1"/>
      <w:numFmt w:val="lowerLetter"/>
      <w:lvlText w:val="%5"/>
      <w:lvlJc w:val="left"/>
      <w:pPr>
        <w:ind w:left="33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D2D3C0">
      <w:start w:val="1"/>
      <w:numFmt w:val="lowerRoman"/>
      <w:lvlText w:val="%6"/>
      <w:lvlJc w:val="left"/>
      <w:pPr>
        <w:ind w:left="40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1417C0">
      <w:start w:val="1"/>
      <w:numFmt w:val="decimal"/>
      <w:lvlText w:val="%7"/>
      <w:lvlJc w:val="left"/>
      <w:pPr>
        <w:ind w:left="4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64DF8C">
      <w:start w:val="1"/>
      <w:numFmt w:val="lowerLetter"/>
      <w:lvlText w:val="%8"/>
      <w:lvlJc w:val="left"/>
      <w:pPr>
        <w:ind w:left="5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A6F8AA">
      <w:start w:val="1"/>
      <w:numFmt w:val="lowerRoman"/>
      <w:lvlText w:val="%9"/>
      <w:lvlJc w:val="left"/>
      <w:pPr>
        <w:ind w:left="6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44DF6F9B"/>
    <w:multiLevelType w:val="hybridMultilevel"/>
    <w:tmpl w:val="9C96AE2A"/>
    <w:lvl w:ilvl="0" w:tplc="0EA2BBCC">
      <w:start w:val="1"/>
      <w:numFmt w:val="lowerRoman"/>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3627D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B8F9A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5CA9B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0E8EE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E6469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6848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26846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1C703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6253BA7"/>
    <w:multiLevelType w:val="hybridMultilevel"/>
    <w:tmpl w:val="8012990A"/>
    <w:lvl w:ilvl="0" w:tplc="B77E0F8E">
      <w:start w:val="2"/>
      <w:numFmt w:val="lowerLetter"/>
      <w:lvlText w:val="%1)"/>
      <w:lvlJc w:val="left"/>
      <w:pPr>
        <w:ind w:left="1465"/>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32124ADA">
      <w:start w:val="1"/>
      <w:numFmt w:val="lowerLetter"/>
      <w:lvlText w:val="%2"/>
      <w:lvlJc w:val="left"/>
      <w:pPr>
        <w:ind w:left="254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2" w:tplc="05EEB782">
      <w:start w:val="1"/>
      <w:numFmt w:val="lowerRoman"/>
      <w:lvlText w:val="%3"/>
      <w:lvlJc w:val="left"/>
      <w:pPr>
        <w:ind w:left="326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3" w:tplc="A64C6544">
      <w:start w:val="1"/>
      <w:numFmt w:val="decimal"/>
      <w:lvlText w:val="%4"/>
      <w:lvlJc w:val="left"/>
      <w:pPr>
        <w:ind w:left="398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4" w:tplc="3F448D44">
      <w:start w:val="1"/>
      <w:numFmt w:val="lowerLetter"/>
      <w:lvlText w:val="%5"/>
      <w:lvlJc w:val="left"/>
      <w:pPr>
        <w:ind w:left="470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5" w:tplc="E076BCEE">
      <w:start w:val="1"/>
      <w:numFmt w:val="lowerRoman"/>
      <w:lvlText w:val="%6"/>
      <w:lvlJc w:val="left"/>
      <w:pPr>
        <w:ind w:left="542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6" w:tplc="7F2E9B8A">
      <w:start w:val="1"/>
      <w:numFmt w:val="decimal"/>
      <w:lvlText w:val="%7"/>
      <w:lvlJc w:val="left"/>
      <w:pPr>
        <w:ind w:left="614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7" w:tplc="87ECCA52">
      <w:start w:val="1"/>
      <w:numFmt w:val="lowerLetter"/>
      <w:lvlText w:val="%8"/>
      <w:lvlJc w:val="left"/>
      <w:pPr>
        <w:ind w:left="686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8" w:tplc="5C4686B2">
      <w:start w:val="1"/>
      <w:numFmt w:val="lowerRoman"/>
      <w:lvlText w:val="%9"/>
      <w:lvlJc w:val="left"/>
      <w:pPr>
        <w:ind w:left="758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abstractNum>
  <w:abstractNum w:abstractNumId="63" w15:restartNumberingAfterBreak="0">
    <w:nsid w:val="482F7957"/>
    <w:multiLevelType w:val="hybridMultilevel"/>
    <w:tmpl w:val="84E4A8A8"/>
    <w:lvl w:ilvl="0" w:tplc="DF1CB8E8">
      <w:start w:val="1"/>
      <w:numFmt w:val="lowerLetter"/>
      <w:lvlText w:val="%1)"/>
      <w:lvlJc w:val="left"/>
      <w:pPr>
        <w:ind w:left="1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4C6E9344">
      <w:start w:val="1"/>
      <w:numFmt w:val="lowerLetter"/>
      <w:lvlText w:val="%2"/>
      <w:lvlJc w:val="left"/>
      <w:pPr>
        <w:ind w:left="169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216EE7A">
      <w:start w:val="1"/>
      <w:numFmt w:val="lowerRoman"/>
      <w:lvlText w:val="%3"/>
      <w:lvlJc w:val="left"/>
      <w:pPr>
        <w:ind w:left="241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A2EB56E">
      <w:start w:val="1"/>
      <w:numFmt w:val="decimal"/>
      <w:lvlText w:val="%4"/>
      <w:lvlJc w:val="left"/>
      <w:pPr>
        <w:ind w:left="313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358604A">
      <w:start w:val="1"/>
      <w:numFmt w:val="lowerLetter"/>
      <w:lvlText w:val="%5"/>
      <w:lvlJc w:val="left"/>
      <w:pPr>
        <w:ind w:left="385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C1A4F22">
      <w:start w:val="1"/>
      <w:numFmt w:val="lowerRoman"/>
      <w:lvlText w:val="%6"/>
      <w:lvlJc w:val="left"/>
      <w:pPr>
        <w:ind w:left="45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2D020CE8">
      <w:start w:val="1"/>
      <w:numFmt w:val="decimal"/>
      <w:lvlText w:val="%7"/>
      <w:lvlJc w:val="left"/>
      <w:pPr>
        <w:ind w:left="529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966E70D8">
      <w:start w:val="1"/>
      <w:numFmt w:val="lowerLetter"/>
      <w:lvlText w:val="%8"/>
      <w:lvlJc w:val="left"/>
      <w:pPr>
        <w:ind w:left="601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D22DFD8">
      <w:start w:val="1"/>
      <w:numFmt w:val="lowerRoman"/>
      <w:lvlText w:val="%9"/>
      <w:lvlJc w:val="left"/>
      <w:pPr>
        <w:ind w:left="673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4" w15:restartNumberingAfterBreak="0">
    <w:nsid w:val="487157E4"/>
    <w:multiLevelType w:val="hybridMultilevel"/>
    <w:tmpl w:val="1368CF72"/>
    <w:lvl w:ilvl="0" w:tplc="F8BCDA40">
      <w:start w:val="1"/>
      <w:numFmt w:val="lowerLetter"/>
      <w:lvlText w:val="%1)"/>
      <w:lvlJc w:val="left"/>
      <w:pPr>
        <w:ind w:left="12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84842C08">
      <w:start w:val="1"/>
      <w:numFmt w:val="lowerLetter"/>
      <w:lvlText w:val="%2"/>
      <w:lvlJc w:val="left"/>
      <w:pPr>
        <w:ind w:left="184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5CA2C5C">
      <w:start w:val="1"/>
      <w:numFmt w:val="lowerRoman"/>
      <w:lvlText w:val="%3"/>
      <w:lvlJc w:val="left"/>
      <w:pPr>
        <w:ind w:left="256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2FC3436">
      <w:start w:val="1"/>
      <w:numFmt w:val="decimal"/>
      <w:lvlText w:val="%4"/>
      <w:lvlJc w:val="left"/>
      <w:pPr>
        <w:ind w:left="328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D221A90">
      <w:start w:val="1"/>
      <w:numFmt w:val="lowerLetter"/>
      <w:lvlText w:val="%5"/>
      <w:lvlJc w:val="left"/>
      <w:pPr>
        <w:ind w:left="400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A9ECCE2">
      <w:start w:val="1"/>
      <w:numFmt w:val="lowerRoman"/>
      <w:lvlText w:val="%6"/>
      <w:lvlJc w:val="left"/>
      <w:pPr>
        <w:ind w:left="472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6A6CD50">
      <w:start w:val="1"/>
      <w:numFmt w:val="decimal"/>
      <w:lvlText w:val="%7"/>
      <w:lvlJc w:val="left"/>
      <w:pPr>
        <w:ind w:left="544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DB25ABA">
      <w:start w:val="1"/>
      <w:numFmt w:val="lowerLetter"/>
      <w:lvlText w:val="%8"/>
      <w:lvlJc w:val="left"/>
      <w:pPr>
        <w:ind w:left="616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A3A6ED0">
      <w:start w:val="1"/>
      <w:numFmt w:val="lowerRoman"/>
      <w:lvlText w:val="%9"/>
      <w:lvlJc w:val="left"/>
      <w:pPr>
        <w:ind w:left="688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5" w15:restartNumberingAfterBreak="0">
    <w:nsid w:val="4B8A3B83"/>
    <w:multiLevelType w:val="hybridMultilevel"/>
    <w:tmpl w:val="8A1E2E84"/>
    <w:lvl w:ilvl="0" w:tplc="D7EC0B64">
      <w:start w:val="1"/>
      <w:numFmt w:val="lowerRoman"/>
      <w:lvlText w:val="%1)"/>
      <w:lvlJc w:val="left"/>
      <w:pPr>
        <w:ind w:left="19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39F82C8E">
      <w:start w:val="1"/>
      <w:numFmt w:val="lowerLetter"/>
      <w:lvlText w:val="%2"/>
      <w:lvlJc w:val="left"/>
      <w:pPr>
        <w:ind w:left="17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8EE1F4C">
      <w:start w:val="1"/>
      <w:numFmt w:val="lowerRoman"/>
      <w:lvlText w:val="%3"/>
      <w:lvlJc w:val="left"/>
      <w:pPr>
        <w:ind w:left="24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910980E">
      <w:start w:val="1"/>
      <w:numFmt w:val="decimal"/>
      <w:lvlText w:val="%4"/>
      <w:lvlJc w:val="left"/>
      <w:pPr>
        <w:ind w:left="31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BCAE06E">
      <w:start w:val="1"/>
      <w:numFmt w:val="lowerLetter"/>
      <w:lvlText w:val="%5"/>
      <w:lvlJc w:val="left"/>
      <w:pPr>
        <w:ind w:left="38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854B7EC">
      <w:start w:val="1"/>
      <w:numFmt w:val="lowerRoman"/>
      <w:lvlText w:val="%6"/>
      <w:lvlJc w:val="left"/>
      <w:pPr>
        <w:ind w:left="45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20C629E">
      <w:start w:val="1"/>
      <w:numFmt w:val="decimal"/>
      <w:lvlText w:val="%7"/>
      <w:lvlJc w:val="left"/>
      <w:pPr>
        <w:ind w:left="53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C7047548">
      <w:start w:val="1"/>
      <w:numFmt w:val="lowerLetter"/>
      <w:lvlText w:val="%8"/>
      <w:lvlJc w:val="left"/>
      <w:pPr>
        <w:ind w:left="60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42E6C96">
      <w:start w:val="1"/>
      <w:numFmt w:val="lowerRoman"/>
      <w:lvlText w:val="%9"/>
      <w:lvlJc w:val="left"/>
      <w:pPr>
        <w:ind w:left="67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6" w15:restartNumberingAfterBreak="0">
    <w:nsid w:val="4B8C6FAA"/>
    <w:multiLevelType w:val="hybridMultilevel"/>
    <w:tmpl w:val="5D169502"/>
    <w:lvl w:ilvl="0" w:tplc="D3F03ED6">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09E1144">
      <w:start w:val="1"/>
      <w:numFmt w:val="lowerLetter"/>
      <w:lvlText w:val="%2"/>
      <w:lvlJc w:val="left"/>
      <w:pPr>
        <w:ind w:left="9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446AFFE">
      <w:start w:val="1"/>
      <w:numFmt w:val="lowerRoman"/>
      <w:lvlRestart w:val="0"/>
      <w:lvlText w:val="%3)"/>
      <w:lvlJc w:val="left"/>
      <w:pPr>
        <w:ind w:left="18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FF863E8">
      <w:start w:val="1"/>
      <w:numFmt w:val="decimal"/>
      <w:lvlText w:val="%4"/>
      <w:lvlJc w:val="left"/>
      <w:pPr>
        <w:ind w:left="23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2F4E8A6">
      <w:start w:val="1"/>
      <w:numFmt w:val="lowerLetter"/>
      <w:lvlText w:val="%5"/>
      <w:lvlJc w:val="left"/>
      <w:pPr>
        <w:ind w:left="30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C3A75C6">
      <w:start w:val="1"/>
      <w:numFmt w:val="lowerRoman"/>
      <w:lvlText w:val="%6"/>
      <w:lvlJc w:val="left"/>
      <w:pPr>
        <w:ind w:left="37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0A666D0">
      <w:start w:val="1"/>
      <w:numFmt w:val="decimal"/>
      <w:lvlText w:val="%7"/>
      <w:lvlJc w:val="left"/>
      <w:pPr>
        <w:ind w:left="44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D783FA6">
      <w:start w:val="1"/>
      <w:numFmt w:val="lowerLetter"/>
      <w:lvlText w:val="%8"/>
      <w:lvlJc w:val="left"/>
      <w:pPr>
        <w:ind w:left="52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21A702A">
      <w:start w:val="1"/>
      <w:numFmt w:val="lowerRoman"/>
      <w:lvlText w:val="%9"/>
      <w:lvlJc w:val="left"/>
      <w:pPr>
        <w:ind w:left="59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7" w15:restartNumberingAfterBreak="0">
    <w:nsid w:val="4B9E35C8"/>
    <w:multiLevelType w:val="hybridMultilevel"/>
    <w:tmpl w:val="FE04A98C"/>
    <w:lvl w:ilvl="0" w:tplc="FDEE4F6E">
      <w:start w:val="1"/>
      <w:numFmt w:val="lowerRoman"/>
      <w:lvlText w:val="%1)"/>
      <w:lvlJc w:val="left"/>
      <w:pPr>
        <w:ind w:left="12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8FB216F2">
      <w:start w:val="1"/>
      <w:numFmt w:val="lowerLetter"/>
      <w:lvlText w:val="%2"/>
      <w:lvlJc w:val="left"/>
      <w:pPr>
        <w:ind w:left="165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5F0C7F0">
      <w:start w:val="1"/>
      <w:numFmt w:val="lowerRoman"/>
      <w:lvlText w:val="%3"/>
      <w:lvlJc w:val="left"/>
      <w:pPr>
        <w:ind w:left="23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9EC1998">
      <w:start w:val="1"/>
      <w:numFmt w:val="decimal"/>
      <w:lvlText w:val="%4"/>
      <w:lvlJc w:val="left"/>
      <w:pPr>
        <w:ind w:left="309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8AA8CBC">
      <w:start w:val="1"/>
      <w:numFmt w:val="lowerLetter"/>
      <w:lvlText w:val="%5"/>
      <w:lvlJc w:val="left"/>
      <w:pPr>
        <w:ind w:left="381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CF460E6">
      <w:start w:val="1"/>
      <w:numFmt w:val="lowerRoman"/>
      <w:lvlText w:val="%6"/>
      <w:lvlJc w:val="left"/>
      <w:pPr>
        <w:ind w:left="453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F082467A">
      <w:start w:val="1"/>
      <w:numFmt w:val="decimal"/>
      <w:lvlText w:val="%7"/>
      <w:lvlJc w:val="left"/>
      <w:pPr>
        <w:ind w:left="525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3E688636">
      <w:start w:val="1"/>
      <w:numFmt w:val="lowerLetter"/>
      <w:lvlText w:val="%8"/>
      <w:lvlJc w:val="left"/>
      <w:pPr>
        <w:ind w:left="59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2943420">
      <w:start w:val="1"/>
      <w:numFmt w:val="lowerRoman"/>
      <w:lvlText w:val="%9"/>
      <w:lvlJc w:val="left"/>
      <w:pPr>
        <w:ind w:left="669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8" w15:restartNumberingAfterBreak="0">
    <w:nsid w:val="4CEE7AC8"/>
    <w:multiLevelType w:val="hybridMultilevel"/>
    <w:tmpl w:val="19565654"/>
    <w:lvl w:ilvl="0" w:tplc="4E9C4802">
      <w:start w:val="1"/>
      <w:numFmt w:val="lowerLetter"/>
      <w:lvlText w:val="%1)"/>
      <w:lvlJc w:val="left"/>
      <w:pPr>
        <w:ind w:left="12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8B8868A">
      <w:start w:val="1"/>
      <w:numFmt w:val="lowerLetter"/>
      <w:lvlText w:val="%2"/>
      <w:lvlJc w:val="left"/>
      <w:pPr>
        <w:ind w:left="17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6124C12">
      <w:start w:val="1"/>
      <w:numFmt w:val="lowerRoman"/>
      <w:lvlText w:val="%3"/>
      <w:lvlJc w:val="left"/>
      <w:pPr>
        <w:ind w:left="24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BD946E66">
      <w:start w:val="1"/>
      <w:numFmt w:val="decimal"/>
      <w:lvlText w:val="%4"/>
      <w:lvlJc w:val="left"/>
      <w:pPr>
        <w:ind w:left="31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78272E0">
      <w:start w:val="1"/>
      <w:numFmt w:val="lowerLetter"/>
      <w:lvlText w:val="%5"/>
      <w:lvlJc w:val="left"/>
      <w:pPr>
        <w:ind w:left="39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CB0A8B4">
      <w:start w:val="1"/>
      <w:numFmt w:val="lowerRoman"/>
      <w:lvlText w:val="%6"/>
      <w:lvlJc w:val="left"/>
      <w:pPr>
        <w:ind w:left="46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83A5A5E">
      <w:start w:val="1"/>
      <w:numFmt w:val="decimal"/>
      <w:lvlText w:val="%7"/>
      <w:lvlJc w:val="left"/>
      <w:pPr>
        <w:ind w:left="53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3E9C75A0">
      <w:start w:val="1"/>
      <w:numFmt w:val="lowerLetter"/>
      <w:lvlText w:val="%8"/>
      <w:lvlJc w:val="left"/>
      <w:pPr>
        <w:ind w:left="60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9EA8D0E">
      <w:start w:val="1"/>
      <w:numFmt w:val="lowerRoman"/>
      <w:lvlText w:val="%9"/>
      <w:lvlJc w:val="left"/>
      <w:pPr>
        <w:ind w:left="67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9" w15:restartNumberingAfterBreak="0">
    <w:nsid w:val="4DD11B83"/>
    <w:multiLevelType w:val="hybridMultilevel"/>
    <w:tmpl w:val="44140366"/>
    <w:lvl w:ilvl="0" w:tplc="ACCA5E12">
      <w:start w:val="1"/>
      <w:numFmt w:val="lowerLetter"/>
      <w:lvlText w:val="%1)"/>
      <w:lvlJc w:val="left"/>
      <w:pPr>
        <w:ind w:left="19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92EBB18">
      <w:start w:val="1"/>
      <w:numFmt w:val="lowerLetter"/>
      <w:lvlText w:val="%2"/>
      <w:lvlJc w:val="left"/>
      <w:pPr>
        <w:ind w:left="17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2CE80D40">
      <w:start w:val="1"/>
      <w:numFmt w:val="lowerRoman"/>
      <w:lvlText w:val="%3"/>
      <w:lvlJc w:val="left"/>
      <w:pPr>
        <w:ind w:left="24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9378E1E8">
      <w:start w:val="1"/>
      <w:numFmt w:val="decimal"/>
      <w:lvlText w:val="%4"/>
      <w:lvlJc w:val="left"/>
      <w:pPr>
        <w:ind w:left="31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3F26FB5A">
      <w:start w:val="1"/>
      <w:numFmt w:val="lowerLetter"/>
      <w:lvlText w:val="%5"/>
      <w:lvlJc w:val="left"/>
      <w:pPr>
        <w:ind w:left="38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26C3E6C">
      <w:start w:val="1"/>
      <w:numFmt w:val="lowerRoman"/>
      <w:lvlText w:val="%6"/>
      <w:lvlJc w:val="left"/>
      <w:pPr>
        <w:ind w:left="45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A88F002">
      <w:start w:val="1"/>
      <w:numFmt w:val="decimal"/>
      <w:lvlText w:val="%7"/>
      <w:lvlJc w:val="left"/>
      <w:pPr>
        <w:ind w:left="53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381CE550">
      <w:start w:val="1"/>
      <w:numFmt w:val="lowerLetter"/>
      <w:lvlText w:val="%8"/>
      <w:lvlJc w:val="left"/>
      <w:pPr>
        <w:ind w:left="60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BE429E10">
      <w:start w:val="1"/>
      <w:numFmt w:val="lowerRoman"/>
      <w:lvlText w:val="%9"/>
      <w:lvlJc w:val="left"/>
      <w:pPr>
        <w:ind w:left="67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0" w15:restartNumberingAfterBreak="0">
    <w:nsid w:val="51B60926"/>
    <w:multiLevelType w:val="hybridMultilevel"/>
    <w:tmpl w:val="2CA41ABA"/>
    <w:lvl w:ilvl="0" w:tplc="D54E8EE4">
      <w:start w:val="1"/>
      <w:numFmt w:val="lowerRoman"/>
      <w:lvlText w:val="%1)"/>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9F2864C">
      <w:start w:val="1"/>
      <w:numFmt w:val="lowerLetter"/>
      <w:lvlText w:val="%2"/>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61A4764">
      <w:start w:val="1"/>
      <w:numFmt w:val="lowerRoman"/>
      <w:lvlText w:val="%3"/>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F5A899E">
      <w:start w:val="1"/>
      <w:numFmt w:val="decimal"/>
      <w:lvlText w:val="%4"/>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6A087C8">
      <w:start w:val="1"/>
      <w:numFmt w:val="lowerLetter"/>
      <w:lvlText w:val="%5"/>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42C2A10">
      <w:start w:val="1"/>
      <w:numFmt w:val="lowerRoman"/>
      <w:lvlText w:val="%6"/>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B668F3A">
      <w:start w:val="1"/>
      <w:numFmt w:val="decimal"/>
      <w:lvlText w:val="%7"/>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BF01F68">
      <w:start w:val="1"/>
      <w:numFmt w:val="lowerLetter"/>
      <w:lvlText w:val="%8"/>
      <w:lvlJc w:val="left"/>
      <w:pPr>
        <w:ind w:left="6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6963B06">
      <w:start w:val="1"/>
      <w:numFmt w:val="lowerRoman"/>
      <w:lvlText w:val="%9"/>
      <w:lvlJc w:val="left"/>
      <w:pPr>
        <w:ind w:left="68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1" w15:restartNumberingAfterBreak="0">
    <w:nsid w:val="52A249D8"/>
    <w:multiLevelType w:val="multilevel"/>
    <w:tmpl w:val="3D9E5B98"/>
    <w:lvl w:ilvl="0">
      <w:start w:val="3"/>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3"/>
      <w:numFmt w:val="decimal"/>
      <w:lvlRestart w:val="0"/>
      <w:lvlText w:val="%1.%2"/>
      <w:lvlJc w:val="left"/>
      <w:pPr>
        <w:ind w:left="6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1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3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40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7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2" w15:restartNumberingAfterBreak="0">
    <w:nsid w:val="530704C2"/>
    <w:multiLevelType w:val="hybridMultilevel"/>
    <w:tmpl w:val="7BAAC39A"/>
    <w:lvl w:ilvl="0" w:tplc="96C443A4">
      <w:start w:val="1"/>
      <w:numFmt w:val="lowerLetter"/>
      <w:lvlText w:val="%1)"/>
      <w:lvlJc w:val="left"/>
      <w:pPr>
        <w:ind w:left="18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888C8EA">
      <w:start w:val="1"/>
      <w:numFmt w:val="lowerLetter"/>
      <w:lvlText w:val="%2"/>
      <w:lvlJc w:val="left"/>
      <w:pPr>
        <w:ind w:left="16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CE29F42">
      <w:start w:val="1"/>
      <w:numFmt w:val="lowerRoman"/>
      <w:lvlText w:val="%3"/>
      <w:lvlJc w:val="left"/>
      <w:pPr>
        <w:ind w:left="239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26446F1C">
      <w:start w:val="1"/>
      <w:numFmt w:val="decimal"/>
      <w:lvlText w:val="%4"/>
      <w:lvlJc w:val="left"/>
      <w:pPr>
        <w:ind w:left="311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2664F00">
      <w:start w:val="1"/>
      <w:numFmt w:val="lowerLetter"/>
      <w:lvlText w:val="%5"/>
      <w:lvlJc w:val="left"/>
      <w:pPr>
        <w:ind w:left="383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2180A42">
      <w:start w:val="1"/>
      <w:numFmt w:val="lowerRoman"/>
      <w:lvlText w:val="%6"/>
      <w:lvlJc w:val="left"/>
      <w:pPr>
        <w:ind w:left="455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EBDE62F4">
      <w:start w:val="1"/>
      <w:numFmt w:val="decimal"/>
      <w:lvlText w:val="%7"/>
      <w:lvlJc w:val="left"/>
      <w:pPr>
        <w:ind w:left="52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9490D7AC">
      <w:start w:val="1"/>
      <w:numFmt w:val="lowerLetter"/>
      <w:lvlText w:val="%8"/>
      <w:lvlJc w:val="left"/>
      <w:pPr>
        <w:ind w:left="599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2B64866">
      <w:start w:val="1"/>
      <w:numFmt w:val="lowerRoman"/>
      <w:lvlText w:val="%9"/>
      <w:lvlJc w:val="left"/>
      <w:pPr>
        <w:ind w:left="671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3" w15:restartNumberingAfterBreak="0">
    <w:nsid w:val="535227BF"/>
    <w:multiLevelType w:val="hybridMultilevel"/>
    <w:tmpl w:val="E6F4BBF8"/>
    <w:lvl w:ilvl="0" w:tplc="A0C88E32">
      <w:start w:val="3"/>
      <w:numFmt w:val="lowerLetter"/>
      <w:lvlText w:val="%1)"/>
      <w:lvlJc w:val="left"/>
      <w:pPr>
        <w:ind w:left="199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FEEDB78">
      <w:start w:val="1"/>
      <w:numFmt w:val="lowerRoman"/>
      <w:lvlText w:val="%2)"/>
      <w:lvlJc w:val="left"/>
      <w:pPr>
        <w:ind w:left="25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1284A8A2">
      <w:start w:val="1"/>
      <w:numFmt w:val="lowerRoman"/>
      <w:lvlText w:val="%3"/>
      <w:lvlJc w:val="left"/>
      <w:pPr>
        <w:ind w:left="247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A6C8968">
      <w:start w:val="1"/>
      <w:numFmt w:val="decimal"/>
      <w:lvlText w:val="%4"/>
      <w:lvlJc w:val="left"/>
      <w:pPr>
        <w:ind w:left="319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0409F14">
      <w:start w:val="1"/>
      <w:numFmt w:val="lowerLetter"/>
      <w:lvlText w:val="%5"/>
      <w:lvlJc w:val="left"/>
      <w:pPr>
        <w:ind w:left="39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EE0313C">
      <w:start w:val="1"/>
      <w:numFmt w:val="lowerRoman"/>
      <w:lvlText w:val="%6"/>
      <w:lvlJc w:val="left"/>
      <w:pPr>
        <w:ind w:left="46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E9426B2">
      <w:start w:val="1"/>
      <w:numFmt w:val="decimal"/>
      <w:lvlText w:val="%7"/>
      <w:lvlJc w:val="left"/>
      <w:pPr>
        <w:ind w:left="535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B2CA5DC">
      <w:start w:val="1"/>
      <w:numFmt w:val="lowerLetter"/>
      <w:lvlText w:val="%8"/>
      <w:lvlJc w:val="left"/>
      <w:pPr>
        <w:ind w:left="607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6F846DA">
      <w:start w:val="1"/>
      <w:numFmt w:val="lowerRoman"/>
      <w:lvlText w:val="%9"/>
      <w:lvlJc w:val="left"/>
      <w:pPr>
        <w:ind w:left="679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4" w15:restartNumberingAfterBreak="0">
    <w:nsid w:val="54E34A69"/>
    <w:multiLevelType w:val="hybridMultilevel"/>
    <w:tmpl w:val="A3FEB7CC"/>
    <w:lvl w:ilvl="0" w:tplc="BC5CC9AE">
      <w:start w:val="1"/>
      <w:numFmt w:val="lowerLetter"/>
      <w:lvlText w:val="%1)"/>
      <w:lvlJc w:val="left"/>
      <w:pPr>
        <w:ind w:left="12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5CE412E">
      <w:start w:val="1"/>
      <w:numFmt w:val="lowerLetter"/>
      <w:lvlText w:val="%2"/>
      <w:lvlJc w:val="left"/>
      <w:pPr>
        <w:ind w:left="17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344C624">
      <w:start w:val="1"/>
      <w:numFmt w:val="lowerRoman"/>
      <w:lvlText w:val="%3"/>
      <w:lvlJc w:val="left"/>
      <w:pPr>
        <w:ind w:left="24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5104438">
      <w:start w:val="1"/>
      <w:numFmt w:val="decimal"/>
      <w:lvlText w:val="%4"/>
      <w:lvlJc w:val="left"/>
      <w:pPr>
        <w:ind w:left="31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808E7CE">
      <w:start w:val="1"/>
      <w:numFmt w:val="lowerLetter"/>
      <w:lvlText w:val="%5"/>
      <w:lvlJc w:val="left"/>
      <w:pPr>
        <w:ind w:left="39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F56A5A6">
      <w:start w:val="1"/>
      <w:numFmt w:val="lowerRoman"/>
      <w:lvlText w:val="%6"/>
      <w:lvlJc w:val="left"/>
      <w:pPr>
        <w:ind w:left="46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2AA565E">
      <w:start w:val="1"/>
      <w:numFmt w:val="decimal"/>
      <w:lvlText w:val="%7"/>
      <w:lvlJc w:val="left"/>
      <w:pPr>
        <w:ind w:left="53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20CEF18">
      <w:start w:val="1"/>
      <w:numFmt w:val="lowerLetter"/>
      <w:lvlText w:val="%8"/>
      <w:lvlJc w:val="left"/>
      <w:pPr>
        <w:ind w:left="60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FF886DE">
      <w:start w:val="1"/>
      <w:numFmt w:val="lowerRoman"/>
      <w:lvlText w:val="%9"/>
      <w:lvlJc w:val="left"/>
      <w:pPr>
        <w:ind w:left="67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5" w15:restartNumberingAfterBreak="0">
    <w:nsid w:val="56134EB4"/>
    <w:multiLevelType w:val="hybridMultilevel"/>
    <w:tmpl w:val="1A68755E"/>
    <w:lvl w:ilvl="0" w:tplc="356026D4">
      <w:start w:val="1"/>
      <w:numFmt w:val="decimal"/>
      <w:lvlText w:val="%1)"/>
      <w:lvlJc w:val="left"/>
      <w:pPr>
        <w:ind w:left="19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7F43AF8">
      <w:start w:val="1"/>
      <w:numFmt w:val="lowerLetter"/>
      <w:lvlText w:val="%2"/>
      <w:lvlJc w:val="left"/>
      <w:pPr>
        <w:ind w:left="164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3EE256A">
      <w:start w:val="1"/>
      <w:numFmt w:val="lowerRoman"/>
      <w:lvlText w:val="%3"/>
      <w:lvlJc w:val="left"/>
      <w:pPr>
        <w:ind w:left="236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B22A6CFA">
      <w:start w:val="1"/>
      <w:numFmt w:val="decimal"/>
      <w:lvlText w:val="%4"/>
      <w:lvlJc w:val="left"/>
      <w:pPr>
        <w:ind w:left="308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354278B0">
      <w:start w:val="1"/>
      <w:numFmt w:val="lowerLetter"/>
      <w:lvlText w:val="%5"/>
      <w:lvlJc w:val="left"/>
      <w:pPr>
        <w:ind w:left="380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420DAC8">
      <w:start w:val="1"/>
      <w:numFmt w:val="lowerRoman"/>
      <w:lvlText w:val="%6"/>
      <w:lvlJc w:val="left"/>
      <w:pPr>
        <w:ind w:left="452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1B258CA">
      <w:start w:val="1"/>
      <w:numFmt w:val="decimal"/>
      <w:lvlText w:val="%7"/>
      <w:lvlJc w:val="left"/>
      <w:pPr>
        <w:ind w:left="524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6A059AE">
      <w:start w:val="1"/>
      <w:numFmt w:val="lowerLetter"/>
      <w:lvlText w:val="%8"/>
      <w:lvlJc w:val="left"/>
      <w:pPr>
        <w:ind w:left="596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99A1CA2">
      <w:start w:val="1"/>
      <w:numFmt w:val="lowerRoman"/>
      <w:lvlText w:val="%9"/>
      <w:lvlJc w:val="left"/>
      <w:pPr>
        <w:ind w:left="668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6" w15:restartNumberingAfterBreak="0">
    <w:nsid w:val="57D711D5"/>
    <w:multiLevelType w:val="hybridMultilevel"/>
    <w:tmpl w:val="A51EF83C"/>
    <w:lvl w:ilvl="0" w:tplc="D674DFE2">
      <w:start w:val="1"/>
      <w:numFmt w:val="decimal"/>
      <w:lvlText w:val="%1."/>
      <w:lvlJc w:val="left"/>
      <w:pPr>
        <w:ind w:left="7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76528ED4">
      <w:start w:val="1"/>
      <w:numFmt w:val="lowerLetter"/>
      <w:lvlText w:val="%2)"/>
      <w:lvlJc w:val="left"/>
      <w:pPr>
        <w:ind w:left="12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C20892E">
      <w:start w:val="1"/>
      <w:numFmt w:val="upperRoman"/>
      <w:lvlText w:val="%3)"/>
      <w:lvlJc w:val="left"/>
      <w:pPr>
        <w:ind w:left="123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658437C">
      <w:start w:val="1"/>
      <w:numFmt w:val="decimal"/>
      <w:lvlText w:val="%4"/>
      <w:lvlJc w:val="left"/>
      <w:pPr>
        <w:ind w:left="23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7D384944">
      <w:start w:val="1"/>
      <w:numFmt w:val="lowerLetter"/>
      <w:lvlText w:val="%5"/>
      <w:lvlJc w:val="left"/>
      <w:pPr>
        <w:ind w:left="30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7BC91EA">
      <w:start w:val="1"/>
      <w:numFmt w:val="lowerRoman"/>
      <w:lvlText w:val="%6"/>
      <w:lvlJc w:val="left"/>
      <w:pPr>
        <w:ind w:left="37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91C0512">
      <w:start w:val="1"/>
      <w:numFmt w:val="decimal"/>
      <w:lvlText w:val="%7"/>
      <w:lvlJc w:val="left"/>
      <w:pPr>
        <w:ind w:left="44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97608F6">
      <w:start w:val="1"/>
      <w:numFmt w:val="lowerLetter"/>
      <w:lvlText w:val="%8"/>
      <w:lvlJc w:val="left"/>
      <w:pPr>
        <w:ind w:left="51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05C3C0A">
      <w:start w:val="1"/>
      <w:numFmt w:val="lowerRoman"/>
      <w:lvlText w:val="%9"/>
      <w:lvlJc w:val="left"/>
      <w:pPr>
        <w:ind w:left="59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7" w15:restartNumberingAfterBreak="0">
    <w:nsid w:val="57DD707E"/>
    <w:multiLevelType w:val="hybridMultilevel"/>
    <w:tmpl w:val="E4901C20"/>
    <w:lvl w:ilvl="0" w:tplc="365AAB32">
      <w:start w:val="1"/>
      <w:numFmt w:val="lowerLetter"/>
      <w:lvlText w:val="%1)"/>
      <w:lvlJc w:val="left"/>
      <w:pPr>
        <w:ind w:left="199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3954B752">
      <w:start w:val="1"/>
      <w:numFmt w:val="lowerLetter"/>
      <w:lvlText w:val="%2"/>
      <w:lvlJc w:val="left"/>
      <w:pPr>
        <w:ind w:left="25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7C014E0">
      <w:start w:val="1"/>
      <w:numFmt w:val="lowerRoman"/>
      <w:lvlText w:val="%3"/>
      <w:lvlJc w:val="left"/>
      <w:pPr>
        <w:ind w:left="32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FDCBED0">
      <w:start w:val="1"/>
      <w:numFmt w:val="decimal"/>
      <w:lvlText w:val="%4"/>
      <w:lvlJc w:val="left"/>
      <w:pPr>
        <w:ind w:left="39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6E0F77E">
      <w:start w:val="1"/>
      <w:numFmt w:val="lowerLetter"/>
      <w:lvlText w:val="%5"/>
      <w:lvlJc w:val="left"/>
      <w:pPr>
        <w:ind w:left="46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3347026">
      <w:start w:val="1"/>
      <w:numFmt w:val="lowerRoman"/>
      <w:lvlText w:val="%6"/>
      <w:lvlJc w:val="left"/>
      <w:pPr>
        <w:ind w:left="54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4928ACA">
      <w:start w:val="1"/>
      <w:numFmt w:val="decimal"/>
      <w:lvlText w:val="%7"/>
      <w:lvlJc w:val="left"/>
      <w:pPr>
        <w:ind w:left="61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06C1E2C">
      <w:start w:val="1"/>
      <w:numFmt w:val="lowerLetter"/>
      <w:lvlText w:val="%8"/>
      <w:lvlJc w:val="left"/>
      <w:pPr>
        <w:ind w:left="68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07A8E54">
      <w:start w:val="1"/>
      <w:numFmt w:val="lowerRoman"/>
      <w:lvlText w:val="%9"/>
      <w:lvlJc w:val="left"/>
      <w:pPr>
        <w:ind w:left="75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8" w15:restartNumberingAfterBreak="0">
    <w:nsid w:val="583A5F41"/>
    <w:multiLevelType w:val="hybridMultilevel"/>
    <w:tmpl w:val="2D6AB9F2"/>
    <w:lvl w:ilvl="0" w:tplc="F73A1512">
      <w:start w:val="1"/>
      <w:numFmt w:val="lowerRoman"/>
      <w:lvlText w:val="%1)"/>
      <w:lvlJc w:val="left"/>
      <w:pPr>
        <w:ind w:left="19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55AA80A">
      <w:start w:val="1"/>
      <w:numFmt w:val="lowerLetter"/>
      <w:lvlText w:val="%2"/>
      <w:lvlJc w:val="left"/>
      <w:pPr>
        <w:ind w:left="16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236E8BE8">
      <w:start w:val="1"/>
      <w:numFmt w:val="lowerRoman"/>
      <w:lvlText w:val="%3"/>
      <w:lvlJc w:val="left"/>
      <w:pPr>
        <w:ind w:left="24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9C63300">
      <w:start w:val="1"/>
      <w:numFmt w:val="decimal"/>
      <w:lvlText w:val="%4"/>
      <w:lvlJc w:val="left"/>
      <w:pPr>
        <w:ind w:left="31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FE26EC2">
      <w:start w:val="1"/>
      <w:numFmt w:val="lowerLetter"/>
      <w:lvlText w:val="%5"/>
      <w:lvlJc w:val="left"/>
      <w:pPr>
        <w:ind w:left="38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C24FB22">
      <w:start w:val="1"/>
      <w:numFmt w:val="lowerRoman"/>
      <w:lvlText w:val="%6"/>
      <w:lvlJc w:val="left"/>
      <w:pPr>
        <w:ind w:left="45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E1202F20">
      <w:start w:val="1"/>
      <w:numFmt w:val="decimal"/>
      <w:lvlText w:val="%7"/>
      <w:lvlJc w:val="left"/>
      <w:pPr>
        <w:ind w:left="5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812DE2E">
      <w:start w:val="1"/>
      <w:numFmt w:val="lowerLetter"/>
      <w:lvlText w:val="%8"/>
      <w:lvlJc w:val="left"/>
      <w:pPr>
        <w:ind w:left="60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76CF5E8">
      <w:start w:val="1"/>
      <w:numFmt w:val="lowerRoman"/>
      <w:lvlText w:val="%9"/>
      <w:lvlJc w:val="left"/>
      <w:pPr>
        <w:ind w:left="67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9" w15:restartNumberingAfterBreak="0">
    <w:nsid w:val="58C2562D"/>
    <w:multiLevelType w:val="hybridMultilevel"/>
    <w:tmpl w:val="A31268A2"/>
    <w:lvl w:ilvl="0" w:tplc="99EA2716">
      <w:start w:val="1"/>
      <w:numFmt w:val="decimal"/>
      <w:lvlText w:val="%1."/>
      <w:lvlJc w:val="left"/>
      <w:pPr>
        <w:ind w:left="14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B48EB10">
      <w:start w:val="1"/>
      <w:numFmt w:val="lowerLetter"/>
      <w:lvlText w:val="%2"/>
      <w:lvlJc w:val="left"/>
      <w:pPr>
        <w:ind w:left="19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E6839F8">
      <w:start w:val="1"/>
      <w:numFmt w:val="lowerRoman"/>
      <w:lvlText w:val="%3"/>
      <w:lvlJc w:val="left"/>
      <w:pPr>
        <w:ind w:left="26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3F0D632">
      <w:start w:val="1"/>
      <w:numFmt w:val="decimal"/>
      <w:lvlText w:val="%4"/>
      <w:lvlJc w:val="left"/>
      <w:pPr>
        <w:ind w:left="33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682988C">
      <w:start w:val="1"/>
      <w:numFmt w:val="lowerLetter"/>
      <w:lvlText w:val="%5"/>
      <w:lvlJc w:val="left"/>
      <w:pPr>
        <w:ind w:left="40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A9A6C5E">
      <w:start w:val="1"/>
      <w:numFmt w:val="lowerRoman"/>
      <w:lvlText w:val="%6"/>
      <w:lvlJc w:val="left"/>
      <w:pPr>
        <w:ind w:left="48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8EA3D16">
      <w:start w:val="1"/>
      <w:numFmt w:val="decimal"/>
      <w:lvlText w:val="%7"/>
      <w:lvlJc w:val="left"/>
      <w:pPr>
        <w:ind w:left="55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192B6BA">
      <w:start w:val="1"/>
      <w:numFmt w:val="lowerLetter"/>
      <w:lvlText w:val="%8"/>
      <w:lvlJc w:val="left"/>
      <w:pPr>
        <w:ind w:left="62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5F8E912">
      <w:start w:val="1"/>
      <w:numFmt w:val="lowerRoman"/>
      <w:lvlText w:val="%9"/>
      <w:lvlJc w:val="left"/>
      <w:pPr>
        <w:ind w:left="69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0" w15:restartNumberingAfterBreak="0">
    <w:nsid w:val="5BE530B4"/>
    <w:multiLevelType w:val="hybridMultilevel"/>
    <w:tmpl w:val="3AC88EE2"/>
    <w:lvl w:ilvl="0" w:tplc="FA9E09F0">
      <w:start w:val="6"/>
      <w:numFmt w:val="lowerRoman"/>
      <w:lvlText w:val="%1)"/>
      <w:lvlJc w:val="left"/>
      <w:pPr>
        <w:ind w:left="197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8C044AC">
      <w:start w:val="1"/>
      <w:numFmt w:val="lowerLetter"/>
      <w:lvlText w:val="%2"/>
      <w:lvlJc w:val="left"/>
      <w:pPr>
        <w:ind w:left="17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FBA4630">
      <w:start w:val="1"/>
      <w:numFmt w:val="lowerRoman"/>
      <w:lvlText w:val="%3"/>
      <w:lvlJc w:val="left"/>
      <w:pPr>
        <w:ind w:left="24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6945964">
      <w:start w:val="1"/>
      <w:numFmt w:val="decimal"/>
      <w:lvlText w:val="%4"/>
      <w:lvlJc w:val="left"/>
      <w:pPr>
        <w:ind w:left="31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872171E">
      <w:start w:val="1"/>
      <w:numFmt w:val="lowerLetter"/>
      <w:lvlText w:val="%5"/>
      <w:lvlJc w:val="left"/>
      <w:pPr>
        <w:ind w:left="38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5DE8532">
      <w:start w:val="1"/>
      <w:numFmt w:val="lowerRoman"/>
      <w:lvlText w:val="%6"/>
      <w:lvlJc w:val="left"/>
      <w:pPr>
        <w:ind w:left="45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3A21A2C">
      <w:start w:val="1"/>
      <w:numFmt w:val="decimal"/>
      <w:lvlText w:val="%7"/>
      <w:lvlJc w:val="left"/>
      <w:pPr>
        <w:ind w:left="53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CA43F96">
      <w:start w:val="1"/>
      <w:numFmt w:val="lowerLetter"/>
      <w:lvlText w:val="%8"/>
      <w:lvlJc w:val="left"/>
      <w:pPr>
        <w:ind w:left="60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D26A46C">
      <w:start w:val="1"/>
      <w:numFmt w:val="lowerRoman"/>
      <w:lvlText w:val="%9"/>
      <w:lvlJc w:val="left"/>
      <w:pPr>
        <w:ind w:left="67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1" w15:restartNumberingAfterBreak="0">
    <w:nsid w:val="5C794F94"/>
    <w:multiLevelType w:val="hybridMultilevel"/>
    <w:tmpl w:val="5254C43E"/>
    <w:lvl w:ilvl="0" w:tplc="31D0409E">
      <w:start w:val="2"/>
      <w:numFmt w:val="lowerLetter"/>
      <w:lvlText w:val="%1)"/>
      <w:lvlJc w:val="left"/>
      <w:pPr>
        <w:ind w:left="1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BE27078">
      <w:start w:val="1"/>
      <w:numFmt w:val="lowerLetter"/>
      <w:lvlText w:val="%2"/>
      <w:lvlJc w:val="left"/>
      <w:pPr>
        <w:ind w:left="17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2DC2CC62">
      <w:start w:val="1"/>
      <w:numFmt w:val="lowerRoman"/>
      <w:lvlText w:val="%3"/>
      <w:lvlJc w:val="left"/>
      <w:pPr>
        <w:ind w:left="24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86C26150">
      <w:start w:val="1"/>
      <w:numFmt w:val="decimal"/>
      <w:lvlText w:val="%4"/>
      <w:lvlJc w:val="left"/>
      <w:pPr>
        <w:ind w:left="31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6042696">
      <w:start w:val="1"/>
      <w:numFmt w:val="lowerLetter"/>
      <w:lvlText w:val="%5"/>
      <w:lvlJc w:val="left"/>
      <w:pPr>
        <w:ind w:left="38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1809CEE">
      <w:start w:val="1"/>
      <w:numFmt w:val="lowerRoman"/>
      <w:lvlText w:val="%6"/>
      <w:lvlJc w:val="left"/>
      <w:pPr>
        <w:ind w:left="45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EED4C5EA">
      <w:start w:val="1"/>
      <w:numFmt w:val="decimal"/>
      <w:lvlText w:val="%7"/>
      <w:lvlJc w:val="left"/>
      <w:pPr>
        <w:ind w:left="53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C0A7C16">
      <w:start w:val="1"/>
      <w:numFmt w:val="lowerLetter"/>
      <w:lvlText w:val="%8"/>
      <w:lvlJc w:val="left"/>
      <w:pPr>
        <w:ind w:left="60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BD505374">
      <w:start w:val="1"/>
      <w:numFmt w:val="lowerRoman"/>
      <w:lvlText w:val="%9"/>
      <w:lvlJc w:val="left"/>
      <w:pPr>
        <w:ind w:left="67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2" w15:restartNumberingAfterBreak="0">
    <w:nsid w:val="5DAD0136"/>
    <w:multiLevelType w:val="hybridMultilevel"/>
    <w:tmpl w:val="2A14A82A"/>
    <w:lvl w:ilvl="0" w:tplc="C48CA8D0">
      <w:start w:val="5"/>
      <w:numFmt w:val="lowerLetter"/>
      <w:lvlText w:val="(%1)"/>
      <w:lvlJc w:val="left"/>
      <w:pPr>
        <w:ind w:left="132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D64D0FA">
      <w:start w:val="1"/>
      <w:numFmt w:val="lowerRoman"/>
      <w:lvlText w:val="(%2)"/>
      <w:lvlJc w:val="left"/>
      <w:pPr>
        <w:ind w:left="14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8B26CCEE">
      <w:start w:val="1"/>
      <w:numFmt w:val="lowerRoman"/>
      <w:lvlText w:val="%3"/>
      <w:lvlJc w:val="left"/>
      <w:pPr>
        <w:ind w:left="21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3A6AFD4">
      <w:start w:val="1"/>
      <w:numFmt w:val="decimal"/>
      <w:lvlText w:val="%4"/>
      <w:lvlJc w:val="left"/>
      <w:pPr>
        <w:ind w:left="28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DAE1B50">
      <w:start w:val="1"/>
      <w:numFmt w:val="lowerLetter"/>
      <w:lvlText w:val="%5"/>
      <w:lvlJc w:val="left"/>
      <w:pPr>
        <w:ind w:left="36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81C3004">
      <w:start w:val="1"/>
      <w:numFmt w:val="lowerRoman"/>
      <w:lvlText w:val="%6"/>
      <w:lvlJc w:val="left"/>
      <w:pPr>
        <w:ind w:left="43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DC66E12">
      <w:start w:val="1"/>
      <w:numFmt w:val="decimal"/>
      <w:lvlText w:val="%7"/>
      <w:lvlJc w:val="left"/>
      <w:pPr>
        <w:ind w:left="50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1E4A7C00">
      <w:start w:val="1"/>
      <w:numFmt w:val="lowerLetter"/>
      <w:lvlText w:val="%8"/>
      <w:lvlJc w:val="left"/>
      <w:pPr>
        <w:ind w:left="57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E6ED64C">
      <w:start w:val="1"/>
      <w:numFmt w:val="lowerRoman"/>
      <w:lvlText w:val="%9"/>
      <w:lvlJc w:val="left"/>
      <w:pPr>
        <w:ind w:left="64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3" w15:restartNumberingAfterBreak="0">
    <w:nsid w:val="5E077852"/>
    <w:multiLevelType w:val="multilevel"/>
    <w:tmpl w:val="645EE55E"/>
    <w:lvl w:ilvl="0">
      <w:start w:val="23"/>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3"/>
      <w:numFmt w:val="decimal"/>
      <w:lvlRestart w:val="0"/>
      <w:lvlText w:val="%1.%2"/>
      <w:lvlJc w:val="left"/>
      <w:pPr>
        <w:ind w:left="14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4" w15:restartNumberingAfterBreak="0">
    <w:nsid w:val="657C157A"/>
    <w:multiLevelType w:val="hybridMultilevel"/>
    <w:tmpl w:val="539E6EC8"/>
    <w:lvl w:ilvl="0" w:tplc="87EE5F18">
      <w:start w:val="1"/>
      <w:numFmt w:val="decimal"/>
      <w:lvlText w:val="%1."/>
      <w:lvlJc w:val="left"/>
      <w:pPr>
        <w:ind w:left="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5CA93E">
      <w:start w:val="1"/>
      <w:numFmt w:val="lowerLetter"/>
      <w:lvlText w:val="%2"/>
      <w:lvlJc w:val="left"/>
      <w:pPr>
        <w:ind w:left="15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F2E792">
      <w:start w:val="1"/>
      <w:numFmt w:val="lowerRoman"/>
      <w:lvlText w:val="%3"/>
      <w:lvlJc w:val="left"/>
      <w:pPr>
        <w:ind w:left="22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40FF36">
      <w:start w:val="1"/>
      <w:numFmt w:val="decimal"/>
      <w:lvlText w:val="%4"/>
      <w:lvlJc w:val="left"/>
      <w:pPr>
        <w:ind w:left="29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24EFBE">
      <w:start w:val="1"/>
      <w:numFmt w:val="lowerLetter"/>
      <w:lvlText w:val="%5"/>
      <w:lvlJc w:val="left"/>
      <w:pPr>
        <w:ind w:left="37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582BB0">
      <w:start w:val="1"/>
      <w:numFmt w:val="lowerRoman"/>
      <w:lvlText w:val="%6"/>
      <w:lvlJc w:val="left"/>
      <w:pPr>
        <w:ind w:left="4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7ADFDC">
      <w:start w:val="1"/>
      <w:numFmt w:val="decimal"/>
      <w:lvlText w:val="%7"/>
      <w:lvlJc w:val="left"/>
      <w:pPr>
        <w:ind w:left="5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E82A96">
      <w:start w:val="1"/>
      <w:numFmt w:val="lowerLetter"/>
      <w:lvlText w:val="%8"/>
      <w:lvlJc w:val="left"/>
      <w:pPr>
        <w:ind w:left="58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66F2E2">
      <w:start w:val="1"/>
      <w:numFmt w:val="lowerRoman"/>
      <w:lvlText w:val="%9"/>
      <w:lvlJc w:val="left"/>
      <w:pPr>
        <w:ind w:left="65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5967B3F"/>
    <w:multiLevelType w:val="multilevel"/>
    <w:tmpl w:val="D4681B42"/>
    <w:lvl w:ilvl="0">
      <w:start w:val="3"/>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4"/>
      <w:numFmt w:val="decimal"/>
      <w:lvlRestart w:val="0"/>
      <w:lvlText w:val="%1.%2"/>
      <w:lvlJc w:val="left"/>
      <w:pPr>
        <w:ind w:left="14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6" w15:restartNumberingAfterBreak="0">
    <w:nsid w:val="66035627"/>
    <w:multiLevelType w:val="hybridMultilevel"/>
    <w:tmpl w:val="A19ED82E"/>
    <w:lvl w:ilvl="0" w:tplc="E3165210">
      <w:start w:val="1"/>
      <w:numFmt w:val="lowerLetter"/>
      <w:lvlText w:val="%1)"/>
      <w:lvlJc w:val="left"/>
      <w:pPr>
        <w:ind w:left="197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3622526">
      <w:start w:val="1"/>
      <w:numFmt w:val="lowerLetter"/>
      <w:lvlText w:val="%2"/>
      <w:lvlJc w:val="left"/>
      <w:pPr>
        <w:ind w:left="17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58E60AA">
      <w:start w:val="1"/>
      <w:numFmt w:val="lowerRoman"/>
      <w:lvlText w:val="%3"/>
      <w:lvlJc w:val="left"/>
      <w:pPr>
        <w:ind w:left="24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D780FFA0">
      <w:start w:val="1"/>
      <w:numFmt w:val="decimal"/>
      <w:lvlText w:val="%4"/>
      <w:lvlJc w:val="left"/>
      <w:pPr>
        <w:ind w:left="31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1986C3A">
      <w:start w:val="1"/>
      <w:numFmt w:val="lowerLetter"/>
      <w:lvlText w:val="%5"/>
      <w:lvlJc w:val="left"/>
      <w:pPr>
        <w:ind w:left="38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72A7EF2">
      <w:start w:val="1"/>
      <w:numFmt w:val="lowerRoman"/>
      <w:lvlText w:val="%6"/>
      <w:lvlJc w:val="left"/>
      <w:pPr>
        <w:ind w:left="45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E5CD040">
      <w:start w:val="1"/>
      <w:numFmt w:val="decimal"/>
      <w:lvlText w:val="%7"/>
      <w:lvlJc w:val="left"/>
      <w:pPr>
        <w:ind w:left="53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14C525C">
      <w:start w:val="1"/>
      <w:numFmt w:val="lowerLetter"/>
      <w:lvlText w:val="%8"/>
      <w:lvlJc w:val="left"/>
      <w:pPr>
        <w:ind w:left="60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FB293E8">
      <w:start w:val="1"/>
      <w:numFmt w:val="lowerRoman"/>
      <w:lvlText w:val="%9"/>
      <w:lvlJc w:val="left"/>
      <w:pPr>
        <w:ind w:left="67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7" w15:restartNumberingAfterBreak="0">
    <w:nsid w:val="671B4998"/>
    <w:multiLevelType w:val="hybridMultilevel"/>
    <w:tmpl w:val="1A0EF408"/>
    <w:lvl w:ilvl="0" w:tplc="9CB6A328">
      <w:start w:val="1"/>
      <w:numFmt w:val="lowerLetter"/>
      <w:lvlText w:val="%1)"/>
      <w:lvlJc w:val="left"/>
      <w:pPr>
        <w:ind w:left="19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FDA4320">
      <w:start w:val="1"/>
      <w:numFmt w:val="lowerLetter"/>
      <w:lvlText w:val="%2"/>
      <w:lvlJc w:val="left"/>
      <w:pPr>
        <w:ind w:left="169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8E4A5820">
      <w:start w:val="1"/>
      <w:numFmt w:val="lowerRoman"/>
      <w:lvlText w:val="%3"/>
      <w:lvlJc w:val="left"/>
      <w:pPr>
        <w:ind w:left="241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DBED16E">
      <w:start w:val="1"/>
      <w:numFmt w:val="decimal"/>
      <w:lvlText w:val="%4"/>
      <w:lvlJc w:val="left"/>
      <w:pPr>
        <w:ind w:left="31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5021878">
      <w:start w:val="1"/>
      <w:numFmt w:val="lowerLetter"/>
      <w:lvlText w:val="%5"/>
      <w:lvlJc w:val="left"/>
      <w:pPr>
        <w:ind w:left="38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436A6BE">
      <w:start w:val="1"/>
      <w:numFmt w:val="lowerRoman"/>
      <w:lvlText w:val="%6"/>
      <w:lvlJc w:val="left"/>
      <w:pPr>
        <w:ind w:left="457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5166B22">
      <w:start w:val="1"/>
      <w:numFmt w:val="decimal"/>
      <w:lvlText w:val="%7"/>
      <w:lvlJc w:val="left"/>
      <w:pPr>
        <w:ind w:left="529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8FD697AE">
      <w:start w:val="1"/>
      <w:numFmt w:val="lowerLetter"/>
      <w:lvlText w:val="%8"/>
      <w:lvlJc w:val="left"/>
      <w:pPr>
        <w:ind w:left="601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C667A7C">
      <w:start w:val="1"/>
      <w:numFmt w:val="lowerRoman"/>
      <w:lvlText w:val="%9"/>
      <w:lvlJc w:val="left"/>
      <w:pPr>
        <w:ind w:left="67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8" w15:restartNumberingAfterBreak="0">
    <w:nsid w:val="683B6605"/>
    <w:multiLevelType w:val="hybridMultilevel"/>
    <w:tmpl w:val="2A24F2C0"/>
    <w:lvl w:ilvl="0" w:tplc="6D386AA6">
      <w:start w:val="1"/>
      <w:numFmt w:val="lowerRoman"/>
      <w:lvlText w:val="%1)"/>
      <w:lvlJc w:val="left"/>
      <w:pPr>
        <w:ind w:left="195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5CEF094">
      <w:start w:val="1"/>
      <w:numFmt w:val="lowerLetter"/>
      <w:lvlText w:val="%2"/>
      <w:lvlJc w:val="left"/>
      <w:pPr>
        <w:ind w:left="253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AB0E3A4">
      <w:start w:val="1"/>
      <w:numFmt w:val="lowerRoman"/>
      <w:lvlText w:val="%3"/>
      <w:lvlJc w:val="left"/>
      <w:pPr>
        <w:ind w:left="325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E1CD392">
      <w:start w:val="1"/>
      <w:numFmt w:val="decimal"/>
      <w:lvlText w:val="%4"/>
      <w:lvlJc w:val="left"/>
      <w:pPr>
        <w:ind w:left="397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304FF5C">
      <w:start w:val="1"/>
      <w:numFmt w:val="lowerLetter"/>
      <w:lvlText w:val="%5"/>
      <w:lvlJc w:val="left"/>
      <w:pPr>
        <w:ind w:left="469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6A64A30">
      <w:start w:val="1"/>
      <w:numFmt w:val="lowerRoman"/>
      <w:lvlText w:val="%6"/>
      <w:lvlJc w:val="left"/>
      <w:pPr>
        <w:ind w:left="541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37E133C">
      <w:start w:val="1"/>
      <w:numFmt w:val="decimal"/>
      <w:lvlText w:val="%7"/>
      <w:lvlJc w:val="left"/>
      <w:pPr>
        <w:ind w:left="613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8A66C9E">
      <w:start w:val="1"/>
      <w:numFmt w:val="lowerLetter"/>
      <w:lvlText w:val="%8"/>
      <w:lvlJc w:val="left"/>
      <w:pPr>
        <w:ind w:left="685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A6AC2E2">
      <w:start w:val="1"/>
      <w:numFmt w:val="lowerRoman"/>
      <w:lvlText w:val="%9"/>
      <w:lvlJc w:val="left"/>
      <w:pPr>
        <w:ind w:left="757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9" w15:restartNumberingAfterBreak="0">
    <w:nsid w:val="697F0BA9"/>
    <w:multiLevelType w:val="hybridMultilevel"/>
    <w:tmpl w:val="F760BBEA"/>
    <w:lvl w:ilvl="0" w:tplc="A31A8D96">
      <w:start w:val="1"/>
      <w:numFmt w:val="decimal"/>
      <w:lvlText w:val="%1."/>
      <w:lvlJc w:val="left"/>
      <w:pPr>
        <w:ind w:left="5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D4E941A">
      <w:start w:val="1"/>
      <w:numFmt w:val="lowerLetter"/>
      <w:lvlText w:val="%2"/>
      <w:lvlJc w:val="left"/>
      <w:pPr>
        <w:ind w:left="12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2682CF88">
      <w:start w:val="1"/>
      <w:numFmt w:val="lowerRoman"/>
      <w:lvlText w:val="%3"/>
      <w:lvlJc w:val="left"/>
      <w:pPr>
        <w:ind w:left="19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B30B08E">
      <w:start w:val="1"/>
      <w:numFmt w:val="decimal"/>
      <w:lvlText w:val="%4"/>
      <w:lvlJc w:val="left"/>
      <w:pPr>
        <w:ind w:left="26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B947438">
      <w:start w:val="1"/>
      <w:numFmt w:val="lowerLetter"/>
      <w:lvlText w:val="%5"/>
      <w:lvlJc w:val="left"/>
      <w:pPr>
        <w:ind w:left="33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CB0D016">
      <w:start w:val="1"/>
      <w:numFmt w:val="lowerRoman"/>
      <w:lvlText w:val="%6"/>
      <w:lvlJc w:val="left"/>
      <w:pPr>
        <w:ind w:left="41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754669C">
      <w:start w:val="1"/>
      <w:numFmt w:val="decimal"/>
      <w:lvlText w:val="%7"/>
      <w:lvlJc w:val="left"/>
      <w:pPr>
        <w:ind w:left="48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D661DD0">
      <w:start w:val="1"/>
      <w:numFmt w:val="lowerLetter"/>
      <w:lvlText w:val="%8"/>
      <w:lvlJc w:val="left"/>
      <w:pPr>
        <w:ind w:left="55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14E5018">
      <w:start w:val="1"/>
      <w:numFmt w:val="lowerRoman"/>
      <w:lvlText w:val="%9"/>
      <w:lvlJc w:val="left"/>
      <w:pPr>
        <w:ind w:left="62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0" w15:restartNumberingAfterBreak="0">
    <w:nsid w:val="6BB54767"/>
    <w:multiLevelType w:val="hybridMultilevel"/>
    <w:tmpl w:val="D93A3B0A"/>
    <w:lvl w:ilvl="0" w:tplc="5D3E9896">
      <w:start w:val="1"/>
      <w:numFmt w:val="lowerRoman"/>
      <w:lvlText w:val="%1)"/>
      <w:lvlJc w:val="left"/>
      <w:pPr>
        <w:ind w:left="1352"/>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1" w:tplc="1F402D04">
      <w:start w:val="1"/>
      <w:numFmt w:val="lowerLetter"/>
      <w:lvlText w:val="%2"/>
      <w:lvlJc w:val="left"/>
      <w:pPr>
        <w:ind w:left="1800"/>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2" w:tplc="5AC83B5E">
      <w:start w:val="1"/>
      <w:numFmt w:val="lowerRoman"/>
      <w:lvlText w:val="%3"/>
      <w:lvlJc w:val="left"/>
      <w:pPr>
        <w:ind w:left="2520"/>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3" w:tplc="ED28C258">
      <w:start w:val="1"/>
      <w:numFmt w:val="decimal"/>
      <w:lvlText w:val="%4"/>
      <w:lvlJc w:val="left"/>
      <w:pPr>
        <w:ind w:left="3240"/>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4" w:tplc="59384540">
      <w:start w:val="1"/>
      <w:numFmt w:val="lowerLetter"/>
      <w:lvlText w:val="%5"/>
      <w:lvlJc w:val="left"/>
      <w:pPr>
        <w:ind w:left="3960"/>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5" w:tplc="1200E41C">
      <w:start w:val="1"/>
      <w:numFmt w:val="lowerRoman"/>
      <w:lvlText w:val="%6"/>
      <w:lvlJc w:val="left"/>
      <w:pPr>
        <w:ind w:left="4680"/>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6" w:tplc="88D0222A">
      <w:start w:val="1"/>
      <w:numFmt w:val="decimal"/>
      <w:lvlText w:val="%7"/>
      <w:lvlJc w:val="left"/>
      <w:pPr>
        <w:ind w:left="5400"/>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7" w:tplc="054218C0">
      <w:start w:val="1"/>
      <w:numFmt w:val="lowerLetter"/>
      <w:lvlText w:val="%8"/>
      <w:lvlJc w:val="left"/>
      <w:pPr>
        <w:ind w:left="6120"/>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8" w:tplc="E95CF082">
      <w:start w:val="1"/>
      <w:numFmt w:val="lowerRoman"/>
      <w:lvlText w:val="%9"/>
      <w:lvlJc w:val="left"/>
      <w:pPr>
        <w:ind w:left="6840"/>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abstractNum>
  <w:abstractNum w:abstractNumId="91" w15:restartNumberingAfterBreak="0">
    <w:nsid w:val="6FB11A92"/>
    <w:multiLevelType w:val="hybridMultilevel"/>
    <w:tmpl w:val="121E4974"/>
    <w:lvl w:ilvl="0" w:tplc="721634C8">
      <w:start w:val="1"/>
      <w:numFmt w:val="lowerLetter"/>
      <w:lvlText w:val="%1)"/>
      <w:lvlJc w:val="left"/>
      <w:pPr>
        <w:ind w:left="19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32DED32A">
      <w:start w:val="1"/>
      <w:numFmt w:val="lowerRoman"/>
      <w:lvlText w:val="%2)"/>
      <w:lvlJc w:val="left"/>
      <w:pPr>
        <w:ind w:left="25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868E9D46">
      <w:start w:val="1"/>
      <w:numFmt w:val="bullet"/>
      <w:lvlText w:val="•"/>
      <w:lvlJc w:val="left"/>
      <w:pPr>
        <w:ind w:left="29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7E07C70">
      <w:start w:val="1"/>
      <w:numFmt w:val="bullet"/>
      <w:lvlText w:val="•"/>
      <w:lvlJc w:val="left"/>
      <w:pPr>
        <w:ind w:left="272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48CC9D6">
      <w:start w:val="1"/>
      <w:numFmt w:val="bullet"/>
      <w:lvlText w:val="o"/>
      <w:lvlJc w:val="left"/>
      <w:pPr>
        <w:ind w:left="344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8E4C8738">
      <w:start w:val="1"/>
      <w:numFmt w:val="bullet"/>
      <w:lvlText w:val="▪"/>
      <w:lvlJc w:val="left"/>
      <w:pPr>
        <w:ind w:left="416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F66F9DE">
      <w:start w:val="1"/>
      <w:numFmt w:val="bullet"/>
      <w:lvlText w:val="•"/>
      <w:lvlJc w:val="left"/>
      <w:pPr>
        <w:ind w:left="488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74F8D5E0">
      <w:start w:val="1"/>
      <w:numFmt w:val="bullet"/>
      <w:lvlText w:val="o"/>
      <w:lvlJc w:val="left"/>
      <w:pPr>
        <w:ind w:left="560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D22FE98">
      <w:start w:val="1"/>
      <w:numFmt w:val="bullet"/>
      <w:lvlText w:val="▪"/>
      <w:lvlJc w:val="left"/>
      <w:pPr>
        <w:ind w:left="632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2" w15:restartNumberingAfterBreak="0">
    <w:nsid w:val="71540167"/>
    <w:multiLevelType w:val="hybridMultilevel"/>
    <w:tmpl w:val="EDF466D2"/>
    <w:lvl w:ilvl="0" w:tplc="FF5647CE">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04A87EA">
      <w:start w:val="1"/>
      <w:numFmt w:val="lowerLetter"/>
      <w:lvlText w:val="%2"/>
      <w:lvlJc w:val="left"/>
      <w:pPr>
        <w:ind w:left="91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09EF584">
      <w:start w:val="1"/>
      <w:numFmt w:val="lowerLetter"/>
      <w:lvlRestart w:val="0"/>
      <w:lvlText w:val="%3)"/>
      <w:lvlJc w:val="left"/>
      <w:pPr>
        <w:ind w:left="25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8E8867EA">
      <w:start w:val="1"/>
      <w:numFmt w:val="decimal"/>
      <w:lvlText w:val="%4"/>
      <w:lvlJc w:val="left"/>
      <w:pPr>
        <w:ind w:left="21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D267D7C">
      <w:start w:val="1"/>
      <w:numFmt w:val="lowerLetter"/>
      <w:lvlText w:val="%5"/>
      <w:lvlJc w:val="left"/>
      <w:pPr>
        <w:ind w:left="29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1A45264">
      <w:start w:val="1"/>
      <w:numFmt w:val="lowerRoman"/>
      <w:lvlText w:val="%6"/>
      <w:lvlJc w:val="left"/>
      <w:pPr>
        <w:ind w:left="36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13A5BC4">
      <w:start w:val="1"/>
      <w:numFmt w:val="decimal"/>
      <w:lvlText w:val="%7"/>
      <w:lvlJc w:val="left"/>
      <w:pPr>
        <w:ind w:left="43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00871F6">
      <w:start w:val="1"/>
      <w:numFmt w:val="lowerLetter"/>
      <w:lvlText w:val="%8"/>
      <w:lvlJc w:val="left"/>
      <w:pPr>
        <w:ind w:left="50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3A05622">
      <w:start w:val="1"/>
      <w:numFmt w:val="lowerRoman"/>
      <w:lvlText w:val="%9"/>
      <w:lvlJc w:val="left"/>
      <w:pPr>
        <w:ind w:left="57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3" w15:restartNumberingAfterBreak="0">
    <w:nsid w:val="71A219A0"/>
    <w:multiLevelType w:val="hybridMultilevel"/>
    <w:tmpl w:val="755A5CD0"/>
    <w:lvl w:ilvl="0" w:tplc="20F8445A">
      <w:start w:val="1"/>
      <w:numFmt w:val="lowerRoman"/>
      <w:lvlText w:val="%1."/>
      <w:lvlJc w:val="left"/>
      <w:pPr>
        <w:ind w:left="2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56DA20">
      <w:start w:val="1"/>
      <w:numFmt w:val="lowerLetter"/>
      <w:lvlText w:val="%2"/>
      <w:lvlJc w:val="left"/>
      <w:pPr>
        <w:ind w:left="1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A0A0EE">
      <w:start w:val="1"/>
      <w:numFmt w:val="lowerRoman"/>
      <w:lvlText w:val="%3"/>
      <w:lvlJc w:val="left"/>
      <w:pPr>
        <w:ind w:left="2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90C1CC">
      <w:start w:val="1"/>
      <w:numFmt w:val="decimal"/>
      <w:lvlText w:val="%4"/>
      <w:lvlJc w:val="left"/>
      <w:pPr>
        <w:ind w:left="3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3E2C3C">
      <w:start w:val="1"/>
      <w:numFmt w:val="lowerLetter"/>
      <w:lvlText w:val="%5"/>
      <w:lvlJc w:val="left"/>
      <w:pPr>
        <w:ind w:left="3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CE8906">
      <w:start w:val="1"/>
      <w:numFmt w:val="lowerRoman"/>
      <w:lvlText w:val="%6"/>
      <w:lvlJc w:val="left"/>
      <w:pPr>
        <w:ind w:left="4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BA5792">
      <w:start w:val="1"/>
      <w:numFmt w:val="decimal"/>
      <w:lvlText w:val="%7"/>
      <w:lvlJc w:val="left"/>
      <w:pPr>
        <w:ind w:left="5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EE1068">
      <w:start w:val="1"/>
      <w:numFmt w:val="lowerLetter"/>
      <w:lvlText w:val="%8"/>
      <w:lvlJc w:val="left"/>
      <w:pPr>
        <w:ind w:left="6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821968">
      <w:start w:val="1"/>
      <w:numFmt w:val="lowerRoman"/>
      <w:lvlText w:val="%9"/>
      <w:lvlJc w:val="left"/>
      <w:pPr>
        <w:ind w:left="6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3CC2B5B"/>
    <w:multiLevelType w:val="hybridMultilevel"/>
    <w:tmpl w:val="FF4EDF58"/>
    <w:lvl w:ilvl="0" w:tplc="C568D8E8">
      <w:start w:val="1"/>
      <w:numFmt w:val="lowerLetter"/>
      <w:lvlText w:val="%1)"/>
      <w:lvlJc w:val="left"/>
      <w:pPr>
        <w:ind w:left="12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4EACF1A">
      <w:start w:val="1"/>
      <w:numFmt w:val="lowerLetter"/>
      <w:lvlText w:val="%2"/>
      <w:lvlJc w:val="left"/>
      <w:pPr>
        <w:ind w:left="17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2DC0C2C">
      <w:start w:val="1"/>
      <w:numFmt w:val="lowerRoman"/>
      <w:lvlText w:val="%3"/>
      <w:lvlJc w:val="left"/>
      <w:pPr>
        <w:ind w:left="24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636177C">
      <w:start w:val="1"/>
      <w:numFmt w:val="decimal"/>
      <w:lvlText w:val="%4"/>
      <w:lvlJc w:val="left"/>
      <w:pPr>
        <w:ind w:left="31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042A59A">
      <w:start w:val="1"/>
      <w:numFmt w:val="lowerLetter"/>
      <w:lvlText w:val="%5"/>
      <w:lvlJc w:val="left"/>
      <w:pPr>
        <w:ind w:left="39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58ACCD0">
      <w:start w:val="1"/>
      <w:numFmt w:val="lowerRoman"/>
      <w:lvlText w:val="%6"/>
      <w:lvlJc w:val="left"/>
      <w:pPr>
        <w:ind w:left="46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FAC4DE6A">
      <w:start w:val="1"/>
      <w:numFmt w:val="decimal"/>
      <w:lvlText w:val="%7"/>
      <w:lvlJc w:val="left"/>
      <w:pPr>
        <w:ind w:left="53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1A50E0A8">
      <w:start w:val="1"/>
      <w:numFmt w:val="lowerLetter"/>
      <w:lvlText w:val="%8"/>
      <w:lvlJc w:val="left"/>
      <w:pPr>
        <w:ind w:left="60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C968B38">
      <w:start w:val="1"/>
      <w:numFmt w:val="lowerRoman"/>
      <w:lvlText w:val="%9"/>
      <w:lvlJc w:val="left"/>
      <w:pPr>
        <w:ind w:left="67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5" w15:restartNumberingAfterBreak="0">
    <w:nsid w:val="74B64D5D"/>
    <w:multiLevelType w:val="hybridMultilevel"/>
    <w:tmpl w:val="4D2CFD1A"/>
    <w:lvl w:ilvl="0" w:tplc="99A02CFE">
      <w:start w:val="1"/>
      <w:numFmt w:val="decimal"/>
      <w:lvlText w:val="%1."/>
      <w:lvlJc w:val="left"/>
      <w:pPr>
        <w:ind w:left="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5813B4">
      <w:start w:val="1"/>
      <w:numFmt w:val="lowerLetter"/>
      <w:lvlText w:val="%2"/>
      <w:lvlJc w:val="left"/>
      <w:pPr>
        <w:ind w:left="1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0CD1FE">
      <w:start w:val="1"/>
      <w:numFmt w:val="lowerRoman"/>
      <w:lvlText w:val="%3"/>
      <w:lvlJc w:val="left"/>
      <w:pPr>
        <w:ind w:left="18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934667E">
      <w:start w:val="1"/>
      <w:numFmt w:val="decimal"/>
      <w:lvlText w:val="%4"/>
      <w:lvlJc w:val="left"/>
      <w:pPr>
        <w:ind w:left="26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122692">
      <w:start w:val="1"/>
      <w:numFmt w:val="lowerLetter"/>
      <w:lvlText w:val="%5"/>
      <w:lvlJc w:val="left"/>
      <w:pPr>
        <w:ind w:left="33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C89F56">
      <w:start w:val="1"/>
      <w:numFmt w:val="lowerRoman"/>
      <w:lvlText w:val="%6"/>
      <w:lvlJc w:val="left"/>
      <w:pPr>
        <w:ind w:left="40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10D8B6">
      <w:start w:val="1"/>
      <w:numFmt w:val="decimal"/>
      <w:lvlText w:val="%7"/>
      <w:lvlJc w:val="left"/>
      <w:pPr>
        <w:ind w:left="4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C2696">
      <w:start w:val="1"/>
      <w:numFmt w:val="lowerLetter"/>
      <w:lvlText w:val="%8"/>
      <w:lvlJc w:val="left"/>
      <w:pPr>
        <w:ind w:left="5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BE5F4A">
      <w:start w:val="1"/>
      <w:numFmt w:val="lowerRoman"/>
      <w:lvlText w:val="%9"/>
      <w:lvlJc w:val="left"/>
      <w:pPr>
        <w:ind w:left="6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75726A54"/>
    <w:multiLevelType w:val="hybridMultilevel"/>
    <w:tmpl w:val="D0C0D2AE"/>
    <w:lvl w:ilvl="0" w:tplc="1C8A4BDE">
      <w:start w:val="12"/>
      <w:numFmt w:val="decimal"/>
      <w:lvlText w:val="%1."/>
      <w:lvlJc w:val="left"/>
      <w:pPr>
        <w:ind w:left="1471"/>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D97AB374">
      <w:start w:val="1"/>
      <w:numFmt w:val="lowerLetter"/>
      <w:lvlText w:val="%2"/>
      <w:lvlJc w:val="left"/>
      <w:pPr>
        <w:ind w:left="108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2" w:tplc="FA309A0E">
      <w:start w:val="1"/>
      <w:numFmt w:val="lowerRoman"/>
      <w:lvlText w:val="%3"/>
      <w:lvlJc w:val="left"/>
      <w:pPr>
        <w:ind w:left="180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3" w:tplc="7188DA92">
      <w:start w:val="1"/>
      <w:numFmt w:val="decimal"/>
      <w:lvlText w:val="%4"/>
      <w:lvlJc w:val="left"/>
      <w:pPr>
        <w:ind w:left="252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4" w:tplc="9112CDCE">
      <w:start w:val="1"/>
      <w:numFmt w:val="lowerLetter"/>
      <w:lvlText w:val="%5"/>
      <w:lvlJc w:val="left"/>
      <w:pPr>
        <w:ind w:left="324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5" w:tplc="CFF8EF06">
      <w:start w:val="1"/>
      <w:numFmt w:val="lowerRoman"/>
      <w:lvlText w:val="%6"/>
      <w:lvlJc w:val="left"/>
      <w:pPr>
        <w:ind w:left="396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6" w:tplc="53C06FDA">
      <w:start w:val="1"/>
      <w:numFmt w:val="decimal"/>
      <w:lvlText w:val="%7"/>
      <w:lvlJc w:val="left"/>
      <w:pPr>
        <w:ind w:left="468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7" w:tplc="90DA60EE">
      <w:start w:val="1"/>
      <w:numFmt w:val="lowerLetter"/>
      <w:lvlText w:val="%8"/>
      <w:lvlJc w:val="left"/>
      <w:pPr>
        <w:ind w:left="540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8" w:tplc="FDEA83AA">
      <w:start w:val="1"/>
      <w:numFmt w:val="lowerRoman"/>
      <w:lvlText w:val="%9"/>
      <w:lvlJc w:val="left"/>
      <w:pPr>
        <w:ind w:left="612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abstractNum>
  <w:abstractNum w:abstractNumId="97" w15:restartNumberingAfterBreak="0">
    <w:nsid w:val="75756A0A"/>
    <w:multiLevelType w:val="hybridMultilevel"/>
    <w:tmpl w:val="7FC879FC"/>
    <w:lvl w:ilvl="0" w:tplc="534E4C9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EC0704">
      <w:start w:val="1"/>
      <w:numFmt w:val="lowerLetter"/>
      <w:lvlText w:val="%2"/>
      <w:lvlJc w:val="left"/>
      <w:pPr>
        <w:ind w:left="1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1CC578">
      <w:start w:val="1"/>
      <w:numFmt w:val="lowerRoman"/>
      <w:lvlText w:val="%3"/>
      <w:lvlJc w:val="left"/>
      <w:pPr>
        <w:ind w:left="1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BE3F18">
      <w:start w:val="1"/>
      <w:numFmt w:val="decimal"/>
      <w:lvlText w:val="%4"/>
      <w:lvlJc w:val="left"/>
      <w:pPr>
        <w:ind w:left="2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2865A2">
      <w:start w:val="1"/>
      <w:numFmt w:val="lowerLetter"/>
      <w:lvlText w:val="%5"/>
      <w:lvlJc w:val="left"/>
      <w:pPr>
        <w:ind w:left="3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9E21A6">
      <w:start w:val="1"/>
      <w:numFmt w:val="lowerRoman"/>
      <w:lvlText w:val="%6"/>
      <w:lvlJc w:val="left"/>
      <w:pPr>
        <w:ind w:left="4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5A6C80">
      <w:start w:val="1"/>
      <w:numFmt w:val="decimal"/>
      <w:lvlText w:val="%7"/>
      <w:lvlJc w:val="left"/>
      <w:pPr>
        <w:ind w:left="4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98DBAE">
      <w:start w:val="1"/>
      <w:numFmt w:val="lowerLetter"/>
      <w:lvlText w:val="%8"/>
      <w:lvlJc w:val="left"/>
      <w:pPr>
        <w:ind w:left="5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CA343A">
      <w:start w:val="1"/>
      <w:numFmt w:val="lowerRoman"/>
      <w:lvlText w:val="%9"/>
      <w:lvlJc w:val="left"/>
      <w:pPr>
        <w:ind w:left="6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75E93FA8"/>
    <w:multiLevelType w:val="hybridMultilevel"/>
    <w:tmpl w:val="9B604EF6"/>
    <w:lvl w:ilvl="0" w:tplc="B2A01570">
      <w:start w:val="1"/>
      <w:numFmt w:val="lowerLetter"/>
      <w:lvlText w:val="%1)"/>
      <w:lvlJc w:val="left"/>
      <w:pPr>
        <w:ind w:left="187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F128152C">
      <w:start w:val="1"/>
      <w:numFmt w:val="lowerLetter"/>
      <w:lvlText w:val="%2"/>
      <w:lvlJc w:val="left"/>
      <w:pPr>
        <w:ind w:left="17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81AC4CCC">
      <w:start w:val="1"/>
      <w:numFmt w:val="lowerRoman"/>
      <w:lvlText w:val="%3"/>
      <w:lvlJc w:val="left"/>
      <w:pPr>
        <w:ind w:left="24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813A0404">
      <w:start w:val="1"/>
      <w:numFmt w:val="decimal"/>
      <w:lvlText w:val="%4"/>
      <w:lvlJc w:val="left"/>
      <w:pPr>
        <w:ind w:left="31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9B28F58">
      <w:start w:val="1"/>
      <w:numFmt w:val="lowerLetter"/>
      <w:lvlText w:val="%5"/>
      <w:lvlJc w:val="left"/>
      <w:pPr>
        <w:ind w:left="38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CB2D5FE">
      <w:start w:val="1"/>
      <w:numFmt w:val="lowerRoman"/>
      <w:lvlText w:val="%6"/>
      <w:lvlJc w:val="left"/>
      <w:pPr>
        <w:ind w:left="45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76ACCDE">
      <w:start w:val="1"/>
      <w:numFmt w:val="decimal"/>
      <w:lvlText w:val="%7"/>
      <w:lvlJc w:val="left"/>
      <w:pPr>
        <w:ind w:left="53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EF4BB1E">
      <w:start w:val="1"/>
      <w:numFmt w:val="lowerLetter"/>
      <w:lvlText w:val="%8"/>
      <w:lvlJc w:val="left"/>
      <w:pPr>
        <w:ind w:left="60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9A4C2C6">
      <w:start w:val="1"/>
      <w:numFmt w:val="lowerRoman"/>
      <w:lvlText w:val="%9"/>
      <w:lvlJc w:val="left"/>
      <w:pPr>
        <w:ind w:left="67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9" w15:restartNumberingAfterBreak="0">
    <w:nsid w:val="769C11C6"/>
    <w:multiLevelType w:val="hybridMultilevel"/>
    <w:tmpl w:val="FBBE3CF2"/>
    <w:lvl w:ilvl="0" w:tplc="804A1B6A">
      <w:start w:val="2"/>
      <w:numFmt w:val="lowerLetter"/>
      <w:lvlText w:val="%1)"/>
      <w:lvlJc w:val="left"/>
      <w:pPr>
        <w:ind w:left="12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96E0848">
      <w:start w:val="1"/>
      <w:numFmt w:val="lowerLetter"/>
      <w:lvlText w:val="%2"/>
      <w:lvlJc w:val="left"/>
      <w:pPr>
        <w:ind w:left="17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F9688D12">
      <w:start w:val="1"/>
      <w:numFmt w:val="lowerRoman"/>
      <w:lvlText w:val="%3"/>
      <w:lvlJc w:val="left"/>
      <w:pPr>
        <w:ind w:left="24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206D3B8">
      <w:start w:val="1"/>
      <w:numFmt w:val="decimal"/>
      <w:lvlText w:val="%4"/>
      <w:lvlJc w:val="left"/>
      <w:pPr>
        <w:ind w:left="31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E704B80">
      <w:start w:val="1"/>
      <w:numFmt w:val="lowerLetter"/>
      <w:lvlText w:val="%5"/>
      <w:lvlJc w:val="left"/>
      <w:pPr>
        <w:ind w:left="39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914948A">
      <w:start w:val="1"/>
      <w:numFmt w:val="lowerRoman"/>
      <w:lvlText w:val="%6"/>
      <w:lvlJc w:val="left"/>
      <w:pPr>
        <w:ind w:left="46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206A0B98">
      <w:start w:val="1"/>
      <w:numFmt w:val="decimal"/>
      <w:lvlText w:val="%7"/>
      <w:lvlJc w:val="left"/>
      <w:pPr>
        <w:ind w:left="53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36A239EE">
      <w:start w:val="1"/>
      <w:numFmt w:val="lowerLetter"/>
      <w:lvlText w:val="%8"/>
      <w:lvlJc w:val="left"/>
      <w:pPr>
        <w:ind w:left="60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5C440E0">
      <w:start w:val="1"/>
      <w:numFmt w:val="lowerRoman"/>
      <w:lvlText w:val="%9"/>
      <w:lvlJc w:val="left"/>
      <w:pPr>
        <w:ind w:left="67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0" w15:restartNumberingAfterBreak="0">
    <w:nsid w:val="794D49CE"/>
    <w:multiLevelType w:val="hybridMultilevel"/>
    <w:tmpl w:val="655276A0"/>
    <w:lvl w:ilvl="0" w:tplc="6A743B26">
      <w:start w:val="1"/>
      <w:numFmt w:val="lowerLetter"/>
      <w:lvlText w:val="%1)"/>
      <w:lvlJc w:val="left"/>
      <w:pPr>
        <w:ind w:left="196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04667A4">
      <w:start w:val="1"/>
      <w:numFmt w:val="lowerLetter"/>
      <w:lvlText w:val="%2"/>
      <w:lvlJc w:val="left"/>
      <w:pPr>
        <w:ind w:left="17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E547C0C">
      <w:start w:val="1"/>
      <w:numFmt w:val="lowerRoman"/>
      <w:lvlText w:val="%3"/>
      <w:lvlJc w:val="left"/>
      <w:pPr>
        <w:ind w:left="24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108CC64">
      <w:start w:val="1"/>
      <w:numFmt w:val="decimal"/>
      <w:lvlText w:val="%4"/>
      <w:lvlJc w:val="left"/>
      <w:pPr>
        <w:ind w:left="31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ADC30BC">
      <w:start w:val="1"/>
      <w:numFmt w:val="lowerLetter"/>
      <w:lvlText w:val="%5"/>
      <w:lvlJc w:val="left"/>
      <w:pPr>
        <w:ind w:left="38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B1EA64C">
      <w:start w:val="1"/>
      <w:numFmt w:val="lowerRoman"/>
      <w:lvlText w:val="%6"/>
      <w:lvlJc w:val="left"/>
      <w:pPr>
        <w:ind w:left="45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FF040D6">
      <w:start w:val="1"/>
      <w:numFmt w:val="decimal"/>
      <w:lvlText w:val="%7"/>
      <w:lvlJc w:val="left"/>
      <w:pPr>
        <w:ind w:left="53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C94F8DA">
      <w:start w:val="1"/>
      <w:numFmt w:val="lowerLetter"/>
      <w:lvlText w:val="%8"/>
      <w:lvlJc w:val="left"/>
      <w:pPr>
        <w:ind w:left="60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636F5F8">
      <w:start w:val="1"/>
      <w:numFmt w:val="lowerRoman"/>
      <w:lvlText w:val="%9"/>
      <w:lvlJc w:val="left"/>
      <w:pPr>
        <w:ind w:left="67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1" w15:restartNumberingAfterBreak="0">
    <w:nsid w:val="79D23AC6"/>
    <w:multiLevelType w:val="hybridMultilevel"/>
    <w:tmpl w:val="F05453A8"/>
    <w:lvl w:ilvl="0" w:tplc="C64AA04E">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9CE2216">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6EB7D8">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30CA686">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2BAB1B2">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90239E">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23EF8A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062F74">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76EFEB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7ABB3300"/>
    <w:multiLevelType w:val="multilevel"/>
    <w:tmpl w:val="A2EE2D2C"/>
    <w:lvl w:ilvl="0">
      <w:start w:val="29"/>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2"/>
      <w:numFmt w:val="decimal"/>
      <w:lvlRestart w:val="0"/>
      <w:lvlText w:val="%1.%2"/>
      <w:lvlJc w:val="left"/>
      <w:pPr>
        <w:ind w:left="7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3" w15:restartNumberingAfterBreak="0">
    <w:nsid w:val="7AF56503"/>
    <w:multiLevelType w:val="hybridMultilevel"/>
    <w:tmpl w:val="CE9CDE4E"/>
    <w:lvl w:ilvl="0" w:tplc="E2BC0CD2">
      <w:start w:val="1"/>
      <w:numFmt w:val="lowerLetter"/>
      <w:lvlText w:val="%1)"/>
      <w:lvlJc w:val="left"/>
      <w:pPr>
        <w:ind w:left="1978"/>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32487464">
      <w:start w:val="1"/>
      <w:numFmt w:val="lowerLetter"/>
      <w:lvlText w:val="%2"/>
      <w:lvlJc w:val="left"/>
      <w:pPr>
        <w:ind w:left="254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2" w:tplc="7DCA2836">
      <w:start w:val="1"/>
      <w:numFmt w:val="lowerRoman"/>
      <w:lvlText w:val="%3"/>
      <w:lvlJc w:val="left"/>
      <w:pPr>
        <w:ind w:left="326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3" w:tplc="112AD47E">
      <w:start w:val="1"/>
      <w:numFmt w:val="decimal"/>
      <w:lvlText w:val="%4"/>
      <w:lvlJc w:val="left"/>
      <w:pPr>
        <w:ind w:left="398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4" w:tplc="9AF64284">
      <w:start w:val="1"/>
      <w:numFmt w:val="lowerLetter"/>
      <w:lvlText w:val="%5"/>
      <w:lvlJc w:val="left"/>
      <w:pPr>
        <w:ind w:left="470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5" w:tplc="55EE0A56">
      <w:start w:val="1"/>
      <w:numFmt w:val="lowerRoman"/>
      <w:lvlText w:val="%6"/>
      <w:lvlJc w:val="left"/>
      <w:pPr>
        <w:ind w:left="542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6" w:tplc="019E67AC">
      <w:start w:val="1"/>
      <w:numFmt w:val="decimal"/>
      <w:lvlText w:val="%7"/>
      <w:lvlJc w:val="left"/>
      <w:pPr>
        <w:ind w:left="614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7" w:tplc="99BC54EE">
      <w:start w:val="1"/>
      <w:numFmt w:val="lowerLetter"/>
      <w:lvlText w:val="%8"/>
      <w:lvlJc w:val="left"/>
      <w:pPr>
        <w:ind w:left="686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8" w:tplc="82767FC0">
      <w:start w:val="1"/>
      <w:numFmt w:val="lowerRoman"/>
      <w:lvlText w:val="%9"/>
      <w:lvlJc w:val="left"/>
      <w:pPr>
        <w:ind w:left="758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abstractNum>
  <w:abstractNum w:abstractNumId="104" w15:restartNumberingAfterBreak="0">
    <w:nsid w:val="7C9E0237"/>
    <w:multiLevelType w:val="hybridMultilevel"/>
    <w:tmpl w:val="69CE9FD2"/>
    <w:lvl w:ilvl="0" w:tplc="A8484C60">
      <w:start w:val="1"/>
      <w:numFmt w:val="lowerLetter"/>
      <w:lvlText w:val="%1)"/>
      <w:lvlJc w:val="left"/>
      <w:pPr>
        <w:ind w:left="19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8A508DEE">
      <w:start w:val="1"/>
      <w:numFmt w:val="lowerLetter"/>
      <w:lvlText w:val="%2"/>
      <w:lvlJc w:val="left"/>
      <w:pPr>
        <w:ind w:left="17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FAE0248">
      <w:start w:val="1"/>
      <w:numFmt w:val="lowerRoman"/>
      <w:lvlText w:val="%3"/>
      <w:lvlJc w:val="left"/>
      <w:pPr>
        <w:ind w:left="24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45A3B8A">
      <w:start w:val="1"/>
      <w:numFmt w:val="decimal"/>
      <w:lvlText w:val="%4"/>
      <w:lvlJc w:val="left"/>
      <w:pPr>
        <w:ind w:left="31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AB45D84">
      <w:start w:val="1"/>
      <w:numFmt w:val="lowerLetter"/>
      <w:lvlText w:val="%5"/>
      <w:lvlJc w:val="left"/>
      <w:pPr>
        <w:ind w:left="38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10527C62">
      <w:start w:val="1"/>
      <w:numFmt w:val="lowerRoman"/>
      <w:lvlText w:val="%6"/>
      <w:lvlJc w:val="left"/>
      <w:pPr>
        <w:ind w:left="45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64EADE8">
      <w:start w:val="1"/>
      <w:numFmt w:val="decimal"/>
      <w:lvlText w:val="%7"/>
      <w:lvlJc w:val="left"/>
      <w:pPr>
        <w:ind w:left="53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0766328">
      <w:start w:val="1"/>
      <w:numFmt w:val="lowerLetter"/>
      <w:lvlText w:val="%8"/>
      <w:lvlJc w:val="left"/>
      <w:pPr>
        <w:ind w:left="60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AEE52D4">
      <w:start w:val="1"/>
      <w:numFmt w:val="lowerRoman"/>
      <w:lvlText w:val="%9"/>
      <w:lvlJc w:val="left"/>
      <w:pPr>
        <w:ind w:left="67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5" w15:restartNumberingAfterBreak="0">
    <w:nsid w:val="7CE94938"/>
    <w:multiLevelType w:val="multilevel"/>
    <w:tmpl w:val="5D527244"/>
    <w:lvl w:ilvl="0">
      <w:start w:val="32"/>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3"/>
      <w:numFmt w:val="decimal"/>
      <w:lvlRestart w:val="0"/>
      <w:lvlText w:val="%1.%2"/>
      <w:lvlJc w:val="left"/>
      <w:pPr>
        <w:ind w:left="14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6" w15:restartNumberingAfterBreak="0">
    <w:nsid w:val="7D630B47"/>
    <w:multiLevelType w:val="hybridMultilevel"/>
    <w:tmpl w:val="C8062D4C"/>
    <w:lvl w:ilvl="0" w:tplc="43465EA6">
      <w:start w:val="1"/>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4A8302">
      <w:start w:val="1"/>
      <w:numFmt w:val="lowerLetter"/>
      <w:lvlText w:val="%2"/>
      <w:lvlJc w:val="left"/>
      <w:pPr>
        <w:ind w:left="1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203272">
      <w:start w:val="1"/>
      <w:numFmt w:val="lowerRoman"/>
      <w:lvlText w:val="%3"/>
      <w:lvlJc w:val="left"/>
      <w:pPr>
        <w:ind w:left="1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62D356">
      <w:start w:val="1"/>
      <w:numFmt w:val="decimal"/>
      <w:lvlText w:val="%4"/>
      <w:lvlJc w:val="left"/>
      <w:pPr>
        <w:ind w:left="2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C8CD02">
      <w:start w:val="1"/>
      <w:numFmt w:val="lowerLetter"/>
      <w:lvlText w:val="%5"/>
      <w:lvlJc w:val="left"/>
      <w:pPr>
        <w:ind w:left="3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BCADB6">
      <w:start w:val="1"/>
      <w:numFmt w:val="lowerRoman"/>
      <w:lvlText w:val="%6"/>
      <w:lvlJc w:val="left"/>
      <w:pPr>
        <w:ind w:left="4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C6CBF4">
      <w:start w:val="1"/>
      <w:numFmt w:val="decimal"/>
      <w:lvlText w:val="%7"/>
      <w:lvlJc w:val="left"/>
      <w:pPr>
        <w:ind w:left="4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987032">
      <w:start w:val="1"/>
      <w:numFmt w:val="lowerLetter"/>
      <w:lvlText w:val="%8"/>
      <w:lvlJc w:val="left"/>
      <w:pPr>
        <w:ind w:left="5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A28B18">
      <w:start w:val="1"/>
      <w:numFmt w:val="lowerRoman"/>
      <w:lvlText w:val="%9"/>
      <w:lvlJc w:val="left"/>
      <w:pPr>
        <w:ind w:left="6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7E972F90"/>
    <w:multiLevelType w:val="hybridMultilevel"/>
    <w:tmpl w:val="A9F24602"/>
    <w:lvl w:ilvl="0" w:tplc="496066D4">
      <w:start w:val="1"/>
      <w:numFmt w:val="upperRoman"/>
      <w:lvlText w:val="%1)"/>
      <w:lvlJc w:val="left"/>
      <w:pPr>
        <w:ind w:left="5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45F434CA">
      <w:start w:val="1"/>
      <w:numFmt w:val="lowerLetter"/>
      <w:lvlText w:val="(%2)"/>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16E9C2">
      <w:start w:val="1"/>
      <w:numFmt w:val="lowerRoman"/>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669260">
      <w:start w:val="1"/>
      <w:numFmt w:val="decimal"/>
      <w:lvlText w:val="%4"/>
      <w:lvlJc w:val="left"/>
      <w:pPr>
        <w:ind w:left="3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767E88">
      <w:start w:val="1"/>
      <w:numFmt w:val="lowerLetter"/>
      <w:lvlText w:val="%5"/>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4AB7A0">
      <w:start w:val="1"/>
      <w:numFmt w:val="lowerRoman"/>
      <w:lvlText w:val="%6"/>
      <w:lvlJc w:val="left"/>
      <w:pPr>
        <w:ind w:left="4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901A4E">
      <w:start w:val="1"/>
      <w:numFmt w:val="decimal"/>
      <w:lvlText w:val="%7"/>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0EA96">
      <w:start w:val="1"/>
      <w:numFmt w:val="lowerLetter"/>
      <w:lvlText w:val="%8"/>
      <w:lvlJc w:val="left"/>
      <w:pPr>
        <w:ind w:left="6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CB00C">
      <w:start w:val="1"/>
      <w:numFmt w:val="lowerRoman"/>
      <w:lvlText w:val="%9"/>
      <w:lvlJc w:val="left"/>
      <w:pPr>
        <w:ind w:left="6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6"/>
  </w:num>
  <w:num w:numId="3">
    <w:abstractNumId w:val="72"/>
  </w:num>
  <w:num w:numId="4">
    <w:abstractNumId w:val="98"/>
  </w:num>
  <w:num w:numId="5">
    <w:abstractNumId w:val="85"/>
  </w:num>
  <w:num w:numId="6">
    <w:abstractNumId w:val="100"/>
  </w:num>
  <w:num w:numId="7">
    <w:abstractNumId w:val="80"/>
  </w:num>
  <w:num w:numId="8">
    <w:abstractNumId w:val="50"/>
  </w:num>
  <w:num w:numId="9">
    <w:abstractNumId w:val="11"/>
  </w:num>
  <w:num w:numId="10">
    <w:abstractNumId w:val="54"/>
  </w:num>
  <w:num w:numId="11">
    <w:abstractNumId w:val="96"/>
  </w:num>
  <w:num w:numId="12">
    <w:abstractNumId w:val="77"/>
  </w:num>
  <w:num w:numId="13">
    <w:abstractNumId w:val="73"/>
  </w:num>
  <w:num w:numId="14">
    <w:abstractNumId w:val="52"/>
  </w:num>
  <w:num w:numId="15">
    <w:abstractNumId w:val="4"/>
  </w:num>
  <w:num w:numId="16">
    <w:abstractNumId w:val="78"/>
  </w:num>
  <w:num w:numId="17">
    <w:abstractNumId w:val="63"/>
  </w:num>
  <w:num w:numId="18">
    <w:abstractNumId w:val="14"/>
  </w:num>
  <w:num w:numId="19">
    <w:abstractNumId w:val="57"/>
  </w:num>
  <w:num w:numId="20">
    <w:abstractNumId w:val="87"/>
  </w:num>
  <w:num w:numId="21">
    <w:abstractNumId w:val="42"/>
  </w:num>
  <w:num w:numId="22">
    <w:abstractNumId w:val="83"/>
  </w:num>
  <w:num w:numId="23">
    <w:abstractNumId w:val="104"/>
  </w:num>
  <w:num w:numId="24">
    <w:abstractNumId w:val="16"/>
  </w:num>
  <w:num w:numId="25">
    <w:abstractNumId w:val="26"/>
  </w:num>
  <w:num w:numId="26">
    <w:abstractNumId w:val="47"/>
  </w:num>
  <w:num w:numId="27">
    <w:abstractNumId w:val="1"/>
  </w:num>
  <w:num w:numId="28">
    <w:abstractNumId w:val="81"/>
  </w:num>
  <w:num w:numId="29">
    <w:abstractNumId w:val="105"/>
  </w:num>
  <w:num w:numId="30">
    <w:abstractNumId w:val="33"/>
  </w:num>
  <w:num w:numId="31">
    <w:abstractNumId w:val="69"/>
  </w:num>
  <w:num w:numId="32">
    <w:abstractNumId w:val="43"/>
  </w:num>
  <w:num w:numId="33">
    <w:abstractNumId w:val="86"/>
  </w:num>
  <w:num w:numId="34">
    <w:abstractNumId w:val="65"/>
  </w:num>
  <w:num w:numId="35">
    <w:abstractNumId w:val="29"/>
  </w:num>
  <w:num w:numId="36">
    <w:abstractNumId w:val="23"/>
  </w:num>
  <w:num w:numId="37">
    <w:abstractNumId w:val="103"/>
  </w:num>
  <w:num w:numId="38">
    <w:abstractNumId w:val="62"/>
  </w:num>
  <w:num w:numId="39">
    <w:abstractNumId w:val="93"/>
  </w:num>
  <w:num w:numId="40">
    <w:abstractNumId w:val="20"/>
  </w:num>
  <w:num w:numId="41">
    <w:abstractNumId w:val="88"/>
  </w:num>
  <w:num w:numId="42">
    <w:abstractNumId w:val="8"/>
  </w:num>
  <w:num w:numId="43">
    <w:abstractNumId w:val="35"/>
  </w:num>
  <w:num w:numId="44">
    <w:abstractNumId w:val="53"/>
  </w:num>
  <w:num w:numId="45">
    <w:abstractNumId w:val="49"/>
  </w:num>
  <w:num w:numId="46">
    <w:abstractNumId w:val="90"/>
  </w:num>
  <w:num w:numId="47">
    <w:abstractNumId w:val="22"/>
  </w:num>
  <w:num w:numId="48">
    <w:abstractNumId w:val="3"/>
  </w:num>
  <w:num w:numId="49">
    <w:abstractNumId w:val="19"/>
  </w:num>
  <w:num w:numId="50">
    <w:abstractNumId w:val="79"/>
  </w:num>
  <w:num w:numId="51">
    <w:abstractNumId w:val="0"/>
  </w:num>
  <w:num w:numId="52">
    <w:abstractNumId w:val="75"/>
  </w:num>
  <w:num w:numId="53">
    <w:abstractNumId w:val="92"/>
  </w:num>
  <w:num w:numId="54">
    <w:abstractNumId w:val="91"/>
  </w:num>
  <w:num w:numId="55">
    <w:abstractNumId w:val="70"/>
  </w:num>
  <w:num w:numId="56">
    <w:abstractNumId w:val="82"/>
  </w:num>
  <w:num w:numId="57">
    <w:abstractNumId w:val="89"/>
  </w:num>
  <w:num w:numId="58">
    <w:abstractNumId w:val="17"/>
  </w:num>
  <w:num w:numId="59">
    <w:abstractNumId w:val="32"/>
  </w:num>
  <w:num w:numId="60">
    <w:abstractNumId w:val="9"/>
  </w:num>
  <w:num w:numId="61">
    <w:abstractNumId w:val="67"/>
  </w:num>
  <w:num w:numId="62">
    <w:abstractNumId w:val="34"/>
  </w:num>
  <w:num w:numId="63">
    <w:abstractNumId w:val="10"/>
  </w:num>
  <w:num w:numId="64">
    <w:abstractNumId w:val="71"/>
  </w:num>
  <w:num w:numId="65">
    <w:abstractNumId w:val="24"/>
  </w:num>
  <w:num w:numId="66">
    <w:abstractNumId w:val="30"/>
  </w:num>
  <w:num w:numId="67">
    <w:abstractNumId w:val="39"/>
  </w:num>
  <w:num w:numId="68">
    <w:abstractNumId w:val="46"/>
  </w:num>
  <w:num w:numId="69">
    <w:abstractNumId w:val="25"/>
  </w:num>
  <w:num w:numId="70">
    <w:abstractNumId w:val="64"/>
  </w:num>
  <w:num w:numId="71">
    <w:abstractNumId w:val="59"/>
  </w:num>
  <w:num w:numId="72">
    <w:abstractNumId w:val="2"/>
  </w:num>
  <w:num w:numId="73">
    <w:abstractNumId w:val="5"/>
  </w:num>
  <w:num w:numId="74">
    <w:abstractNumId w:val="74"/>
  </w:num>
  <w:num w:numId="75">
    <w:abstractNumId w:val="68"/>
  </w:num>
  <w:num w:numId="76">
    <w:abstractNumId w:val="102"/>
  </w:num>
  <w:num w:numId="77">
    <w:abstractNumId w:val="36"/>
  </w:num>
  <w:num w:numId="78">
    <w:abstractNumId w:val="99"/>
  </w:num>
  <w:num w:numId="79">
    <w:abstractNumId w:val="45"/>
  </w:num>
  <w:num w:numId="80">
    <w:abstractNumId w:val="94"/>
  </w:num>
  <w:num w:numId="81">
    <w:abstractNumId w:val="58"/>
  </w:num>
  <w:num w:numId="82">
    <w:abstractNumId w:val="37"/>
  </w:num>
  <w:num w:numId="83">
    <w:abstractNumId w:val="21"/>
  </w:num>
  <w:num w:numId="84">
    <w:abstractNumId w:val="12"/>
  </w:num>
  <w:num w:numId="85">
    <w:abstractNumId w:val="15"/>
  </w:num>
  <w:num w:numId="86">
    <w:abstractNumId w:val="76"/>
  </w:num>
  <w:num w:numId="87">
    <w:abstractNumId w:val="66"/>
  </w:num>
  <w:num w:numId="88">
    <w:abstractNumId w:val="51"/>
  </w:num>
  <w:num w:numId="89">
    <w:abstractNumId w:val="18"/>
  </w:num>
  <w:num w:numId="90">
    <w:abstractNumId w:val="28"/>
  </w:num>
  <w:num w:numId="91">
    <w:abstractNumId w:val="7"/>
  </w:num>
  <w:num w:numId="92">
    <w:abstractNumId w:val="31"/>
  </w:num>
  <w:num w:numId="93">
    <w:abstractNumId w:val="27"/>
  </w:num>
  <w:num w:numId="94">
    <w:abstractNumId w:val="13"/>
  </w:num>
  <w:num w:numId="95">
    <w:abstractNumId w:val="107"/>
  </w:num>
  <w:num w:numId="96">
    <w:abstractNumId w:val="41"/>
  </w:num>
  <w:num w:numId="97">
    <w:abstractNumId w:val="48"/>
  </w:num>
  <w:num w:numId="98">
    <w:abstractNumId w:val="44"/>
  </w:num>
  <w:num w:numId="99">
    <w:abstractNumId w:val="84"/>
  </w:num>
  <w:num w:numId="100">
    <w:abstractNumId w:val="38"/>
  </w:num>
  <w:num w:numId="101">
    <w:abstractNumId w:val="61"/>
  </w:num>
  <w:num w:numId="102">
    <w:abstractNumId w:val="97"/>
  </w:num>
  <w:num w:numId="103">
    <w:abstractNumId w:val="101"/>
  </w:num>
  <w:num w:numId="104">
    <w:abstractNumId w:val="95"/>
  </w:num>
  <w:num w:numId="105">
    <w:abstractNumId w:val="106"/>
  </w:num>
  <w:num w:numId="106">
    <w:abstractNumId w:val="60"/>
  </w:num>
  <w:num w:numId="107">
    <w:abstractNumId w:val="40"/>
  </w:num>
  <w:num w:numId="108">
    <w:abstractNumId w:val="5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41"/>
    <w:rsid w:val="000055E3"/>
    <w:rsid w:val="00036272"/>
    <w:rsid w:val="000C3805"/>
    <w:rsid w:val="000D7031"/>
    <w:rsid w:val="00102C79"/>
    <w:rsid w:val="00131ADC"/>
    <w:rsid w:val="00151A02"/>
    <w:rsid w:val="00200E32"/>
    <w:rsid w:val="002128A1"/>
    <w:rsid w:val="002325A2"/>
    <w:rsid w:val="00292EB0"/>
    <w:rsid w:val="002B6A87"/>
    <w:rsid w:val="002F3402"/>
    <w:rsid w:val="003A2E74"/>
    <w:rsid w:val="003C0DD3"/>
    <w:rsid w:val="003E7C74"/>
    <w:rsid w:val="00455869"/>
    <w:rsid w:val="004B04E4"/>
    <w:rsid w:val="004B1BA1"/>
    <w:rsid w:val="00534A41"/>
    <w:rsid w:val="00562DC4"/>
    <w:rsid w:val="005675A3"/>
    <w:rsid w:val="0058743C"/>
    <w:rsid w:val="005C0FE3"/>
    <w:rsid w:val="005D2633"/>
    <w:rsid w:val="005F397D"/>
    <w:rsid w:val="00626266"/>
    <w:rsid w:val="006271A0"/>
    <w:rsid w:val="00667DEC"/>
    <w:rsid w:val="006861BF"/>
    <w:rsid w:val="00686DAA"/>
    <w:rsid w:val="006A7249"/>
    <w:rsid w:val="006C793F"/>
    <w:rsid w:val="007540A2"/>
    <w:rsid w:val="00767213"/>
    <w:rsid w:val="00874F3B"/>
    <w:rsid w:val="00893BFB"/>
    <w:rsid w:val="008F5053"/>
    <w:rsid w:val="0090587E"/>
    <w:rsid w:val="0092047C"/>
    <w:rsid w:val="009741B3"/>
    <w:rsid w:val="00980B91"/>
    <w:rsid w:val="009916CD"/>
    <w:rsid w:val="009A3BB5"/>
    <w:rsid w:val="00A07F70"/>
    <w:rsid w:val="00A6003D"/>
    <w:rsid w:val="00AA39BF"/>
    <w:rsid w:val="00B61442"/>
    <w:rsid w:val="00B63DD6"/>
    <w:rsid w:val="00B94935"/>
    <w:rsid w:val="00BD383C"/>
    <w:rsid w:val="00C0054F"/>
    <w:rsid w:val="00C325B1"/>
    <w:rsid w:val="00C626F8"/>
    <w:rsid w:val="00C974B9"/>
    <w:rsid w:val="00CC066C"/>
    <w:rsid w:val="00CE3BB2"/>
    <w:rsid w:val="00D47BA5"/>
    <w:rsid w:val="00D742CA"/>
    <w:rsid w:val="00DA46AA"/>
    <w:rsid w:val="00DA49DD"/>
    <w:rsid w:val="00DB453A"/>
    <w:rsid w:val="00E3135C"/>
    <w:rsid w:val="00E637C6"/>
    <w:rsid w:val="00E644A3"/>
    <w:rsid w:val="00E70F7D"/>
    <w:rsid w:val="00E93732"/>
    <w:rsid w:val="00ED0BC0"/>
    <w:rsid w:val="00EE64B3"/>
    <w:rsid w:val="00F06DDB"/>
    <w:rsid w:val="00F93774"/>
    <w:rsid w:val="00FA7E66"/>
    <w:rsid w:val="00FC709F"/>
    <w:rsid w:val="00FD6EB0"/>
    <w:rsid w:val="00FD7066"/>
    <w:rsid w:val="00FE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B81B"/>
  <w15:docId w15:val="{C1A5B23F-541D-430E-98E4-5E0665AB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8" w:line="239" w:lineRule="auto"/>
      <w:ind w:left="852" w:right="739"/>
      <w:jc w:val="both"/>
    </w:pPr>
    <w:rPr>
      <w:rFonts w:ascii="Times New Roman" w:eastAsia="Times New Roman" w:hAnsi="Times New Roman" w:cs="Times New Roman"/>
      <w:color w:val="231F20"/>
    </w:rPr>
  </w:style>
  <w:style w:type="paragraph" w:styleId="Heading1">
    <w:name w:val="heading 1"/>
    <w:next w:val="Normal"/>
    <w:link w:val="Heading1Char"/>
    <w:uiPriority w:val="9"/>
    <w:unhideWhenUsed/>
    <w:qFormat/>
    <w:pPr>
      <w:keepNext/>
      <w:keepLines/>
      <w:spacing w:after="205" w:line="249" w:lineRule="auto"/>
      <w:ind w:left="860" w:hanging="10"/>
      <w:outlineLvl w:val="0"/>
    </w:pPr>
    <w:rPr>
      <w:rFonts w:ascii="Times New Roman" w:eastAsia="Times New Roman" w:hAnsi="Times New Roman" w:cs="Times New Roman"/>
      <w:b/>
      <w:color w:val="231F20"/>
      <w:sz w:val="24"/>
    </w:rPr>
  </w:style>
  <w:style w:type="paragraph" w:styleId="Heading2">
    <w:name w:val="heading 2"/>
    <w:next w:val="Normal"/>
    <w:link w:val="Heading2Char"/>
    <w:uiPriority w:val="9"/>
    <w:unhideWhenUsed/>
    <w:qFormat/>
    <w:pPr>
      <w:keepNext/>
      <w:keepLines/>
      <w:spacing w:after="205" w:line="249" w:lineRule="auto"/>
      <w:ind w:left="860" w:hanging="10"/>
      <w:outlineLvl w:val="1"/>
    </w:pPr>
    <w:rPr>
      <w:rFonts w:ascii="Times New Roman" w:eastAsia="Times New Roman" w:hAnsi="Times New Roman" w:cs="Times New Roman"/>
      <w:b/>
      <w:color w:val="231F20"/>
      <w:sz w:val="24"/>
    </w:rPr>
  </w:style>
  <w:style w:type="paragraph" w:styleId="Heading3">
    <w:name w:val="heading 3"/>
    <w:next w:val="Normal"/>
    <w:link w:val="Heading3Char"/>
    <w:uiPriority w:val="9"/>
    <w:unhideWhenUsed/>
    <w:qFormat/>
    <w:pPr>
      <w:keepNext/>
      <w:keepLines/>
      <w:spacing w:after="215" w:line="265" w:lineRule="auto"/>
      <w:ind w:left="862" w:hanging="10"/>
      <w:outlineLvl w:val="2"/>
    </w:pPr>
    <w:rPr>
      <w:rFonts w:ascii="Times New Roman" w:eastAsia="Times New Roman" w:hAnsi="Times New Roman" w:cs="Times New Roman"/>
      <w:b/>
      <w:color w:val="231F20"/>
    </w:rPr>
  </w:style>
  <w:style w:type="paragraph" w:styleId="Heading4">
    <w:name w:val="heading 4"/>
    <w:next w:val="Normal"/>
    <w:link w:val="Heading4Char"/>
    <w:uiPriority w:val="9"/>
    <w:unhideWhenUsed/>
    <w:qFormat/>
    <w:pPr>
      <w:keepNext/>
      <w:keepLines/>
      <w:spacing w:after="215" w:line="265" w:lineRule="auto"/>
      <w:ind w:left="862" w:hanging="10"/>
      <w:outlineLvl w:val="3"/>
    </w:pPr>
    <w:rPr>
      <w:rFonts w:ascii="Times New Roman" w:eastAsia="Times New Roman" w:hAnsi="Times New Roman" w:cs="Times New Roman"/>
      <w:b/>
      <w:color w:val="231F20"/>
    </w:rPr>
  </w:style>
  <w:style w:type="paragraph" w:styleId="Heading5">
    <w:name w:val="heading 5"/>
    <w:next w:val="Normal"/>
    <w:link w:val="Heading5Char"/>
    <w:uiPriority w:val="9"/>
    <w:unhideWhenUsed/>
    <w:qFormat/>
    <w:pPr>
      <w:keepNext/>
      <w:keepLines/>
      <w:spacing w:after="215" w:line="265" w:lineRule="auto"/>
      <w:ind w:left="862" w:hanging="10"/>
      <w:outlineLvl w:val="4"/>
    </w:pPr>
    <w:rPr>
      <w:rFonts w:ascii="Times New Roman" w:eastAsia="Times New Roman" w:hAnsi="Times New Roman" w:cs="Times New Roman"/>
      <w:b/>
      <w:color w:val="231F20"/>
    </w:rPr>
  </w:style>
  <w:style w:type="paragraph" w:styleId="Heading6">
    <w:name w:val="heading 6"/>
    <w:next w:val="Normal"/>
    <w:link w:val="Heading6Char"/>
    <w:uiPriority w:val="9"/>
    <w:unhideWhenUsed/>
    <w:qFormat/>
    <w:pPr>
      <w:keepNext/>
      <w:keepLines/>
      <w:spacing w:after="33"/>
      <w:ind w:left="1578" w:hanging="10"/>
      <w:outlineLvl w:val="5"/>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30"/>
      <w:ind w:left="360" w:hanging="360"/>
    </w:pPr>
    <w:rPr>
      <w:rFonts w:ascii="Times New Roman" w:eastAsia="Times New Roman" w:hAnsi="Times New Roman" w:cs="Times New Roman"/>
      <w:i/>
      <w:color w:val="000000"/>
      <w:sz w:val="20"/>
    </w:rPr>
  </w:style>
  <w:style w:type="character" w:customStyle="1" w:styleId="footnotedescriptionChar">
    <w:name w:val="footnote description Char"/>
    <w:link w:val="footnotedescription"/>
    <w:rPr>
      <w:rFonts w:ascii="Times New Roman" w:eastAsia="Times New Roman" w:hAnsi="Times New Roman" w:cs="Times New Roman"/>
      <w:i/>
      <w:color w:val="000000"/>
      <w:sz w:val="20"/>
    </w:rPr>
  </w:style>
  <w:style w:type="character" w:customStyle="1" w:styleId="Heading2Char">
    <w:name w:val="Heading 2 Char"/>
    <w:link w:val="Heading2"/>
    <w:rPr>
      <w:rFonts w:ascii="Times New Roman" w:eastAsia="Times New Roman" w:hAnsi="Times New Roman" w:cs="Times New Roman"/>
      <w:b/>
      <w:color w:val="231F20"/>
      <w:sz w:val="24"/>
    </w:rPr>
  </w:style>
  <w:style w:type="character" w:customStyle="1" w:styleId="Heading6Char">
    <w:name w:val="Heading 6 Char"/>
    <w:link w:val="Heading6"/>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231F20"/>
      <w:sz w:val="22"/>
    </w:rPr>
  </w:style>
  <w:style w:type="character" w:customStyle="1" w:styleId="Heading4Char">
    <w:name w:val="Heading 4 Char"/>
    <w:link w:val="Heading4"/>
    <w:rPr>
      <w:rFonts w:ascii="Times New Roman" w:eastAsia="Times New Roman" w:hAnsi="Times New Roman" w:cs="Times New Roman"/>
      <w:b/>
      <w:color w:val="231F20"/>
      <w:sz w:val="22"/>
    </w:rPr>
  </w:style>
  <w:style w:type="character" w:customStyle="1" w:styleId="Heading5Char">
    <w:name w:val="Heading 5 Char"/>
    <w:link w:val="Heading5"/>
    <w:rPr>
      <w:rFonts w:ascii="Times New Roman" w:eastAsia="Times New Roman" w:hAnsi="Times New Roman" w:cs="Times New Roman"/>
      <w:b/>
      <w:color w:val="231F20"/>
      <w:sz w:val="22"/>
    </w:rPr>
  </w:style>
  <w:style w:type="character" w:customStyle="1" w:styleId="Heading1Char">
    <w:name w:val="Heading 1 Char"/>
    <w:link w:val="Heading1"/>
    <w:rPr>
      <w:rFonts w:ascii="Times New Roman" w:eastAsia="Times New Roman" w:hAnsi="Times New Roman" w:cs="Times New Roman"/>
      <w:b/>
      <w:color w:val="231F20"/>
      <w:sz w:val="24"/>
    </w:rPr>
  </w:style>
  <w:style w:type="paragraph" w:styleId="TOC1">
    <w:name w:val="toc 1"/>
    <w:hidden/>
    <w:pPr>
      <w:spacing w:after="101"/>
      <w:ind w:left="1578" w:right="23" w:hanging="10"/>
    </w:pPr>
    <w:rPr>
      <w:rFonts w:ascii="Times New Roman" w:eastAsia="Times New Roman" w:hAnsi="Times New Roman" w:cs="Times New Roman"/>
      <w:b/>
      <w:i/>
      <w:color w:val="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E64B3"/>
    <w:pPr>
      <w:ind w:left="720"/>
      <w:contextualSpacing/>
    </w:pPr>
  </w:style>
  <w:style w:type="character" w:styleId="Hyperlink">
    <w:name w:val="Hyperlink"/>
    <w:basedOn w:val="DefaultParagraphFont"/>
    <w:uiPriority w:val="99"/>
    <w:unhideWhenUsed/>
    <w:rsid w:val="008F50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89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nders.go.ke/" TargetMode="External"/><Relationship Id="rId21" Type="http://schemas.openxmlformats.org/officeDocument/2006/relationships/header" Target="header5.xml"/><Relationship Id="rId42" Type="http://schemas.openxmlformats.org/officeDocument/2006/relationships/footer" Target="footer10.xml"/><Relationship Id="rId47" Type="http://schemas.openxmlformats.org/officeDocument/2006/relationships/header" Target="header14.xml"/><Relationship Id="rId63" Type="http://schemas.openxmlformats.org/officeDocument/2006/relationships/footer" Target="footer21.xml"/><Relationship Id="rId68" Type="http://schemas.openxmlformats.org/officeDocument/2006/relationships/header" Target="header24.xml"/><Relationship Id="rId84" Type="http://schemas.openxmlformats.org/officeDocument/2006/relationships/footer" Target="footer31.xml"/><Relationship Id="rId89" Type="http://schemas.openxmlformats.org/officeDocument/2006/relationships/hyperlink" Target="http://www.ppra.go.ke/" TargetMode="External"/><Relationship Id="rId16" Type="http://schemas.openxmlformats.org/officeDocument/2006/relationships/header" Target="header3.xml"/><Relationship Id="rId11" Type="http://schemas.openxmlformats.org/officeDocument/2006/relationships/hyperlink" Target="https://www.tenders.go.ke/" TargetMode="External"/><Relationship Id="rId32" Type="http://schemas.openxmlformats.org/officeDocument/2006/relationships/hyperlink" Target="http://www.ppra.go.ke/" TargetMode="External"/><Relationship Id="rId37" Type="http://schemas.openxmlformats.org/officeDocument/2006/relationships/footer" Target="footer8.xml"/><Relationship Id="rId53" Type="http://schemas.openxmlformats.org/officeDocument/2006/relationships/header" Target="header17.xml"/><Relationship Id="rId58" Type="http://schemas.openxmlformats.org/officeDocument/2006/relationships/header" Target="header19.xml"/><Relationship Id="rId74" Type="http://schemas.openxmlformats.org/officeDocument/2006/relationships/header" Target="header27.xml"/><Relationship Id="rId79" Type="http://schemas.openxmlformats.org/officeDocument/2006/relationships/footer" Target="footer29.xml"/><Relationship Id="rId5" Type="http://schemas.openxmlformats.org/officeDocument/2006/relationships/footnotes" Target="footnotes.xml"/><Relationship Id="rId90" Type="http://schemas.openxmlformats.org/officeDocument/2006/relationships/hyperlink" Target="http://www.ppra.go.ke/" TargetMode="External"/><Relationship Id="rId95" Type="http://schemas.openxmlformats.org/officeDocument/2006/relationships/header" Target="header36.xml"/><Relationship Id="rId22" Type="http://schemas.openxmlformats.org/officeDocument/2006/relationships/footer" Target="footer4.xml"/><Relationship Id="rId27" Type="http://schemas.openxmlformats.org/officeDocument/2006/relationships/hyperlink" Target="https://www.tenders.go.ke/" TargetMode="External"/><Relationship Id="rId43" Type="http://schemas.openxmlformats.org/officeDocument/2006/relationships/footer" Target="footer11.xml"/><Relationship Id="rId48" Type="http://schemas.openxmlformats.org/officeDocument/2006/relationships/footer" Target="footer13.xml"/><Relationship Id="rId64" Type="http://schemas.openxmlformats.org/officeDocument/2006/relationships/header" Target="header22.xml"/><Relationship Id="rId69" Type="http://schemas.openxmlformats.org/officeDocument/2006/relationships/footer" Target="footer24.xml"/><Relationship Id="rId80" Type="http://schemas.openxmlformats.org/officeDocument/2006/relationships/header" Target="header30.xml"/><Relationship Id="rId85" Type="http://schemas.openxmlformats.org/officeDocument/2006/relationships/footer" Target="footer32.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yperlink" Target="http://www.ppra.go.ke/" TargetMode="External"/><Relationship Id="rId38" Type="http://schemas.openxmlformats.org/officeDocument/2006/relationships/header" Target="header9.xml"/><Relationship Id="rId46" Type="http://schemas.openxmlformats.org/officeDocument/2006/relationships/header" Target="header13.xml"/><Relationship Id="rId59" Type="http://schemas.openxmlformats.org/officeDocument/2006/relationships/header" Target="header20.xml"/><Relationship Id="rId67" Type="http://schemas.openxmlformats.org/officeDocument/2006/relationships/footer" Target="footer23.xml"/><Relationship Id="rId20" Type="http://schemas.openxmlformats.org/officeDocument/2006/relationships/header" Target="header4.xml"/><Relationship Id="rId41" Type="http://schemas.openxmlformats.org/officeDocument/2006/relationships/header" Target="header11.xml"/><Relationship Id="rId54" Type="http://schemas.openxmlformats.org/officeDocument/2006/relationships/footer" Target="footer16.xml"/><Relationship Id="rId62" Type="http://schemas.openxmlformats.org/officeDocument/2006/relationships/header" Target="header21.xml"/><Relationship Id="rId70" Type="http://schemas.openxmlformats.org/officeDocument/2006/relationships/header" Target="header25.xml"/><Relationship Id="rId75" Type="http://schemas.openxmlformats.org/officeDocument/2006/relationships/footer" Target="footer27.xml"/><Relationship Id="rId83" Type="http://schemas.openxmlformats.org/officeDocument/2006/relationships/header" Target="header32.xml"/><Relationship Id="rId88" Type="http://schemas.openxmlformats.org/officeDocument/2006/relationships/hyperlink" Target="http://www.ppra.go.ke/" TargetMode="External"/><Relationship Id="rId91" Type="http://schemas.openxmlformats.org/officeDocument/2006/relationships/header" Target="header34.xml"/><Relationship Id="rId96" Type="http://schemas.openxmlformats.org/officeDocument/2006/relationships/footer" Target="footer3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www.ppra.go.ke/" TargetMode="External"/><Relationship Id="rId36" Type="http://schemas.openxmlformats.org/officeDocument/2006/relationships/footer" Target="footer7.xml"/><Relationship Id="rId49" Type="http://schemas.openxmlformats.org/officeDocument/2006/relationships/footer" Target="footer14.xml"/><Relationship Id="rId57" Type="http://schemas.openxmlformats.org/officeDocument/2006/relationships/footer" Target="footer18.xml"/><Relationship Id="rId10" Type="http://schemas.openxmlformats.org/officeDocument/2006/relationships/hyperlink" Target="https://www.tenders.go.ke/ppip" TargetMode="External"/><Relationship Id="rId31" Type="http://schemas.openxmlformats.org/officeDocument/2006/relationships/hyperlink" Target="http://www.president.go.ke/" TargetMode="External"/><Relationship Id="rId44" Type="http://schemas.openxmlformats.org/officeDocument/2006/relationships/header" Target="header12.xml"/><Relationship Id="rId52" Type="http://schemas.openxmlformats.org/officeDocument/2006/relationships/header" Target="header16.xml"/><Relationship Id="rId60" Type="http://schemas.openxmlformats.org/officeDocument/2006/relationships/footer" Target="footer19.xml"/><Relationship Id="rId65" Type="http://schemas.openxmlformats.org/officeDocument/2006/relationships/header" Target="header23.xml"/><Relationship Id="rId73" Type="http://schemas.openxmlformats.org/officeDocument/2006/relationships/footer" Target="footer26.xml"/><Relationship Id="rId78" Type="http://schemas.openxmlformats.org/officeDocument/2006/relationships/footer" Target="footer28.xml"/><Relationship Id="rId81" Type="http://schemas.openxmlformats.org/officeDocument/2006/relationships/footer" Target="footer30.xml"/><Relationship Id="rId86" Type="http://schemas.openxmlformats.org/officeDocument/2006/relationships/header" Target="header33.xml"/><Relationship Id="rId94" Type="http://schemas.openxmlformats.org/officeDocument/2006/relationships/footer" Target="footer35.xml"/><Relationship Id="rId4" Type="http://schemas.openxmlformats.org/officeDocument/2006/relationships/webSettings" Target="webSettings.xml"/><Relationship Id="rId9" Type="http://schemas.openxmlformats.org/officeDocument/2006/relationships/hyperlink" Target="http://www.president.go.ke/" TargetMode="External"/><Relationship Id="rId13" Type="http://schemas.openxmlformats.org/officeDocument/2006/relationships/header" Target="header2.xml"/><Relationship Id="rId18" Type="http://schemas.openxmlformats.org/officeDocument/2006/relationships/hyperlink" Target="http://www.cak.go.ke/" TargetMode="External"/><Relationship Id="rId39" Type="http://schemas.openxmlformats.org/officeDocument/2006/relationships/footer" Target="footer9.xml"/><Relationship Id="rId34" Type="http://schemas.openxmlformats.org/officeDocument/2006/relationships/header" Target="header7.xml"/><Relationship Id="rId50" Type="http://schemas.openxmlformats.org/officeDocument/2006/relationships/header" Target="header15.xml"/><Relationship Id="rId55" Type="http://schemas.openxmlformats.org/officeDocument/2006/relationships/footer" Target="footer17.xml"/><Relationship Id="rId76" Type="http://schemas.openxmlformats.org/officeDocument/2006/relationships/header" Target="header28.xml"/><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eader" Target="header26.xml"/><Relationship Id="rId92" Type="http://schemas.openxmlformats.org/officeDocument/2006/relationships/header" Target="header35.xml"/><Relationship Id="rId2" Type="http://schemas.openxmlformats.org/officeDocument/2006/relationships/styles" Target="styles.xml"/><Relationship Id="rId29" Type="http://schemas.openxmlformats.org/officeDocument/2006/relationships/hyperlink" Target="http://www.ppra.go.ke/" TargetMode="External"/><Relationship Id="rId24" Type="http://schemas.openxmlformats.org/officeDocument/2006/relationships/header" Target="header6.xml"/><Relationship Id="rId40" Type="http://schemas.openxmlformats.org/officeDocument/2006/relationships/header" Target="header10.xml"/><Relationship Id="rId45" Type="http://schemas.openxmlformats.org/officeDocument/2006/relationships/footer" Target="footer12.xml"/><Relationship Id="rId66" Type="http://schemas.openxmlformats.org/officeDocument/2006/relationships/footer" Target="footer22.xml"/><Relationship Id="rId87" Type="http://schemas.openxmlformats.org/officeDocument/2006/relationships/footer" Target="footer33.xml"/><Relationship Id="rId61" Type="http://schemas.openxmlformats.org/officeDocument/2006/relationships/footer" Target="footer20.xml"/><Relationship Id="rId82" Type="http://schemas.openxmlformats.org/officeDocument/2006/relationships/header" Target="header31.xml"/><Relationship Id="rId19" Type="http://schemas.openxmlformats.org/officeDocument/2006/relationships/hyperlink" Target="http://www.cak.go.ke/" TargetMode="External"/><Relationship Id="rId14" Type="http://schemas.openxmlformats.org/officeDocument/2006/relationships/footer" Target="footer1.xml"/><Relationship Id="rId30" Type="http://schemas.openxmlformats.org/officeDocument/2006/relationships/hyperlink" Target="http://www.president.go.ke/" TargetMode="External"/><Relationship Id="rId35" Type="http://schemas.openxmlformats.org/officeDocument/2006/relationships/header" Target="header8.xml"/><Relationship Id="rId56" Type="http://schemas.openxmlformats.org/officeDocument/2006/relationships/header" Target="header18.xml"/><Relationship Id="rId77" Type="http://schemas.openxmlformats.org/officeDocument/2006/relationships/header" Target="header29.xml"/><Relationship Id="rId8" Type="http://schemas.openxmlformats.org/officeDocument/2006/relationships/hyperlink" Target="http://www.president.go.ke/" TargetMode="External"/><Relationship Id="rId51" Type="http://schemas.openxmlformats.org/officeDocument/2006/relationships/footer" Target="footer15.xml"/><Relationship Id="rId72" Type="http://schemas.openxmlformats.org/officeDocument/2006/relationships/footer" Target="footer25.xml"/><Relationship Id="rId93" Type="http://schemas.openxmlformats.org/officeDocument/2006/relationships/footer" Target="footer34.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41346</Words>
  <Characters>235678</Characters>
  <Application>Microsoft Office Word</Application>
  <DocSecurity>0</DocSecurity>
  <Lines>1963</Lines>
  <Paragraphs>552</Paragraphs>
  <ScaleCrop>false</ScaleCrop>
  <HeadingPairs>
    <vt:vector size="2" baseType="variant">
      <vt:variant>
        <vt:lpstr>Title</vt:lpstr>
      </vt:variant>
      <vt:variant>
        <vt:i4>1</vt:i4>
      </vt:variant>
    </vt:vector>
  </HeadingPairs>
  <TitlesOfParts>
    <vt:vector size="1" baseType="lpstr">
      <vt:lpstr/>
    </vt:vector>
  </TitlesOfParts>
  <Company>NAIROBI HOSPITAL</Company>
  <LinksUpToDate>false</LinksUpToDate>
  <CharactersWithSpaces>276472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Ndungu</dc:creator>
  <cp:keywords/>
  <cp:lastModifiedBy>KAFUPROCATERING</cp:lastModifiedBy>
  <cp:revision>25</cp:revision>
  <dcterms:created xsi:type="dcterms:W3CDTF">2024-12-05T11:02:00Z</dcterms:created>
  <dcterms:modified xsi:type="dcterms:W3CDTF">2024-12-09T13:44:00Z</dcterms:modified>
</cp:coreProperties>
</file>